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fl81fz8hr5x1" w:id="0"/>
      <w:bookmarkEnd w:id="0"/>
      <w:r w:rsidDel="00000000" w:rsidR="00000000" w:rsidRPr="00000000">
        <w:rPr>
          <w:rtl w:val="0"/>
        </w:rPr>
        <w:t xml:space="preserve">MATRIX CONFUSÃO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81585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292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MÉTRICAS DE ACURÁCIA: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2088" cy="246089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460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O uso somente da acurácia como métrica pode ser perigoso: </w:t>
      </w:r>
    </w:p>
    <w:p w:rsidR="00000000" w:rsidDel="00000000" w:rsidP="00000000" w:rsidRDefault="00000000" w:rsidRPr="00000000" w14:paraId="000000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Por exemplo: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2225" cy="221017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225" cy="221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Erros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63" cy="240399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403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Sensivity ou Recall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4413" cy="225192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251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Precision (Precisão)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49449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49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Especificidade (Specificity)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4625" cy="250231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625" cy="250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Erro tipo 1 - Positivos Falsos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23677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36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Erro tipo 2 - Negativos Falsos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36407" cy="25098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407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ez54k4egkg43" w:id="1"/>
      <w:bookmarkEnd w:id="1"/>
      <w:r w:rsidDel="00000000" w:rsidR="00000000" w:rsidRPr="00000000">
        <w:rPr>
          <w:rtl w:val="0"/>
        </w:rPr>
        <w:t xml:space="preserve">F1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F1 Score - Métrica popular de precisão e utilizada com objetivo de maximizar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63863" cy="241792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863" cy="2417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LEGENDA: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é precisão e 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é recall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td1qx5gfshm8" w:id="2"/>
      <w:bookmarkEnd w:id="2"/>
      <w:r w:rsidDel="00000000" w:rsidR="00000000" w:rsidRPr="00000000">
        <w:rPr>
          <w:rtl w:val="0"/>
        </w:rPr>
        <w:t xml:space="preserve">LOGARITHMIC LOSS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Mérica para multi class penalizando as classificações erradas.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200" cy="204795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200" cy="2047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1ym2li8qc514" w:id="3"/>
      <w:bookmarkEnd w:id="3"/>
      <w:r w:rsidDel="00000000" w:rsidR="00000000" w:rsidRPr="00000000">
        <w:rPr>
          <w:rtl w:val="0"/>
        </w:rPr>
        <w:t xml:space="preserve">CURVA ROC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6263" cy="258658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58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Quanto maior a área abaixo do gráfico é melhor o modelo, ou seja, quanto mais próximo da borda onde está a seta mais próximo do valor 1 estará. Caso contrário, ou seja, mais próximo do vértice abaixo direito pior é e mais próximo de 0 fica o valor da área. (caso esteja muito próximo de 0 seja bom inverter as classes pois está classificando invertido).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