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Default Extension="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AA7" w:rsidRDefault="00AC3CE7">
      <w:pPr>
        <w:rPr>
          <w:lang w:val="es-CL"/>
        </w:rPr>
      </w:pPr>
      <w:r>
        <w:rPr>
          <w:rFonts w:asciiTheme="minorHAnsi" w:hAnsiTheme="minorHAnsi"/>
          <w:noProof/>
          <w:color w:val="365F91" w:themeColor="accent1" w:themeShade="BF"/>
          <w:lang w:val="es-CL" w:eastAsia="es-CL"/>
        </w:rPr>
        <w:drawing>
          <wp:anchor distT="0" distB="0" distL="114300" distR="114300" simplePos="0" relativeHeight="251660288" behindDoc="0" locked="0" layoutInCell="1" allowOverlap="1">
            <wp:simplePos x="0" y="0"/>
            <wp:positionH relativeFrom="column">
              <wp:posOffset>3116580</wp:posOffset>
            </wp:positionH>
            <wp:positionV relativeFrom="paragraph">
              <wp:posOffset>105410</wp:posOffset>
            </wp:positionV>
            <wp:extent cx="2536190" cy="203517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ndo-Consultoria.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36190" cy="2035175"/>
                    </a:xfrm>
                    <a:prstGeom prst="rect">
                      <a:avLst/>
                    </a:prstGeom>
                  </pic:spPr>
                </pic:pic>
              </a:graphicData>
            </a:graphic>
          </wp:anchor>
        </w:drawing>
      </w:r>
    </w:p>
    <w:p w:rsidR="005B6AA7" w:rsidRDefault="005B6AA7">
      <w:pPr>
        <w:rPr>
          <w:lang w:val="es-CL"/>
        </w:rPr>
      </w:pPr>
    </w:p>
    <w:p w:rsidR="005B6AA7" w:rsidRDefault="005B6AA7">
      <w:pPr>
        <w:rPr>
          <w:lang w:val="es-CL"/>
        </w:rPr>
      </w:pPr>
    </w:p>
    <w:p w:rsidR="00AC3CE7" w:rsidRDefault="00AC3CE7">
      <w:pPr>
        <w:rPr>
          <w:lang w:val="es-CL"/>
        </w:rPr>
      </w:pPr>
    </w:p>
    <w:p w:rsidR="00AC3CE7" w:rsidRDefault="00AC3CE7">
      <w:pPr>
        <w:rPr>
          <w:lang w:val="es-CL"/>
        </w:rPr>
      </w:pPr>
    </w:p>
    <w:p w:rsidR="00596446" w:rsidRDefault="00596446">
      <w:pPr>
        <w:rPr>
          <w:sz w:val="40"/>
          <w:szCs w:val="40"/>
          <w:lang w:val="es-CL"/>
        </w:rPr>
      </w:pPr>
    </w:p>
    <w:p w:rsidR="0007272E" w:rsidRDefault="0007272E">
      <w:pPr>
        <w:rPr>
          <w:lang w:val="es-CL"/>
        </w:rPr>
      </w:pPr>
    </w:p>
    <w:p w:rsidR="00AC3CE7" w:rsidRPr="005F7F41" w:rsidRDefault="00AC3CE7" w:rsidP="00AC3CE7">
      <w:pPr>
        <w:jc w:val="center"/>
        <w:rPr>
          <w:b/>
          <w:color w:val="000000" w:themeColor="text1"/>
          <w:sz w:val="44"/>
          <w:szCs w:val="44"/>
        </w:rPr>
      </w:pPr>
      <w:r w:rsidRPr="005F7F41">
        <w:rPr>
          <w:b/>
          <w:color w:val="000000" w:themeColor="text1"/>
          <w:sz w:val="44"/>
          <w:szCs w:val="44"/>
        </w:rPr>
        <w:t>SISTEMA DE CONTROL Y ASEGURAMIENTO DE LA CALIDAD DE LA UNIVERSIDAD ADVENTISTA DE CHILE</w:t>
      </w:r>
    </w:p>
    <w:p w:rsidR="00AC3CE7" w:rsidRPr="005F7F41" w:rsidRDefault="00AC3CE7" w:rsidP="00AC3CE7">
      <w:pPr>
        <w:jc w:val="center"/>
        <w:rPr>
          <w:b/>
          <w:color w:val="365F91" w:themeColor="accent1" w:themeShade="BF"/>
          <w:sz w:val="56"/>
          <w:szCs w:val="56"/>
          <w:lang w:val="es-CL"/>
        </w:rPr>
      </w:pPr>
      <w:r w:rsidRPr="005F7F41">
        <w:rPr>
          <w:b/>
          <w:color w:val="365F91" w:themeColor="accent1" w:themeShade="BF"/>
          <w:sz w:val="56"/>
          <w:szCs w:val="56"/>
        </w:rPr>
        <w:t>CICLO DE CALIDAD</w:t>
      </w:r>
    </w:p>
    <w:p w:rsidR="000F7D42" w:rsidRDefault="00DD4101" w:rsidP="00AC3CE7">
      <w:pPr>
        <w:jc w:val="center"/>
        <w:rPr>
          <w:color w:val="000000" w:themeColor="text1"/>
          <w:sz w:val="28"/>
          <w:szCs w:val="28"/>
          <w:lang w:val="es-CL"/>
        </w:rPr>
      </w:pPr>
      <w:r>
        <w:rPr>
          <w:color w:val="000000" w:themeColor="text1"/>
          <w:sz w:val="28"/>
          <w:szCs w:val="28"/>
          <w:lang w:val="es-CL"/>
        </w:rPr>
        <w:t xml:space="preserve">Dirección de </w:t>
      </w:r>
      <w:r w:rsidR="007A79C8">
        <w:rPr>
          <w:color w:val="000000" w:themeColor="text1"/>
          <w:sz w:val="28"/>
          <w:szCs w:val="28"/>
          <w:lang w:val="es-CL"/>
        </w:rPr>
        <w:t>Extensión y Educación Continua</w:t>
      </w:r>
    </w:p>
    <w:p w:rsidR="00AC3CE7" w:rsidRPr="005F7F41" w:rsidRDefault="00DD4101" w:rsidP="00AC3CE7">
      <w:pPr>
        <w:jc w:val="center"/>
        <w:rPr>
          <w:rFonts w:asciiTheme="minorHAnsi" w:hAnsiTheme="minorHAnsi"/>
          <w:color w:val="000000" w:themeColor="text1"/>
          <w:sz w:val="28"/>
          <w:szCs w:val="28"/>
          <w:lang w:val="es-CL"/>
        </w:rPr>
      </w:pPr>
      <w:r>
        <w:rPr>
          <w:rFonts w:asciiTheme="minorHAnsi" w:hAnsiTheme="minorHAnsi"/>
          <w:color w:val="000000" w:themeColor="text1"/>
          <w:sz w:val="28"/>
          <w:szCs w:val="28"/>
          <w:lang w:val="es-CL"/>
        </w:rPr>
        <w:t>Nombre Encargado</w:t>
      </w:r>
      <w:r w:rsidR="00AC3CE7">
        <w:rPr>
          <w:rFonts w:asciiTheme="minorHAnsi" w:hAnsiTheme="minorHAnsi"/>
          <w:color w:val="000000" w:themeColor="text1"/>
          <w:sz w:val="28"/>
          <w:szCs w:val="28"/>
          <w:lang w:val="es-CL"/>
        </w:rPr>
        <w:t>:</w:t>
      </w:r>
    </w:p>
    <w:p w:rsidR="00AC3CE7" w:rsidRPr="00571BD6" w:rsidRDefault="00AC3CE7" w:rsidP="00AC3CE7">
      <w:pPr>
        <w:jc w:val="center"/>
        <w:rPr>
          <w:rFonts w:asciiTheme="minorHAnsi" w:hAnsiTheme="minorHAnsi"/>
          <w:color w:val="365F91" w:themeColor="accent1" w:themeShade="BF"/>
          <w:lang w:val="es-CL"/>
        </w:rPr>
      </w:pPr>
    </w:p>
    <w:p w:rsidR="0007272E" w:rsidRDefault="00AC3CE7" w:rsidP="00AC3CE7">
      <w:pPr>
        <w:jc w:val="center"/>
        <w:rPr>
          <w:lang w:val="es-CL"/>
        </w:rPr>
      </w:pPr>
      <w:r w:rsidRPr="00571BD6">
        <w:rPr>
          <w:rFonts w:asciiTheme="minorHAnsi" w:hAnsiTheme="minorHAnsi"/>
          <w:b/>
          <w:color w:val="365F91" w:themeColor="accent1" w:themeShade="BF"/>
          <w:lang w:val="es-CL"/>
        </w:rPr>
        <w:t>Año 2013</w:t>
      </w:r>
    </w:p>
    <w:p w:rsidR="00DD4101" w:rsidRDefault="00DD4101" w:rsidP="00AC3CE7">
      <w:pPr>
        <w:spacing w:after="0" w:line="240" w:lineRule="auto"/>
        <w:jc w:val="center"/>
        <w:rPr>
          <w:rFonts w:asciiTheme="minorHAnsi" w:hAnsiTheme="minorHAnsi"/>
          <w:b/>
          <w:color w:val="365F91" w:themeColor="accent1" w:themeShade="BF"/>
          <w:lang w:val="es-CL"/>
        </w:rPr>
      </w:pPr>
    </w:p>
    <w:p w:rsidR="00DD4101" w:rsidRDefault="00DD4101" w:rsidP="00AC3CE7">
      <w:pPr>
        <w:spacing w:after="0" w:line="240" w:lineRule="auto"/>
        <w:jc w:val="center"/>
        <w:rPr>
          <w:rFonts w:asciiTheme="minorHAnsi" w:hAnsiTheme="minorHAnsi"/>
          <w:b/>
          <w:color w:val="365F91" w:themeColor="accent1" w:themeShade="BF"/>
          <w:lang w:val="es-CL"/>
        </w:rPr>
      </w:pPr>
    </w:p>
    <w:p w:rsidR="004E269B" w:rsidRDefault="00AC3CE7" w:rsidP="00AC3CE7">
      <w:pPr>
        <w:spacing w:after="0" w:line="240" w:lineRule="auto"/>
        <w:jc w:val="center"/>
        <w:rPr>
          <w:rFonts w:asciiTheme="minorHAnsi" w:hAnsiTheme="minorHAnsi"/>
          <w:b/>
          <w:color w:val="365F91" w:themeColor="accent1" w:themeShade="BF"/>
          <w:lang w:val="es-CL"/>
        </w:rPr>
      </w:pPr>
      <w:r w:rsidRPr="00470B4E">
        <w:rPr>
          <w:rFonts w:asciiTheme="minorHAnsi" w:hAnsiTheme="minorHAnsi"/>
          <w:b/>
          <w:color w:val="365F91" w:themeColor="accent1" w:themeShade="BF"/>
          <w:lang w:val="es-CL"/>
        </w:rPr>
        <w:lastRenderedPageBreak/>
        <w:t>INTROCUCCIÓN</w:t>
      </w:r>
    </w:p>
    <w:p w:rsidR="00AC3CE7" w:rsidRPr="00934BF5" w:rsidRDefault="00AC3CE7" w:rsidP="00AC3CE7">
      <w:pPr>
        <w:spacing w:after="0" w:line="240" w:lineRule="auto"/>
        <w:jc w:val="center"/>
        <w:rPr>
          <w:lang w:val="es-CL"/>
        </w:rPr>
      </w:pPr>
    </w:p>
    <w:p w:rsidR="0025095D" w:rsidRPr="00934BF5" w:rsidRDefault="00AC3CE7" w:rsidP="00317D8B">
      <w:pPr>
        <w:spacing w:after="0"/>
        <w:jc w:val="both"/>
        <w:rPr>
          <w:rFonts w:asciiTheme="minorHAnsi" w:hAnsiTheme="minorHAnsi"/>
          <w:lang w:val="es-CL"/>
        </w:rPr>
      </w:pPr>
      <w:r>
        <w:rPr>
          <w:rFonts w:asciiTheme="minorHAnsi" w:hAnsiTheme="minorHAnsi"/>
          <w:lang w:val="es-CL"/>
        </w:rPr>
        <w:t>Bienvenido a este tercer año de</w:t>
      </w:r>
      <w:r w:rsidRPr="004515D8">
        <w:rPr>
          <w:rFonts w:asciiTheme="minorHAnsi" w:hAnsiTheme="minorHAnsi"/>
          <w:lang w:val="es-CL"/>
        </w:rPr>
        <w:t xml:space="preserve"> implementación de los ciclos de calidad, </w:t>
      </w:r>
      <w:r>
        <w:rPr>
          <w:rFonts w:asciiTheme="minorHAnsi" w:hAnsiTheme="minorHAnsi"/>
          <w:lang w:val="es-CL"/>
        </w:rPr>
        <w:t xml:space="preserve"> para su mayor claridad y buen funcionamiento de esta herramienta necesitamos que tenga en cuenta </w:t>
      </w:r>
      <w:r w:rsidRPr="004515D8">
        <w:rPr>
          <w:rFonts w:asciiTheme="minorHAnsi" w:hAnsiTheme="minorHAnsi"/>
          <w:lang w:val="es-CL"/>
        </w:rPr>
        <w:t xml:space="preserve"> al</w:t>
      </w:r>
      <w:r>
        <w:rPr>
          <w:rFonts w:asciiTheme="minorHAnsi" w:hAnsiTheme="minorHAnsi"/>
          <w:lang w:val="es-CL"/>
        </w:rPr>
        <w:t>gunas  premisas  que presentamos a continuación</w:t>
      </w:r>
      <w:r w:rsidRPr="004515D8">
        <w:rPr>
          <w:rFonts w:asciiTheme="minorHAnsi" w:hAnsiTheme="minorHAnsi"/>
          <w:lang w:val="es-CL"/>
        </w:rPr>
        <w:t>:</w:t>
      </w:r>
    </w:p>
    <w:p w:rsidR="009C21AC" w:rsidRPr="00934BF5" w:rsidRDefault="009C21AC" w:rsidP="00317D8B">
      <w:pPr>
        <w:spacing w:after="0"/>
        <w:jc w:val="both"/>
        <w:rPr>
          <w:rFonts w:asciiTheme="minorHAnsi" w:hAnsiTheme="minorHAnsi"/>
          <w:lang w:val="es-CL"/>
        </w:rPr>
      </w:pPr>
    </w:p>
    <w:p w:rsidR="004E269B" w:rsidRDefault="005D7E86" w:rsidP="00317D8B">
      <w:pPr>
        <w:spacing w:after="0"/>
        <w:jc w:val="both"/>
        <w:rPr>
          <w:rFonts w:asciiTheme="minorHAnsi" w:hAnsiTheme="minorHAnsi"/>
          <w:lang w:val="es-CL"/>
        </w:rPr>
      </w:pPr>
      <w:r w:rsidRPr="004515D8">
        <w:rPr>
          <w:rFonts w:asciiTheme="minorHAnsi" w:hAnsiTheme="minorHAnsi"/>
          <w:lang w:val="es-CL"/>
        </w:rPr>
        <w:t>-Tod</w:t>
      </w:r>
      <w:r>
        <w:rPr>
          <w:rFonts w:asciiTheme="minorHAnsi" w:hAnsiTheme="minorHAnsi"/>
          <w:lang w:val="es-CL"/>
        </w:rPr>
        <w:t>a la información que usted incluya</w:t>
      </w:r>
      <w:r w:rsidR="007A070C">
        <w:rPr>
          <w:rFonts w:asciiTheme="minorHAnsi" w:hAnsiTheme="minorHAnsi"/>
          <w:lang w:val="es-CL"/>
        </w:rPr>
        <w:t xml:space="preserve"> en las tablas</w:t>
      </w:r>
      <w:r w:rsidR="0037336F">
        <w:rPr>
          <w:rFonts w:asciiTheme="minorHAnsi" w:hAnsiTheme="minorHAnsi"/>
          <w:lang w:val="es-CL"/>
        </w:rPr>
        <w:t xml:space="preserve"> de insumo</w:t>
      </w:r>
      <w:r>
        <w:rPr>
          <w:rFonts w:asciiTheme="minorHAnsi" w:hAnsiTheme="minorHAnsi"/>
          <w:lang w:val="es-CL"/>
        </w:rPr>
        <w:t>, corresponde</w:t>
      </w:r>
      <w:r w:rsidR="00DD4101">
        <w:rPr>
          <w:rFonts w:asciiTheme="minorHAnsi" w:hAnsiTheme="minorHAnsi"/>
          <w:lang w:val="es-CL"/>
        </w:rPr>
        <w:t xml:space="preserve">rá a la realidad de su dirección </w:t>
      </w:r>
      <w:r>
        <w:rPr>
          <w:rFonts w:asciiTheme="minorHAnsi" w:hAnsiTheme="minorHAnsi"/>
          <w:lang w:val="es-CL"/>
        </w:rPr>
        <w:t xml:space="preserve">al final del año 2012, </w:t>
      </w:r>
      <w:r w:rsidRPr="004515D8">
        <w:rPr>
          <w:rFonts w:asciiTheme="minorHAnsi" w:hAnsiTheme="minorHAnsi"/>
          <w:lang w:val="es-CL"/>
        </w:rPr>
        <w:t>a esta fecha quedará plasmada la información de las tablas para luego ser evaluada en los seguimientos trimestrales del año.</w:t>
      </w:r>
    </w:p>
    <w:p w:rsidR="005D7E86" w:rsidRDefault="005D7E86" w:rsidP="00317D8B">
      <w:pPr>
        <w:spacing w:after="0"/>
        <w:jc w:val="both"/>
        <w:rPr>
          <w:rFonts w:asciiTheme="minorHAnsi" w:hAnsiTheme="minorHAnsi"/>
          <w:lang w:val="es-CL"/>
        </w:rPr>
      </w:pPr>
      <w:r w:rsidRPr="004515D8">
        <w:rPr>
          <w:rFonts w:asciiTheme="minorHAnsi" w:hAnsiTheme="minorHAnsi"/>
          <w:lang w:val="es-CL"/>
        </w:rPr>
        <w:t>-Todas las fechas que usted establezca para cump</w:t>
      </w:r>
      <w:r>
        <w:rPr>
          <w:rFonts w:asciiTheme="minorHAnsi" w:hAnsiTheme="minorHAnsi"/>
          <w:lang w:val="es-CL"/>
        </w:rPr>
        <w:t>lir las metas del plan de trabajo</w:t>
      </w:r>
      <w:r w:rsidRPr="004515D8">
        <w:rPr>
          <w:rFonts w:asciiTheme="minorHAnsi" w:hAnsiTheme="minorHAnsi"/>
          <w:lang w:val="es-CL"/>
        </w:rPr>
        <w:t xml:space="preserve"> de este ciclo de calidad, deben estar relacionadas con su fecha de logro original comprometidas ya sea en los planes de mejora del </w:t>
      </w:r>
      <w:r>
        <w:rPr>
          <w:rFonts w:asciiTheme="minorHAnsi" w:hAnsiTheme="minorHAnsi"/>
          <w:lang w:val="es-CL"/>
        </w:rPr>
        <w:t xml:space="preserve">informe de autoevaluación 2011, </w:t>
      </w:r>
      <w:r w:rsidRPr="004515D8">
        <w:rPr>
          <w:rFonts w:asciiTheme="minorHAnsi" w:hAnsiTheme="minorHAnsi"/>
          <w:lang w:val="es-CL"/>
        </w:rPr>
        <w:t>Cuadro de Mando Integral (CMI) de la plan</w:t>
      </w:r>
      <w:r>
        <w:rPr>
          <w:rFonts w:asciiTheme="minorHAnsi" w:hAnsiTheme="minorHAnsi"/>
          <w:lang w:val="es-CL"/>
        </w:rPr>
        <w:t>ificación estratégica 2012-2016 o Recomendaciones de la Agencia de Acreditación Adventista acreditación 2012</w:t>
      </w:r>
      <w:r w:rsidR="00A032F5">
        <w:rPr>
          <w:rFonts w:asciiTheme="minorHAnsi" w:hAnsiTheme="minorHAnsi"/>
          <w:lang w:val="es-CL"/>
        </w:rPr>
        <w:t>, en el caso que corresponda</w:t>
      </w:r>
      <w:r>
        <w:rPr>
          <w:rFonts w:asciiTheme="minorHAnsi" w:hAnsiTheme="minorHAnsi"/>
          <w:lang w:val="es-CL"/>
        </w:rPr>
        <w:t>.</w:t>
      </w:r>
    </w:p>
    <w:p w:rsidR="007A070C" w:rsidRPr="00934BF5" w:rsidRDefault="007A070C" w:rsidP="00317D8B">
      <w:pPr>
        <w:spacing w:after="0"/>
        <w:jc w:val="both"/>
        <w:rPr>
          <w:lang w:val="es-CL"/>
        </w:rPr>
      </w:pPr>
      <w:r w:rsidRPr="00934BF5">
        <w:rPr>
          <w:lang w:val="es-CL"/>
        </w:rPr>
        <w:t xml:space="preserve">-El seguimiento de los ciclos será trimestralmente por lo que después de cada </w:t>
      </w:r>
      <w:r>
        <w:rPr>
          <w:lang w:val="es-CL"/>
        </w:rPr>
        <w:t xml:space="preserve">uno de estos  </w:t>
      </w:r>
      <w:r w:rsidRPr="00934BF5">
        <w:rPr>
          <w:lang w:val="es-CL"/>
        </w:rPr>
        <w:t>período</w:t>
      </w:r>
      <w:r>
        <w:rPr>
          <w:lang w:val="es-CL"/>
        </w:rPr>
        <w:t>s, deberá convocar  a los</w:t>
      </w:r>
      <w:r w:rsidR="00DD4101">
        <w:rPr>
          <w:lang w:val="es-CL"/>
        </w:rPr>
        <w:t>integrantes de su dirección</w:t>
      </w:r>
      <w:r>
        <w:rPr>
          <w:lang w:val="es-CL"/>
        </w:rPr>
        <w:t>,</w:t>
      </w:r>
      <w:r w:rsidRPr="00934BF5">
        <w:rPr>
          <w:lang w:val="es-CL"/>
        </w:rPr>
        <w:t xml:space="preserve"> para  hacer una evaluaci</w:t>
      </w:r>
      <w:r>
        <w:rPr>
          <w:lang w:val="es-CL"/>
        </w:rPr>
        <w:t>ón y revisión del plan de trabajo</w:t>
      </w:r>
      <w:r w:rsidRPr="00934BF5">
        <w:rPr>
          <w:lang w:val="es-CL"/>
        </w:rPr>
        <w:t xml:space="preserve"> de </w:t>
      </w:r>
      <w:r>
        <w:rPr>
          <w:lang w:val="es-CL"/>
        </w:rPr>
        <w:t xml:space="preserve">este </w:t>
      </w:r>
      <w:r w:rsidRPr="00934BF5">
        <w:rPr>
          <w:lang w:val="es-CL"/>
        </w:rPr>
        <w:t>ciclo de calidad.</w:t>
      </w:r>
    </w:p>
    <w:p w:rsidR="00CC2091" w:rsidRPr="00934BF5" w:rsidRDefault="001036B7" w:rsidP="00317D8B">
      <w:pPr>
        <w:spacing w:after="0"/>
        <w:jc w:val="both"/>
        <w:rPr>
          <w:lang w:val="es-CL"/>
        </w:rPr>
      </w:pPr>
      <w:r w:rsidRPr="00934BF5">
        <w:rPr>
          <w:lang w:val="es-CL"/>
        </w:rPr>
        <w:t xml:space="preserve">-Una </w:t>
      </w:r>
      <w:r w:rsidR="005D7E86">
        <w:rPr>
          <w:lang w:val="es-CL"/>
        </w:rPr>
        <w:t>vez actualizado el plan de trabajo</w:t>
      </w:r>
      <w:r w:rsidRPr="00934BF5">
        <w:rPr>
          <w:lang w:val="es-CL"/>
        </w:rPr>
        <w:t xml:space="preserve"> de su </w:t>
      </w:r>
      <w:r w:rsidR="00DD4101">
        <w:rPr>
          <w:lang w:val="es-CL"/>
        </w:rPr>
        <w:t>dirección</w:t>
      </w:r>
      <w:r w:rsidRPr="00934BF5">
        <w:rPr>
          <w:lang w:val="es-CL"/>
        </w:rPr>
        <w:t xml:space="preserve"> con el seguimiento  trimestral, usted debe e</w:t>
      </w:r>
      <w:r w:rsidR="0025095D" w:rsidRPr="00934BF5">
        <w:rPr>
          <w:lang w:val="es-CL"/>
        </w:rPr>
        <w:t xml:space="preserve">nviar </w:t>
      </w:r>
      <w:r w:rsidRPr="00934BF5">
        <w:rPr>
          <w:lang w:val="es-CL"/>
        </w:rPr>
        <w:t xml:space="preserve">su ciclo de calidad </w:t>
      </w:r>
      <w:r w:rsidR="0025095D" w:rsidRPr="00934BF5">
        <w:rPr>
          <w:lang w:val="es-CL"/>
        </w:rPr>
        <w:t xml:space="preserve">al Vicerrector  </w:t>
      </w:r>
      <w:r w:rsidR="00DD4101">
        <w:rPr>
          <w:lang w:val="es-CL"/>
        </w:rPr>
        <w:t>que corresponda</w:t>
      </w:r>
      <w:r w:rsidR="0025095D" w:rsidRPr="00934BF5">
        <w:rPr>
          <w:lang w:val="es-CL"/>
        </w:rPr>
        <w:t xml:space="preserve">, para que </w:t>
      </w:r>
      <w:r w:rsidRPr="00934BF5">
        <w:rPr>
          <w:lang w:val="es-CL"/>
        </w:rPr>
        <w:t xml:space="preserve">junto con los ciclos de las otras </w:t>
      </w:r>
      <w:r w:rsidR="00DD4101">
        <w:rPr>
          <w:lang w:val="es-CL"/>
        </w:rPr>
        <w:t>direcciones</w:t>
      </w:r>
      <w:r w:rsidRPr="00934BF5">
        <w:rPr>
          <w:lang w:val="es-CL"/>
        </w:rPr>
        <w:t xml:space="preserve">, </w:t>
      </w:r>
      <w:r w:rsidR="0025095D" w:rsidRPr="00934BF5">
        <w:rPr>
          <w:lang w:val="es-CL"/>
        </w:rPr>
        <w:t>sea</w:t>
      </w:r>
      <w:r w:rsidRPr="00934BF5">
        <w:rPr>
          <w:lang w:val="es-CL"/>
        </w:rPr>
        <w:t>n</w:t>
      </w:r>
      <w:r w:rsidR="0025095D" w:rsidRPr="00934BF5">
        <w:rPr>
          <w:lang w:val="es-CL"/>
        </w:rPr>
        <w:t xml:space="preserve"> discutido</w:t>
      </w:r>
      <w:r w:rsidRPr="00934BF5">
        <w:rPr>
          <w:lang w:val="es-CL"/>
        </w:rPr>
        <w:t xml:space="preserve">s </w:t>
      </w:r>
      <w:r w:rsidR="0025095D" w:rsidRPr="00934BF5">
        <w:rPr>
          <w:lang w:val="es-CL"/>
        </w:rPr>
        <w:t xml:space="preserve">cada trimestre en una sesión del consejo </w:t>
      </w:r>
      <w:r w:rsidR="00DD4101">
        <w:rPr>
          <w:lang w:val="es-CL"/>
        </w:rPr>
        <w:t>de la Vicerrectoría correspondiente</w:t>
      </w:r>
      <w:r w:rsidR="0025095D" w:rsidRPr="00934BF5">
        <w:rPr>
          <w:lang w:val="es-CL"/>
        </w:rPr>
        <w:t>.</w:t>
      </w:r>
    </w:p>
    <w:p w:rsidR="009C21AC" w:rsidRPr="00934BF5" w:rsidRDefault="009C21AC" w:rsidP="00317D8B">
      <w:pPr>
        <w:spacing w:after="0"/>
        <w:jc w:val="both"/>
        <w:rPr>
          <w:lang w:val="es-CL"/>
        </w:rPr>
      </w:pPr>
    </w:p>
    <w:p w:rsidR="00D01C7D" w:rsidRDefault="00CB1252" w:rsidP="00D01C7D">
      <w:pPr>
        <w:jc w:val="both"/>
        <w:rPr>
          <w:rFonts w:asciiTheme="minorHAnsi" w:hAnsiTheme="minorHAnsi"/>
          <w:b/>
          <w:lang w:val="es-CL"/>
        </w:rPr>
      </w:pPr>
      <w:r>
        <w:rPr>
          <w:rFonts w:asciiTheme="minorHAnsi" w:hAnsiTheme="minorHAnsi"/>
          <w:b/>
          <w:lang w:val="es-CL"/>
        </w:rPr>
        <w:t>Las tablas que debe llenar en</w:t>
      </w:r>
      <w:r w:rsidR="00D01C7D" w:rsidRPr="00934BF5">
        <w:rPr>
          <w:rFonts w:asciiTheme="minorHAnsi" w:hAnsiTheme="minorHAnsi"/>
          <w:b/>
          <w:lang w:val="es-CL"/>
        </w:rPr>
        <w:t xml:space="preserve"> este ciclo de calidad, son las siguientes:</w:t>
      </w:r>
    </w:p>
    <w:p w:rsidR="002B5CA2" w:rsidRPr="002B5CA2" w:rsidRDefault="008C3F6C" w:rsidP="00BB26BF">
      <w:pPr>
        <w:pStyle w:val="Prrafodelista"/>
        <w:numPr>
          <w:ilvl w:val="0"/>
          <w:numId w:val="1"/>
        </w:numPr>
        <w:jc w:val="both"/>
        <w:rPr>
          <w:rFonts w:asciiTheme="minorHAnsi" w:hAnsiTheme="minorHAnsi"/>
          <w:b/>
          <w:lang w:val="es-CL"/>
        </w:rPr>
      </w:pPr>
      <w:r>
        <w:rPr>
          <w:rFonts w:asciiTheme="minorHAnsi" w:hAnsiTheme="minorHAnsi"/>
          <w:lang w:val="es-CL"/>
        </w:rPr>
        <w:t xml:space="preserve">Desafíos propios de la unidad que quedaron pendientes en el </w:t>
      </w:r>
      <w:r w:rsidRPr="004515D8">
        <w:rPr>
          <w:rFonts w:asciiTheme="minorHAnsi" w:hAnsiTheme="minorHAnsi"/>
          <w:lang w:val="es-CL"/>
        </w:rPr>
        <w:t>ciclo de cal</w:t>
      </w:r>
      <w:r>
        <w:rPr>
          <w:rFonts w:asciiTheme="minorHAnsi" w:hAnsiTheme="minorHAnsi"/>
          <w:lang w:val="es-CL"/>
        </w:rPr>
        <w:t>idad del año 2012</w:t>
      </w:r>
      <w:r w:rsidRPr="004515D8">
        <w:rPr>
          <w:rFonts w:asciiTheme="minorHAnsi" w:hAnsiTheme="minorHAnsi"/>
          <w:lang w:val="es-CL"/>
        </w:rPr>
        <w:t>,</w:t>
      </w:r>
      <w:r>
        <w:rPr>
          <w:rFonts w:asciiTheme="minorHAnsi" w:hAnsiTheme="minorHAnsi"/>
          <w:lang w:val="es-CL"/>
        </w:rPr>
        <w:t xml:space="preserve"> para luego incorporarlos en el plan de trabajo 2013</w:t>
      </w:r>
      <w:r w:rsidRPr="004515D8">
        <w:rPr>
          <w:rFonts w:asciiTheme="minorHAnsi" w:hAnsiTheme="minorHAnsi"/>
          <w:lang w:val="es-CL"/>
        </w:rPr>
        <w:t>.</w:t>
      </w:r>
    </w:p>
    <w:p w:rsidR="009C21AC" w:rsidRPr="00934BF5" w:rsidRDefault="00D73545" w:rsidP="002B5CA2">
      <w:pPr>
        <w:pStyle w:val="Prrafodelista"/>
        <w:jc w:val="both"/>
        <w:rPr>
          <w:rFonts w:asciiTheme="minorHAnsi" w:hAnsiTheme="minorHAnsi"/>
          <w:b/>
          <w:lang w:val="es-CL"/>
        </w:rPr>
      </w:pPr>
      <w:r>
        <w:rPr>
          <w:rFonts w:asciiTheme="minorHAnsi" w:hAnsiTheme="minorHAnsi"/>
          <w:b/>
          <w:lang w:val="es-CL"/>
        </w:rPr>
        <w:t>(Tabla N°1</w:t>
      </w:r>
      <w:r w:rsidR="008C3F6C" w:rsidRPr="004515D8">
        <w:rPr>
          <w:rFonts w:asciiTheme="minorHAnsi" w:hAnsiTheme="minorHAnsi"/>
          <w:b/>
          <w:lang w:val="es-CL"/>
        </w:rPr>
        <w:t>)</w:t>
      </w:r>
    </w:p>
    <w:p w:rsidR="008C3F6C" w:rsidRPr="008C3F6C" w:rsidRDefault="008C3F6C" w:rsidP="0025095D">
      <w:pPr>
        <w:pStyle w:val="Prrafodelista"/>
        <w:numPr>
          <w:ilvl w:val="0"/>
          <w:numId w:val="1"/>
        </w:numPr>
        <w:jc w:val="both"/>
        <w:rPr>
          <w:rFonts w:asciiTheme="minorHAnsi" w:hAnsiTheme="minorHAnsi"/>
          <w:lang w:val="es-CL"/>
        </w:rPr>
      </w:pPr>
      <w:r>
        <w:rPr>
          <w:rFonts w:asciiTheme="minorHAnsi" w:hAnsiTheme="minorHAnsi"/>
          <w:lang w:val="es-CL"/>
        </w:rPr>
        <w:t>P</w:t>
      </w:r>
      <w:r w:rsidRPr="004515D8">
        <w:rPr>
          <w:rFonts w:asciiTheme="minorHAnsi" w:hAnsiTheme="minorHAnsi"/>
          <w:lang w:val="es-CL"/>
        </w:rPr>
        <w:t>lanes de mejora del informe de autoevaluación i</w:t>
      </w:r>
      <w:r w:rsidR="006F7797">
        <w:rPr>
          <w:rFonts w:asciiTheme="minorHAnsi" w:hAnsiTheme="minorHAnsi"/>
          <w:lang w:val="es-CL"/>
        </w:rPr>
        <w:t>nstitucional 2011, que son de</w:t>
      </w:r>
      <w:r w:rsidRPr="004515D8">
        <w:rPr>
          <w:rFonts w:asciiTheme="minorHAnsi" w:hAnsiTheme="minorHAnsi"/>
          <w:lang w:val="es-CL"/>
        </w:rPr>
        <w:t xml:space="preserve"> responsabilidad </w:t>
      </w:r>
      <w:r w:rsidR="006F7797">
        <w:rPr>
          <w:rFonts w:asciiTheme="minorHAnsi" w:hAnsiTheme="minorHAnsi"/>
          <w:lang w:val="es-CL"/>
        </w:rPr>
        <w:t>de la</w:t>
      </w:r>
      <w:r w:rsidR="006675EA">
        <w:rPr>
          <w:rFonts w:asciiTheme="minorHAnsi" w:hAnsiTheme="minorHAnsi"/>
          <w:lang w:val="es-CL"/>
        </w:rPr>
        <w:t xml:space="preserve"> dirección</w:t>
      </w:r>
      <w:r w:rsidRPr="004515D8">
        <w:rPr>
          <w:rFonts w:asciiTheme="minorHAnsi" w:hAnsiTheme="minorHAnsi"/>
          <w:lang w:val="es-CL"/>
        </w:rPr>
        <w:t>y evaluar el nivel de logro.</w:t>
      </w:r>
      <w:r w:rsidR="00D01C7D">
        <w:rPr>
          <w:rFonts w:asciiTheme="minorHAnsi" w:hAnsiTheme="minorHAnsi"/>
          <w:b/>
          <w:lang w:val="es-CL"/>
        </w:rPr>
        <w:t xml:space="preserve"> (Tabla Nº</w:t>
      </w:r>
      <w:r w:rsidR="00D73545">
        <w:rPr>
          <w:rFonts w:asciiTheme="minorHAnsi" w:hAnsiTheme="minorHAnsi"/>
          <w:b/>
          <w:lang w:val="es-CL"/>
        </w:rPr>
        <w:t>2</w:t>
      </w:r>
      <w:r w:rsidRPr="004515D8">
        <w:rPr>
          <w:rFonts w:asciiTheme="minorHAnsi" w:hAnsiTheme="minorHAnsi"/>
          <w:b/>
          <w:lang w:val="es-CL"/>
        </w:rPr>
        <w:t>)</w:t>
      </w:r>
    </w:p>
    <w:p w:rsidR="003D1AC6" w:rsidRPr="00726D0E" w:rsidRDefault="008C3F6C" w:rsidP="0025095D">
      <w:pPr>
        <w:pStyle w:val="Prrafodelista"/>
        <w:numPr>
          <w:ilvl w:val="0"/>
          <w:numId w:val="1"/>
        </w:numPr>
        <w:jc w:val="both"/>
        <w:rPr>
          <w:rFonts w:asciiTheme="minorHAnsi" w:hAnsiTheme="minorHAnsi"/>
          <w:lang w:val="es-CL"/>
        </w:rPr>
      </w:pPr>
      <w:r>
        <w:rPr>
          <w:rFonts w:asciiTheme="minorHAnsi" w:hAnsiTheme="minorHAnsi"/>
          <w:lang w:val="es-CL"/>
        </w:rPr>
        <w:t>M</w:t>
      </w:r>
      <w:r w:rsidRPr="004515D8">
        <w:rPr>
          <w:rFonts w:asciiTheme="minorHAnsi" w:hAnsiTheme="minorHAnsi"/>
          <w:lang w:val="es-CL"/>
        </w:rPr>
        <w:t>etas del cuadro de mando integral de la planificación estratégica 2012-2016,</w:t>
      </w:r>
      <w:r>
        <w:rPr>
          <w:rFonts w:asciiTheme="minorHAnsi" w:hAnsiTheme="minorHAnsi"/>
          <w:lang w:val="es-CL"/>
        </w:rPr>
        <w:t xml:space="preserve"> donde figuran la </w:t>
      </w:r>
      <w:r w:rsidR="006675EA">
        <w:rPr>
          <w:rFonts w:asciiTheme="minorHAnsi" w:hAnsiTheme="minorHAnsi"/>
          <w:lang w:val="es-CL"/>
        </w:rPr>
        <w:t>dirección</w:t>
      </w:r>
      <w:r w:rsidRPr="004515D8">
        <w:rPr>
          <w:rFonts w:asciiTheme="minorHAnsi" w:hAnsiTheme="minorHAnsi"/>
          <w:lang w:val="es-CL"/>
        </w:rPr>
        <w:t>como responsable</w:t>
      </w:r>
      <w:r>
        <w:rPr>
          <w:rFonts w:asciiTheme="minorHAnsi" w:hAnsiTheme="minorHAnsi"/>
          <w:lang w:val="es-CL"/>
        </w:rPr>
        <w:t>s</w:t>
      </w:r>
      <w:r w:rsidRPr="004515D8">
        <w:rPr>
          <w:rFonts w:asciiTheme="minorHAnsi" w:hAnsiTheme="minorHAnsi"/>
          <w:lang w:val="es-CL"/>
        </w:rPr>
        <w:t xml:space="preserve"> de estrategia o como fuente de información e identificar el nivel de logro. </w:t>
      </w:r>
      <w:r w:rsidR="006F7797">
        <w:rPr>
          <w:rFonts w:asciiTheme="minorHAnsi" w:hAnsiTheme="minorHAnsi"/>
          <w:b/>
          <w:lang w:val="es-CL"/>
        </w:rPr>
        <w:t>(Tabla Nº</w:t>
      </w:r>
      <w:r w:rsidR="00D73545">
        <w:rPr>
          <w:rFonts w:asciiTheme="minorHAnsi" w:hAnsiTheme="minorHAnsi"/>
          <w:b/>
          <w:lang w:val="es-CL"/>
        </w:rPr>
        <w:t>3</w:t>
      </w:r>
      <w:r w:rsidRPr="004515D8">
        <w:rPr>
          <w:rFonts w:asciiTheme="minorHAnsi" w:hAnsiTheme="minorHAnsi"/>
          <w:b/>
          <w:lang w:val="es-CL"/>
        </w:rPr>
        <w:t>)</w:t>
      </w:r>
    </w:p>
    <w:p w:rsidR="00726D0E" w:rsidRPr="00D73545" w:rsidRDefault="00726D0E" w:rsidP="0025095D">
      <w:pPr>
        <w:pStyle w:val="Prrafodelista"/>
        <w:numPr>
          <w:ilvl w:val="0"/>
          <w:numId w:val="1"/>
        </w:numPr>
        <w:jc w:val="both"/>
        <w:rPr>
          <w:rFonts w:asciiTheme="minorHAnsi" w:hAnsiTheme="minorHAnsi"/>
          <w:lang w:val="es-CL"/>
        </w:rPr>
      </w:pPr>
      <w:r>
        <w:rPr>
          <w:rFonts w:asciiTheme="minorHAnsi" w:hAnsiTheme="minorHAnsi"/>
          <w:lang w:val="es-CL"/>
        </w:rPr>
        <w:t xml:space="preserve">Recomendaciones dejadas por la Agencia de Acreditación Adventista (AAA), en la acreditación institucional 2012. </w:t>
      </w:r>
      <w:r w:rsidRPr="00717063">
        <w:rPr>
          <w:rFonts w:asciiTheme="minorHAnsi" w:hAnsiTheme="minorHAnsi"/>
          <w:b/>
          <w:lang w:val="es-CL"/>
        </w:rPr>
        <w:t>(Tabla N°</w:t>
      </w:r>
      <w:r>
        <w:rPr>
          <w:rFonts w:asciiTheme="minorHAnsi" w:hAnsiTheme="minorHAnsi"/>
          <w:b/>
          <w:lang w:val="es-CL"/>
        </w:rPr>
        <w:t>4</w:t>
      </w:r>
      <w:r w:rsidRPr="00717063">
        <w:rPr>
          <w:rFonts w:asciiTheme="minorHAnsi" w:hAnsiTheme="minorHAnsi"/>
          <w:b/>
          <w:lang w:val="es-CL"/>
        </w:rPr>
        <w:t>)</w:t>
      </w:r>
    </w:p>
    <w:p w:rsidR="002B5CA2" w:rsidRPr="002B5CA2" w:rsidRDefault="002B5CA2" w:rsidP="003B18F2">
      <w:pPr>
        <w:pStyle w:val="Prrafodelista"/>
        <w:numPr>
          <w:ilvl w:val="0"/>
          <w:numId w:val="1"/>
        </w:numPr>
        <w:jc w:val="both"/>
        <w:rPr>
          <w:lang w:val="es-CL"/>
        </w:rPr>
      </w:pPr>
      <w:r>
        <w:rPr>
          <w:rFonts w:asciiTheme="minorHAnsi" w:hAnsiTheme="minorHAnsi"/>
          <w:lang w:val="es-CL"/>
        </w:rPr>
        <w:t>A</w:t>
      </w:r>
      <w:r w:rsidRPr="004515D8">
        <w:rPr>
          <w:rFonts w:asciiTheme="minorHAnsi" w:hAnsiTheme="minorHAnsi"/>
          <w:lang w:val="es-CL"/>
        </w:rPr>
        <w:t xml:space="preserve">nálisis FODA de la </w:t>
      </w:r>
      <w:r w:rsidR="006675EA">
        <w:rPr>
          <w:rFonts w:asciiTheme="minorHAnsi" w:hAnsiTheme="minorHAnsi"/>
          <w:lang w:val="es-CL"/>
        </w:rPr>
        <w:t>dirección</w:t>
      </w:r>
      <w:r w:rsidRPr="004515D8">
        <w:rPr>
          <w:rFonts w:asciiTheme="minorHAnsi" w:hAnsiTheme="minorHAnsi"/>
          <w:lang w:val="es-CL"/>
        </w:rPr>
        <w:t xml:space="preserve">. </w:t>
      </w:r>
      <w:r w:rsidRPr="004515D8">
        <w:rPr>
          <w:rFonts w:asciiTheme="minorHAnsi" w:hAnsiTheme="minorHAnsi"/>
          <w:b/>
          <w:lang w:val="es-CL"/>
        </w:rPr>
        <w:t>(Tabla Nº</w:t>
      </w:r>
      <w:r w:rsidR="00726D0E">
        <w:rPr>
          <w:rFonts w:asciiTheme="minorHAnsi" w:hAnsiTheme="minorHAnsi"/>
          <w:b/>
          <w:lang w:val="es-CL"/>
        </w:rPr>
        <w:t>5</w:t>
      </w:r>
      <w:r w:rsidRPr="004515D8">
        <w:rPr>
          <w:rFonts w:asciiTheme="minorHAnsi" w:hAnsiTheme="minorHAnsi"/>
          <w:b/>
          <w:lang w:val="es-CL"/>
        </w:rPr>
        <w:t>)</w:t>
      </w:r>
    </w:p>
    <w:p w:rsidR="003B18F2" w:rsidRPr="00934BF5" w:rsidRDefault="002B5CA2" w:rsidP="003B18F2">
      <w:pPr>
        <w:pStyle w:val="Prrafodelista"/>
        <w:numPr>
          <w:ilvl w:val="0"/>
          <w:numId w:val="1"/>
        </w:numPr>
        <w:jc w:val="both"/>
        <w:rPr>
          <w:lang w:val="es-CL"/>
        </w:rPr>
      </w:pPr>
      <w:r>
        <w:rPr>
          <w:rFonts w:asciiTheme="minorHAnsi" w:hAnsiTheme="minorHAnsi"/>
          <w:lang w:val="es-CL"/>
        </w:rPr>
        <w:t>P</w:t>
      </w:r>
      <w:r w:rsidRPr="004515D8">
        <w:rPr>
          <w:rFonts w:asciiTheme="minorHAnsi" w:hAnsiTheme="minorHAnsi"/>
          <w:lang w:val="es-CL"/>
        </w:rPr>
        <w:t xml:space="preserve">lan de </w:t>
      </w:r>
      <w:r>
        <w:rPr>
          <w:rFonts w:asciiTheme="minorHAnsi" w:hAnsiTheme="minorHAnsi"/>
          <w:lang w:val="es-CL"/>
        </w:rPr>
        <w:t>trabajo</w:t>
      </w:r>
      <w:r w:rsidRPr="004515D8">
        <w:rPr>
          <w:rFonts w:asciiTheme="minorHAnsi" w:hAnsiTheme="minorHAnsi"/>
          <w:lang w:val="es-CL"/>
        </w:rPr>
        <w:t xml:space="preserve"> de la </w:t>
      </w:r>
      <w:r w:rsidR="006675EA">
        <w:rPr>
          <w:rFonts w:asciiTheme="minorHAnsi" w:hAnsiTheme="minorHAnsi"/>
          <w:lang w:val="es-CL"/>
        </w:rPr>
        <w:t>dirección</w:t>
      </w:r>
      <w:r w:rsidRPr="004515D8">
        <w:rPr>
          <w:rFonts w:asciiTheme="minorHAnsi" w:hAnsiTheme="minorHAnsi"/>
          <w:lang w:val="es-CL"/>
        </w:rPr>
        <w:t xml:space="preserve"> para el </w:t>
      </w:r>
      <w:r>
        <w:rPr>
          <w:rFonts w:asciiTheme="minorHAnsi" w:hAnsiTheme="minorHAnsi"/>
          <w:lang w:val="es-CL"/>
        </w:rPr>
        <w:t>año 2013</w:t>
      </w:r>
      <w:r w:rsidRPr="004515D8">
        <w:rPr>
          <w:rFonts w:asciiTheme="minorHAnsi" w:hAnsiTheme="minorHAnsi"/>
          <w:lang w:val="es-CL"/>
        </w:rPr>
        <w:t xml:space="preserve">. </w:t>
      </w:r>
      <w:r w:rsidRPr="004515D8">
        <w:rPr>
          <w:rFonts w:asciiTheme="minorHAnsi" w:hAnsiTheme="minorHAnsi"/>
          <w:b/>
          <w:lang w:val="es-CL"/>
        </w:rPr>
        <w:t>(Tabla Nº</w:t>
      </w:r>
      <w:r w:rsidR="00726D0E">
        <w:rPr>
          <w:rFonts w:asciiTheme="minorHAnsi" w:hAnsiTheme="minorHAnsi"/>
          <w:b/>
          <w:lang w:val="es-CL"/>
        </w:rPr>
        <w:t>6</w:t>
      </w:r>
      <w:r w:rsidRPr="004515D8">
        <w:rPr>
          <w:rFonts w:asciiTheme="minorHAnsi" w:hAnsiTheme="minorHAnsi"/>
          <w:b/>
          <w:lang w:val="es-CL"/>
        </w:rPr>
        <w:t>)</w:t>
      </w:r>
    </w:p>
    <w:p w:rsidR="00B17AFD" w:rsidRPr="00C21475" w:rsidRDefault="002B5CA2" w:rsidP="00596446">
      <w:pPr>
        <w:pStyle w:val="Prrafodelista"/>
        <w:numPr>
          <w:ilvl w:val="0"/>
          <w:numId w:val="1"/>
        </w:numPr>
        <w:jc w:val="both"/>
        <w:rPr>
          <w:lang w:val="es-CL"/>
        </w:rPr>
      </w:pPr>
      <w:r>
        <w:rPr>
          <w:rFonts w:asciiTheme="minorHAnsi" w:hAnsiTheme="minorHAnsi"/>
        </w:rPr>
        <w:t>S</w:t>
      </w:r>
      <w:r w:rsidRPr="004515D8">
        <w:rPr>
          <w:rFonts w:asciiTheme="minorHAnsi" w:hAnsiTheme="minorHAnsi"/>
        </w:rPr>
        <w:t xml:space="preserve">eguimiento </w:t>
      </w:r>
      <w:r>
        <w:rPr>
          <w:rFonts w:asciiTheme="minorHAnsi" w:hAnsiTheme="minorHAnsi"/>
        </w:rPr>
        <w:t xml:space="preserve">trimestral </w:t>
      </w:r>
      <w:r w:rsidRPr="004515D8">
        <w:rPr>
          <w:rFonts w:asciiTheme="minorHAnsi" w:hAnsiTheme="minorHAnsi"/>
        </w:rPr>
        <w:t xml:space="preserve">del Plan </w:t>
      </w:r>
      <w:r>
        <w:rPr>
          <w:rFonts w:asciiTheme="minorHAnsi" w:hAnsiTheme="minorHAnsi"/>
        </w:rPr>
        <w:t xml:space="preserve">de trabajo de la </w:t>
      </w:r>
      <w:r w:rsidR="006675EA">
        <w:rPr>
          <w:rFonts w:asciiTheme="minorHAnsi" w:hAnsiTheme="minorHAnsi"/>
        </w:rPr>
        <w:t>dirección</w:t>
      </w:r>
      <w:r w:rsidRPr="004515D8">
        <w:rPr>
          <w:rFonts w:asciiTheme="minorHAnsi" w:hAnsiTheme="minorHAnsi"/>
        </w:rPr>
        <w:t xml:space="preserve">. </w:t>
      </w:r>
      <w:r w:rsidRPr="004515D8">
        <w:rPr>
          <w:rFonts w:asciiTheme="minorHAnsi" w:hAnsiTheme="minorHAnsi"/>
          <w:b/>
          <w:lang w:val="es-CL"/>
        </w:rPr>
        <w:t>(Tabla N°</w:t>
      </w:r>
      <w:r w:rsidR="00726D0E">
        <w:rPr>
          <w:rFonts w:asciiTheme="minorHAnsi" w:hAnsiTheme="minorHAnsi"/>
          <w:b/>
          <w:lang w:val="es-CL"/>
        </w:rPr>
        <w:t>7</w:t>
      </w:r>
      <w:r w:rsidRPr="004515D8">
        <w:rPr>
          <w:rFonts w:asciiTheme="minorHAnsi" w:hAnsiTheme="minorHAnsi"/>
          <w:b/>
          <w:lang w:val="es-CL"/>
        </w:rPr>
        <w:t>)</w:t>
      </w:r>
    </w:p>
    <w:p w:rsidR="00D73545" w:rsidRDefault="00D73545" w:rsidP="00D73545">
      <w:pPr>
        <w:jc w:val="both"/>
        <w:rPr>
          <w:lang w:val="es-CL"/>
        </w:rPr>
      </w:pPr>
    </w:p>
    <w:p w:rsidR="006675EA" w:rsidRDefault="006675EA" w:rsidP="00D73545">
      <w:pPr>
        <w:jc w:val="both"/>
        <w:rPr>
          <w:lang w:val="es-CL"/>
        </w:rPr>
      </w:pPr>
    </w:p>
    <w:p w:rsidR="00603ADD" w:rsidRDefault="00603ADD" w:rsidP="00787153">
      <w:pPr>
        <w:spacing w:after="0"/>
        <w:jc w:val="center"/>
        <w:rPr>
          <w:rFonts w:asciiTheme="minorHAnsi" w:hAnsiTheme="minorHAnsi"/>
          <w:b/>
          <w:color w:val="365F91" w:themeColor="accent1" w:themeShade="BF"/>
          <w:lang w:val="es-CL"/>
        </w:rPr>
      </w:pPr>
    </w:p>
    <w:p w:rsidR="005B6AA7" w:rsidRPr="005B6AA7" w:rsidRDefault="002B5CA2" w:rsidP="00787153">
      <w:pPr>
        <w:spacing w:after="0"/>
        <w:jc w:val="center"/>
        <w:rPr>
          <w:lang w:val="es-CL"/>
        </w:rPr>
      </w:pPr>
      <w:r w:rsidRPr="00470B4E">
        <w:rPr>
          <w:rFonts w:asciiTheme="minorHAnsi" w:hAnsiTheme="minorHAnsi"/>
          <w:b/>
          <w:color w:val="365F91" w:themeColor="accent1" w:themeShade="BF"/>
          <w:lang w:val="es-CL"/>
        </w:rPr>
        <w:t>DIAGRAMA</w:t>
      </w:r>
      <w:r>
        <w:rPr>
          <w:rFonts w:asciiTheme="minorHAnsi" w:hAnsiTheme="minorHAnsi"/>
          <w:b/>
          <w:color w:val="365F91" w:themeColor="accent1" w:themeShade="BF"/>
          <w:lang w:val="es-CL"/>
        </w:rPr>
        <w:t xml:space="preserve"> DE ORIENTACIÓN PARA EL USUARIO</w:t>
      </w:r>
    </w:p>
    <w:p w:rsidR="00317D8B" w:rsidRDefault="00B664C3" w:rsidP="00B478CD">
      <w:pPr>
        <w:rPr>
          <w:rFonts w:asciiTheme="minorHAnsi" w:hAnsiTheme="minorHAnsi"/>
          <w:b/>
          <w:lang w:val="es-CL"/>
        </w:rPr>
      </w:pPr>
      <w:r w:rsidRPr="004515D8">
        <w:rPr>
          <w:rFonts w:asciiTheme="minorHAnsi" w:hAnsiTheme="minorHAnsi"/>
          <w:b/>
          <w:noProof/>
          <w:lang w:val="es-CL" w:eastAsia="es-CL"/>
        </w:rPr>
        <w:drawing>
          <wp:anchor distT="0" distB="0" distL="114300" distR="114300" simplePos="0" relativeHeight="251662336" behindDoc="1" locked="0" layoutInCell="1" allowOverlap="1">
            <wp:simplePos x="0" y="0"/>
            <wp:positionH relativeFrom="column">
              <wp:posOffset>495300</wp:posOffset>
            </wp:positionH>
            <wp:positionV relativeFrom="paragraph">
              <wp:posOffset>45720</wp:posOffset>
            </wp:positionV>
            <wp:extent cx="8258175" cy="4781550"/>
            <wp:effectExtent l="19050" t="0" r="28575"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317D8B" w:rsidRDefault="00317D8B" w:rsidP="00B478CD">
      <w:pPr>
        <w:rPr>
          <w:rFonts w:asciiTheme="minorHAnsi" w:hAnsiTheme="minorHAnsi"/>
          <w:b/>
          <w:lang w:val="es-CL"/>
        </w:rPr>
      </w:pPr>
    </w:p>
    <w:p w:rsidR="00317D8B" w:rsidRDefault="00317D8B" w:rsidP="00B478CD">
      <w:pPr>
        <w:rPr>
          <w:rFonts w:asciiTheme="minorHAnsi" w:hAnsiTheme="minorHAnsi"/>
          <w:b/>
          <w:lang w:val="es-CL"/>
        </w:rPr>
      </w:pPr>
    </w:p>
    <w:p w:rsidR="00317D8B" w:rsidRDefault="00317D8B" w:rsidP="00B478CD">
      <w:pPr>
        <w:rPr>
          <w:rFonts w:asciiTheme="minorHAnsi" w:hAnsiTheme="minorHAnsi"/>
          <w:b/>
          <w:lang w:val="es-CL"/>
        </w:rPr>
      </w:pPr>
    </w:p>
    <w:p w:rsidR="00317D8B" w:rsidRDefault="00317D8B" w:rsidP="00B478CD">
      <w:pPr>
        <w:rPr>
          <w:rFonts w:asciiTheme="minorHAnsi" w:hAnsiTheme="minorHAnsi"/>
          <w:b/>
          <w:lang w:val="es-CL"/>
        </w:rPr>
      </w:pPr>
    </w:p>
    <w:p w:rsidR="004B2879" w:rsidRDefault="004B2879" w:rsidP="00B478CD">
      <w:pPr>
        <w:rPr>
          <w:rFonts w:asciiTheme="minorHAnsi" w:hAnsiTheme="minorHAnsi"/>
          <w:b/>
          <w:lang w:val="es-CL"/>
        </w:rPr>
      </w:pPr>
    </w:p>
    <w:p w:rsidR="004B2879" w:rsidRDefault="004B2879" w:rsidP="00B478CD">
      <w:pPr>
        <w:rPr>
          <w:rFonts w:asciiTheme="minorHAnsi" w:hAnsiTheme="minorHAnsi"/>
          <w:b/>
          <w:lang w:val="es-CL"/>
        </w:rPr>
      </w:pPr>
    </w:p>
    <w:p w:rsidR="004B2879" w:rsidRDefault="004B2879" w:rsidP="00B478CD">
      <w:pPr>
        <w:rPr>
          <w:rFonts w:asciiTheme="minorHAnsi" w:hAnsiTheme="minorHAnsi"/>
          <w:b/>
          <w:lang w:val="es-CL"/>
        </w:rPr>
      </w:pPr>
    </w:p>
    <w:p w:rsidR="005A22CD" w:rsidRDefault="005A22CD" w:rsidP="00B478CD">
      <w:pPr>
        <w:rPr>
          <w:rFonts w:asciiTheme="minorHAnsi" w:hAnsiTheme="minorHAnsi"/>
          <w:b/>
          <w:lang w:val="es-CL"/>
        </w:rPr>
      </w:pPr>
    </w:p>
    <w:p w:rsidR="002B5CA2" w:rsidRDefault="002B5CA2" w:rsidP="00F059BB">
      <w:pPr>
        <w:rPr>
          <w:b/>
          <w:color w:val="000000" w:themeColor="text1"/>
          <w:lang w:val="es-CL"/>
        </w:rPr>
      </w:pPr>
    </w:p>
    <w:p w:rsidR="002B5CA2" w:rsidRDefault="002B5CA2" w:rsidP="00F059BB">
      <w:pPr>
        <w:rPr>
          <w:b/>
          <w:color w:val="000000" w:themeColor="text1"/>
          <w:lang w:val="es-CL"/>
        </w:rPr>
      </w:pPr>
    </w:p>
    <w:p w:rsidR="0064558F" w:rsidRDefault="0064558F" w:rsidP="00F059BB">
      <w:pPr>
        <w:rPr>
          <w:b/>
          <w:color w:val="000000" w:themeColor="text1"/>
          <w:lang w:val="es-CL"/>
        </w:rPr>
      </w:pPr>
    </w:p>
    <w:p w:rsidR="007E63CF" w:rsidRDefault="007E63CF" w:rsidP="0064558F">
      <w:pPr>
        <w:tabs>
          <w:tab w:val="left" w:pos="8594"/>
        </w:tabs>
        <w:ind w:left="720"/>
        <w:jc w:val="center"/>
        <w:rPr>
          <w:rFonts w:asciiTheme="minorHAnsi" w:hAnsiTheme="minorHAnsi"/>
          <w:b/>
          <w:color w:val="365F91" w:themeColor="accent1" w:themeShade="BF"/>
          <w:sz w:val="56"/>
          <w:szCs w:val="56"/>
          <w:lang w:val="es-CL"/>
        </w:rPr>
      </w:pPr>
    </w:p>
    <w:p w:rsidR="006675EA" w:rsidRDefault="006675EA" w:rsidP="0064558F">
      <w:pPr>
        <w:tabs>
          <w:tab w:val="left" w:pos="8594"/>
        </w:tabs>
        <w:ind w:left="720"/>
        <w:jc w:val="center"/>
        <w:rPr>
          <w:rFonts w:asciiTheme="minorHAnsi" w:hAnsiTheme="minorHAnsi"/>
          <w:b/>
          <w:color w:val="365F91" w:themeColor="accent1" w:themeShade="BF"/>
          <w:sz w:val="56"/>
          <w:szCs w:val="56"/>
          <w:lang w:val="es-CL"/>
        </w:rPr>
      </w:pPr>
    </w:p>
    <w:p w:rsidR="00C21475" w:rsidRDefault="00C21475" w:rsidP="0064558F">
      <w:pPr>
        <w:tabs>
          <w:tab w:val="left" w:pos="8594"/>
        </w:tabs>
        <w:ind w:left="720"/>
        <w:jc w:val="center"/>
        <w:rPr>
          <w:rFonts w:asciiTheme="minorHAnsi" w:hAnsiTheme="minorHAnsi"/>
          <w:b/>
          <w:color w:val="365F91" w:themeColor="accent1" w:themeShade="BF"/>
          <w:sz w:val="56"/>
          <w:szCs w:val="56"/>
          <w:lang w:val="es-CL"/>
        </w:rPr>
      </w:pPr>
    </w:p>
    <w:p w:rsidR="006675EA" w:rsidRDefault="006675EA" w:rsidP="0064558F">
      <w:pPr>
        <w:tabs>
          <w:tab w:val="left" w:pos="8594"/>
        </w:tabs>
        <w:ind w:left="720"/>
        <w:jc w:val="center"/>
        <w:rPr>
          <w:rFonts w:asciiTheme="minorHAnsi" w:hAnsiTheme="minorHAnsi"/>
          <w:b/>
          <w:color w:val="365F91" w:themeColor="accent1" w:themeShade="BF"/>
          <w:sz w:val="56"/>
          <w:szCs w:val="56"/>
          <w:lang w:val="es-CL"/>
        </w:rPr>
      </w:pPr>
    </w:p>
    <w:p w:rsidR="0064558F" w:rsidRPr="00970DC3" w:rsidRDefault="0064558F" w:rsidP="0064558F">
      <w:pPr>
        <w:tabs>
          <w:tab w:val="left" w:pos="8594"/>
        </w:tabs>
        <w:ind w:left="720"/>
        <w:jc w:val="center"/>
        <w:rPr>
          <w:rFonts w:asciiTheme="minorHAnsi" w:hAnsiTheme="minorHAnsi"/>
          <w:b/>
          <w:color w:val="365F91" w:themeColor="accent1" w:themeShade="BF"/>
          <w:sz w:val="56"/>
          <w:szCs w:val="56"/>
          <w:lang w:val="es-CL"/>
        </w:rPr>
      </w:pPr>
      <w:r w:rsidRPr="00970DC3">
        <w:rPr>
          <w:rFonts w:asciiTheme="minorHAnsi" w:hAnsiTheme="minorHAnsi"/>
          <w:b/>
          <w:color w:val="365F91" w:themeColor="accent1" w:themeShade="BF"/>
          <w:sz w:val="56"/>
          <w:szCs w:val="56"/>
          <w:lang w:val="es-CL"/>
        </w:rPr>
        <w:t>INPUT</w:t>
      </w:r>
    </w:p>
    <w:p w:rsidR="0064558F" w:rsidRPr="00E44FC8" w:rsidRDefault="0064558F" w:rsidP="0064558F">
      <w:pPr>
        <w:tabs>
          <w:tab w:val="left" w:pos="8594"/>
        </w:tabs>
        <w:ind w:left="720"/>
        <w:jc w:val="center"/>
        <w:rPr>
          <w:rFonts w:asciiTheme="minorHAnsi" w:hAnsiTheme="minorHAnsi"/>
          <w:b/>
          <w:color w:val="365F91" w:themeColor="accent1" w:themeShade="BF"/>
          <w:sz w:val="40"/>
          <w:szCs w:val="40"/>
          <w:lang w:val="es-CL"/>
        </w:rPr>
      </w:pPr>
      <w:r w:rsidRPr="00E44FC8">
        <w:rPr>
          <w:rFonts w:asciiTheme="minorHAnsi" w:hAnsiTheme="minorHAnsi"/>
          <w:b/>
          <w:color w:val="365F91" w:themeColor="accent1" w:themeShade="BF"/>
          <w:sz w:val="40"/>
          <w:szCs w:val="40"/>
          <w:lang w:val="es-CL"/>
        </w:rPr>
        <w:t>INSUMOS PARA LA AUTOEVALUACIÓN</w:t>
      </w:r>
    </w:p>
    <w:p w:rsidR="0064558F" w:rsidRDefault="005B17E9" w:rsidP="0064558F">
      <w:pPr>
        <w:tabs>
          <w:tab w:val="left" w:pos="4661"/>
        </w:tabs>
        <w:rPr>
          <w:rFonts w:asciiTheme="minorHAnsi" w:hAnsiTheme="minorHAnsi"/>
          <w:b/>
          <w:color w:val="000000" w:themeColor="text1"/>
          <w:lang w:val="es-CL"/>
        </w:rPr>
      </w:pPr>
      <w:r w:rsidRPr="005B17E9">
        <w:rPr>
          <w:noProof/>
        </w:rPr>
        <w:pict>
          <v:roundrect id="Rectángulo redondeado 3" o:spid="_x0000_s1026" style="position:absolute;margin-left:197.8pt;margin-top:5.75pt;width:336pt;height:219.35pt;z-index:251664384;visibility:visible" arcsize="6554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" strokecolor="white [3201]" strokeweight="2pt">
            <v:fill r:id="rId12" o:title="" recolor="t" rotate="t" type="frame"/>
          </v:roundrect>
        </w:pict>
      </w:r>
    </w:p>
    <w:p w:rsidR="0064558F" w:rsidRDefault="0064558F" w:rsidP="0064558F">
      <w:pPr>
        <w:rPr>
          <w:rFonts w:asciiTheme="minorHAnsi" w:hAnsiTheme="minorHAnsi"/>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64558F" w:rsidRDefault="0064558F" w:rsidP="00F059BB">
      <w:pPr>
        <w:rPr>
          <w:b/>
          <w:color w:val="000000" w:themeColor="text1"/>
          <w:lang w:val="es-CL"/>
        </w:rPr>
      </w:pPr>
    </w:p>
    <w:p w:rsidR="00F5597D" w:rsidRDefault="00C21475" w:rsidP="00F5597D">
      <w:pPr>
        <w:spacing w:after="0"/>
        <w:rPr>
          <w:rFonts w:asciiTheme="minorHAnsi" w:hAnsiTheme="minorHAnsi"/>
          <w:b/>
          <w:color w:val="000000" w:themeColor="text1"/>
          <w:lang w:val="es-CL"/>
        </w:rPr>
      </w:pPr>
      <w:r>
        <w:rPr>
          <w:rFonts w:asciiTheme="minorHAnsi" w:hAnsiTheme="minorHAnsi"/>
          <w:b/>
          <w:color w:val="000000" w:themeColor="text1"/>
          <w:lang w:val="es-CL"/>
        </w:rPr>
        <w:t>TABLA N°1</w:t>
      </w:r>
      <w:r w:rsidR="00F5597D" w:rsidRPr="004515D8">
        <w:rPr>
          <w:rFonts w:asciiTheme="minorHAnsi" w:hAnsiTheme="minorHAnsi"/>
          <w:b/>
          <w:color w:val="000000" w:themeColor="text1"/>
          <w:lang w:val="es-CL"/>
        </w:rPr>
        <w:t xml:space="preserve">: </w:t>
      </w:r>
      <w:r w:rsidR="00F5597D" w:rsidRPr="00262037">
        <w:rPr>
          <w:rFonts w:asciiTheme="minorHAnsi" w:hAnsiTheme="minorHAnsi"/>
          <w:b/>
          <w:color w:val="000000" w:themeColor="text1"/>
          <w:u w:val="single"/>
          <w:lang w:val="es-CL"/>
        </w:rPr>
        <w:t>DESAFIOS PROPIOS</w:t>
      </w:r>
      <w:r>
        <w:rPr>
          <w:rFonts w:asciiTheme="minorHAnsi" w:hAnsiTheme="minorHAnsi"/>
          <w:b/>
          <w:color w:val="000000" w:themeColor="text1"/>
          <w:lang w:val="es-CL"/>
        </w:rPr>
        <w:t xml:space="preserve"> DE LA </w:t>
      </w:r>
      <w:r w:rsidR="00AF0B98">
        <w:rPr>
          <w:rFonts w:asciiTheme="minorHAnsi" w:hAnsiTheme="minorHAnsi"/>
          <w:b/>
          <w:color w:val="000000" w:themeColor="text1"/>
          <w:lang w:val="es-CL"/>
        </w:rPr>
        <w:t>DIRECCIÓN</w:t>
      </w:r>
      <w:r w:rsidR="00F5597D">
        <w:rPr>
          <w:rFonts w:asciiTheme="minorHAnsi" w:hAnsiTheme="minorHAnsi"/>
          <w:b/>
          <w:color w:val="000000" w:themeColor="text1"/>
          <w:lang w:val="es-CL"/>
        </w:rPr>
        <w:t>QUE QUEDARON PENDIENTES EN EL CICLO DE CALIDAD DEL AÑO 2012</w:t>
      </w:r>
      <w:r w:rsidR="00F5597D" w:rsidRPr="004515D8">
        <w:rPr>
          <w:rFonts w:asciiTheme="minorHAnsi" w:hAnsiTheme="minorHAnsi"/>
          <w:b/>
          <w:color w:val="000000" w:themeColor="text1"/>
          <w:lang w:val="es-CL"/>
        </w:rPr>
        <w:t>.</w:t>
      </w:r>
    </w:p>
    <w:p w:rsidR="00F5597D" w:rsidRDefault="00F5597D" w:rsidP="00F5597D">
      <w:pPr>
        <w:spacing w:after="0"/>
        <w:rPr>
          <w:rFonts w:asciiTheme="minorHAnsi" w:hAnsiTheme="minorHAnsi"/>
          <w:b/>
          <w:color w:val="000000" w:themeColor="text1"/>
          <w:lang w:val="es-CL"/>
        </w:rPr>
      </w:pPr>
      <w:r w:rsidRPr="00566A99">
        <w:rPr>
          <w:rFonts w:asciiTheme="minorHAnsi" w:hAnsiTheme="minorHAnsi"/>
          <w:color w:val="000000" w:themeColor="text1"/>
          <w:lang w:val="es-CL"/>
        </w:rPr>
        <w:t>*Estos desafíos deben estar enumerados en las debilidades del FODA para que pasen a ser parte de su plan de trabajo 2013.</w:t>
      </w:r>
    </w:p>
    <w:tbl>
      <w:tblPr>
        <w:tblStyle w:val="Tablaconcuadrcula"/>
        <w:tblW w:w="13892" w:type="dxa"/>
        <w:tblInd w:w="108" w:type="dxa"/>
        <w:tblLook w:val="04A0"/>
      </w:tblPr>
      <w:tblGrid>
        <w:gridCol w:w="6804"/>
        <w:gridCol w:w="7088"/>
      </w:tblGrid>
      <w:tr w:rsidR="00F5597D" w:rsidRPr="004515D8" w:rsidTr="00D01C7D">
        <w:tc>
          <w:tcPr>
            <w:tcW w:w="6804" w:type="dxa"/>
            <w:shd w:val="clear" w:color="auto" w:fill="8DB3E2" w:themeFill="text2" w:themeFillTint="66"/>
          </w:tcPr>
          <w:p w:rsidR="00F5597D" w:rsidRDefault="00F5597D" w:rsidP="00D01C7D">
            <w:pPr>
              <w:pStyle w:val="Prrafodelista"/>
              <w:spacing w:after="0"/>
              <w:ind w:left="0"/>
              <w:rPr>
                <w:rFonts w:asciiTheme="minorHAnsi" w:hAnsiTheme="minorHAnsi"/>
                <w:b/>
              </w:rPr>
            </w:pPr>
            <w:r>
              <w:rPr>
                <w:rFonts w:asciiTheme="minorHAnsi" w:hAnsiTheme="minorHAnsi"/>
                <w:b/>
              </w:rPr>
              <w:t>Desafíos propios de la unidad, que quedaron pendientes el 2012.</w:t>
            </w:r>
          </w:p>
          <w:p w:rsidR="00F5597D" w:rsidRPr="001F5545" w:rsidRDefault="00F5597D" w:rsidP="00D01C7D">
            <w:pPr>
              <w:pStyle w:val="Prrafodelista"/>
              <w:spacing w:after="0"/>
              <w:ind w:left="0"/>
              <w:rPr>
                <w:rFonts w:asciiTheme="minorHAnsi" w:hAnsiTheme="minorHAnsi"/>
                <w:b/>
              </w:rPr>
            </w:pPr>
          </w:p>
        </w:tc>
        <w:tc>
          <w:tcPr>
            <w:tcW w:w="7088" w:type="dxa"/>
            <w:shd w:val="clear" w:color="auto" w:fill="8DB3E2" w:themeFill="text2" w:themeFillTint="66"/>
          </w:tcPr>
          <w:p w:rsidR="00F5597D" w:rsidRPr="001F5545" w:rsidRDefault="00F5597D" w:rsidP="00D01C7D">
            <w:pPr>
              <w:pStyle w:val="Prrafodelista"/>
              <w:spacing w:after="0"/>
              <w:ind w:left="0"/>
              <w:rPr>
                <w:rFonts w:asciiTheme="minorHAnsi" w:hAnsiTheme="minorHAnsi"/>
                <w:b/>
              </w:rPr>
            </w:pPr>
            <w:r w:rsidRPr="001F5545">
              <w:rPr>
                <w:rFonts w:asciiTheme="minorHAnsi" w:hAnsiTheme="minorHAnsi"/>
                <w:b/>
              </w:rPr>
              <w:t>Meta</w:t>
            </w:r>
            <w:r>
              <w:rPr>
                <w:rFonts w:asciiTheme="minorHAnsi" w:hAnsiTheme="minorHAnsi"/>
                <w:b/>
              </w:rPr>
              <w:t xml:space="preserve"> propuesta para el 2013</w:t>
            </w: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r w:rsidR="00F5597D" w:rsidRPr="004515D8" w:rsidTr="00D01C7D">
        <w:tc>
          <w:tcPr>
            <w:tcW w:w="6804" w:type="dxa"/>
          </w:tcPr>
          <w:p w:rsidR="00F5597D" w:rsidRPr="004515D8" w:rsidRDefault="00F5597D" w:rsidP="00D01C7D">
            <w:pPr>
              <w:pStyle w:val="Prrafodelista"/>
              <w:ind w:left="0"/>
              <w:rPr>
                <w:rFonts w:asciiTheme="minorHAnsi" w:hAnsiTheme="minorHAnsi"/>
                <w:b/>
              </w:rPr>
            </w:pPr>
          </w:p>
        </w:tc>
        <w:tc>
          <w:tcPr>
            <w:tcW w:w="7088" w:type="dxa"/>
          </w:tcPr>
          <w:p w:rsidR="00F5597D" w:rsidRPr="004515D8" w:rsidRDefault="00F5597D" w:rsidP="00D01C7D">
            <w:pPr>
              <w:pStyle w:val="Prrafodelista"/>
              <w:ind w:left="0"/>
              <w:rPr>
                <w:rFonts w:asciiTheme="minorHAnsi" w:hAnsiTheme="minorHAnsi"/>
                <w:b/>
              </w:rPr>
            </w:pPr>
          </w:p>
        </w:tc>
      </w:tr>
    </w:tbl>
    <w:p w:rsidR="00F5597D" w:rsidRPr="004515D8" w:rsidRDefault="00F5597D" w:rsidP="00F5597D">
      <w:pPr>
        <w:rPr>
          <w:rFonts w:asciiTheme="minorHAnsi" w:hAnsiTheme="minorHAnsi"/>
          <w:lang w:val="es-CL"/>
        </w:rPr>
      </w:pPr>
      <w:r w:rsidRPr="004515D8">
        <w:rPr>
          <w:rFonts w:asciiTheme="minorHAnsi" w:hAnsiTheme="minorHAnsi"/>
          <w:b/>
        </w:rPr>
        <w:t>*Agregue las filas que le sean necesarias</w:t>
      </w:r>
    </w:p>
    <w:p w:rsidR="008E5CF4" w:rsidRPr="00F5597D" w:rsidRDefault="008E5CF4" w:rsidP="008E5CF4">
      <w:pPr>
        <w:rPr>
          <w:b/>
          <w:lang w:val="es-CL"/>
        </w:rPr>
      </w:pPr>
    </w:p>
    <w:p w:rsidR="00F059BB" w:rsidRDefault="00F059BB" w:rsidP="00B478CD">
      <w:pPr>
        <w:rPr>
          <w:rFonts w:asciiTheme="minorHAnsi" w:hAnsiTheme="minorHAnsi"/>
          <w:b/>
        </w:rPr>
      </w:pPr>
    </w:p>
    <w:p w:rsidR="001D66D3" w:rsidRDefault="001D66D3" w:rsidP="00B478CD">
      <w:pPr>
        <w:rPr>
          <w:rFonts w:asciiTheme="minorHAnsi" w:hAnsiTheme="minorHAnsi"/>
          <w:b/>
        </w:rPr>
      </w:pPr>
    </w:p>
    <w:p w:rsidR="009025F7" w:rsidRDefault="009025F7" w:rsidP="00F5597D">
      <w:pPr>
        <w:spacing w:after="0"/>
        <w:rPr>
          <w:rFonts w:asciiTheme="minorHAnsi" w:hAnsiTheme="minorHAnsi"/>
          <w:b/>
          <w:lang w:val="es-CL"/>
        </w:rPr>
      </w:pPr>
    </w:p>
    <w:p w:rsidR="009025F7" w:rsidRDefault="009025F7" w:rsidP="00F5597D">
      <w:pPr>
        <w:spacing w:after="0"/>
        <w:rPr>
          <w:rFonts w:asciiTheme="minorHAnsi" w:hAnsiTheme="minorHAnsi"/>
          <w:b/>
          <w:lang w:val="es-CL"/>
        </w:rPr>
      </w:pPr>
    </w:p>
    <w:p w:rsidR="00F5597D" w:rsidRDefault="00DD2878" w:rsidP="00F5597D">
      <w:pPr>
        <w:spacing w:after="0"/>
        <w:rPr>
          <w:rFonts w:asciiTheme="minorHAnsi" w:hAnsiTheme="minorHAnsi"/>
          <w:b/>
          <w:color w:val="000000" w:themeColor="text1"/>
          <w:lang w:val="es-CL"/>
        </w:rPr>
      </w:pPr>
      <w:r>
        <w:rPr>
          <w:rFonts w:asciiTheme="minorHAnsi" w:hAnsiTheme="minorHAnsi"/>
          <w:b/>
          <w:lang w:val="es-CL"/>
        </w:rPr>
        <w:t>TABLA N°2</w:t>
      </w:r>
      <w:r w:rsidR="00F5597D" w:rsidRPr="004515D8">
        <w:rPr>
          <w:rFonts w:asciiTheme="minorHAnsi" w:hAnsiTheme="minorHAnsi"/>
          <w:b/>
          <w:lang w:val="es-CL"/>
        </w:rPr>
        <w:t xml:space="preserve">: </w:t>
      </w:r>
      <w:r w:rsidR="00F5597D" w:rsidRPr="004515D8">
        <w:rPr>
          <w:rFonts w:asciiTheme="minorHAnsi" w:hAnsiTheme="minorHAnsi"/>
          <w:b/>
          <w:color w:val="000000" w:themeColor="text1"/>
          <w:lang w:val="es-CL"/>
        </w:rPr>
        <w:t>PLANES DE MEJORA INFORME AUTOEVALUACIÓN INSTITUCIONAL 2011</w:t>
      </w:r>
    </w:p>
    <w:p w:rsidR="00F5597D" w:rsidRPr="00566A99" w:rsidRDefault="00F5597D" w:rsidP="00F5597D">
      <w:pPr>
        <w:spacing w:after="0"/>
        <w:rPr>
          <w:rFonts w:asciiTheme="minorHAnsi" w:hAnsiTheme="minorHAnsi"/>
          <w:color w:val="000000" w:themeColor="text1"/>
          <w:lang w:val="es-CL"/>
        </w:rPr>
      </w:pPr>
      <w:r>
        <w:rPr>
          <w:rFonts w:asciiTheme="minorHAnsi" w:hAnsiTheme="minorHAnsi"/>
        </w:rPr>
        <w:t>Indique el nivel de logro considerando</w:t>
      </w:r>
      <w:r w:rsidRPr="00566A99">
        <w:rPr>
          <w:rFonts w:asciiTheme="minorHAnsi" w:hAnsiTheme="minorHAnsi"/>
        </w:rPr>
        <w:t>: Logrado (L), Medianamente logrado (ML), No logrado (NL)</w:t>
      </w:r>
    </w:p>
    <w:p w:rsidR="00DA037C" w:rsidRPr="00934BF5" w:rsidRDefault="00F5597D" w:rsidP="00F5597D">
      <w:pPr>
        <w:rPr>
          <w:color w:val="FF0000"/>
        </w:rPr>
      </w:pPr>
      <w:r w:rsidRPr="00566A99">
        <w:rPr>
          <w:rFonts w:asciiTheme="minorHAnsi" w:hAnsiTheme="minorHAnsi"/>
          <w:color w:val="000000" w:themeColor="text1"/>
          <w:lang w:val="es-CL"/>
        </w:rPr>
        <w:t>*Los aspectos a mejorar medianamente logrados y no logrados deben estar enumerados en las debilidades del FODA para que pasen a ser parte de su plan de trabajo 2013.</w:t>
      </w:r>
    </w:p>
    <w:tbl>
      <w:tblPr>
        <w:tblStyle w:val="Cuadrculaclara-nfasis11"/>
        <w:tblW w:w="4886" w:type="pct"/>
        <w:tblLayout w:type="fixed"/>
        <w:tblLook w:val="04A0"/>
      </w:tblPr>
      <w:tblGrid>
        <w:gridCol w:w="2659"/>
        <w:gridCol w:w="2694"/>
        <w:gridCol w:w="3119"/>
        <w:gridCol w:w="2834"/>
        <w:gridCol w:w="1560"/>
        <w:gridCol w:w="1417"/>
      </w:tblGrid>
      <w:tr w:rsidR="007A79C8" w:rsidRPr="003621E5" w:rsidTr="007A79C8">
        <w:trPr>
          <w:cnfStyle w:val="100000000000"/>
          <w:trHeight w:val="340"/>
        </w:trPr>
        <w:tc>
          <w:tcPr>
            <w:cnfStyle w:val="001000000000"/>
            <w:tcW w:w="931" w:type="pct"/>
            <w:shd w:val="clear" w:color="auto" w:fill="8DB3E2" w:themeFill="text2" w:themeFillTint="66"/>
          </w:tcPr>
          <w:p w:rsidR="007A79C8" w:rsidRPr="003621E5" w:rsidRDefault="007A79C8" w:rsidP="000C50A5">
            <w:pPr>
              <w:spacing w:after="0"/>
              <w:rPr>
                <w:rFonts w:asciiTheme="minorHAnsi" w:hAnsiTheme="minorHAnsi" w:cs="Calibri"/>
                <w:sz w:val="20"/>
                <w:szCs w:val="20"/>
              </w:rPr>
            </w:pPr>
            <w:r w:rsidRPr="003621E5">
              <w:rPr>
                <w:rFonts w:asciiTheme="minorHAnsi" w:hAnsiTheme="minorHAnsi" w:cs="Calibri"/>
                <w:sz w:val="20"/>
                <w:szCs w:val="20"/>
              </w:rPr>
              <w:t>Aspecto a Mejorar</w:t>
            </w:r>
          </w:p>
        </w:tc>
        <w:tc>
          <w:tcPr>
            <w:tcW w:w="943" w:type="pct"/>
            <w:shd w:val="clear" w:color="auto" w:fill="8DB3E2" w:themeFill="text2" w:themeFillTint="66"/>
          </w:tcPr>
          <w:p w:rsidR="007A79C8" w:rsidRPr="003621E5" w:rsidRDefault="007A79C8" w:rsidP="000C50A5">
            <w:pPr>
              <w:spacing w:after="0"/>
              <w:cnfStyle w:val="100000000000"/>
              <w:rPr>
                <w:rFonts w:asciiTheme="minorHAnsi" w:hAnsiTheme="minorHAnsi" w:cs="Calibri"/>
                <w:sz w:val="20"/>
                <w:szCs w:val="20"/>
              </w:rPr>
            </w:pPr>
            <w:r w:rsidRPr="003621E5">
              <w:rPr>
                <w:rFonts w:asciiTheme="minorHAnsi" w:hAnsiTheme="minorHAnsi" w:cs="Calibri"/>
                <w:sz w:val="20"/>
                <w:szCs w:val="20"/>
              </w:rPr>
              <w:t>Acciones</w:t>
            </w:r>
          </w:p>
        </w:tc>
        <w:tc>
          <w:tcPr>
            <w:tcW w:w="1092" w:type="pct"/>
            <w:shd w:val="clear" w:color="auto" w:fill="8DB3E2" w:themeFill="text2" w:themeFillTint="66"/>
          </w:tcPr>
          <w:p w:rsidR="007A79C8" w:rsidRPr="003621E5" w:rsidRDefault="007A79C8" w:rsidP="000C50A5">
            <w:pPr>
              <w:spacing w:after="0"/>
              <w:cnfStyle w:val="100000000000"/>
              <w:rPr>
                <w:rFonts w:asciiTheme="minorHAnsi" w:hAnsiTheme="minorHAnsi" w:cs="Calibri"/>
                <w:sz w:val="20"/>
                <w:szCs w:val="20"/>
              </w:rPr>
            </w:pPr>
            <w:r w:rsidRPr="003621E5">
              <w:rPr>
                <w:rFonts w:asciiTheme="minorHAnsi" w:hAnsiTheme="minorHAnsi" w:cs="Calibri"/>
                <w:sz w:val="20"/>
                <w:szCs w:val="20"/>
              </w:rPr>
              <w:t>Metas</w:t>
            </w:r>
          </w:p>
        </w:tc>
        <w:tc>
          <w:tcPr>
            <w:tcW w:w="992" w:type="pct"/>
            <w:shd w:val="clear" w:color="auto" w:fill="8DB3E2" w:themeFill="text2" w:themeFillTint="66"/>
          </w:tcPr>
          <w:p w:rsidR="007A79C8" w:rsidRPr="003621E5" w:rsidRDefault="007A79C8" w:rsidP="000C50A5">
            <w:pPr>
              <w:spacing w:after="0"/>
              <w:cnfStyle w:val="100000000000"/>
              <w:rPr>
                <w:rFonts w:asciiTheme="minorHAnsi" w:hAnsiTheme="minorHAnsi" w:cs="Calibri"/>
                <w:sz w:val="20"/>
                <w:szCs w:val="20"/>
              </w:rPr>
            </w:pPr>
            <w:r w:rsidRPr="003621E5">
              <w:rPr>
                <w:rFonts w:asciiTheme="minorHAnsi" w:hAnsiTheme="minorHAnsi" w:cs="Calibri"/>
                <w:sz w:val="20"/>
                <w:szCs w:val="20"/>
              </w:rPr>
              <w:t>Indicador de Logro</w:t>
            </w:r>
          </w:p>
        </w:tc>
        <w:tc>
          <w:tcPr>
            <w:tcW w:w="546" w:type="pct"/>
            <w:shd w:val="clear" w:color="auto" w:fill="8DB3E2" w:themeFill="text2" w:themeFillTint="66"/>
          </w:tcPr>
          <w:p w:rsidR="007A79C8" w:rsidRPr="003621E5" w:rsidRDefault="007A79C8" w:rsidP="000C50A5">
            <w:pPr>
              <w:spacing w:after="0"/>
              <w:cnfStyle w:val="100000000000"/>
              <w:rPr>
                <w:rFonts w:asciiTheme="minorHAnsi" w:hAnsiTheme="minorHAnsi" w:cs="Calibri"/>
                <w:sz w:val="20"/>
                <w:szCs w:val="20"/>
              </w:rPr>
            </w:pPr>
            <w:r w:rsidRPr="003621E5">
              <w:rPr>
                <w:rFonts w:asciiTheme="minorHAnsi" w:hAnsiTheme="minorHAnsi" w:cs="Calibri"/>
                <w:sz w:val="20"/>
                <w:szCs w:val="20"/>
              </w:rPr>
              <w:t>Plazo</w:t>
            </w:r>
          </w:p>
        </w:tc>
        <w:tc>
          <w:tcPr>
            <w:tcW w:w="496" w:type="pct"/>
            <w:shd w:val="clear" w:color="auto" w:fill="8DB3E2" w:themeFill="text2" w:themeFillTint="66"/>
          </w:tcPr>
          <w:p w:rsidR="007A79C8" w:rsidRPr="003621E5" w:rsidRDefault="007A79C8" w:rsidP="000C50A5">
            <w:pPr>
              <w:spacing w:after="0"/>
              <w:cnfStyle w:val="100000000000"/>
              <w:rPr>
                <w:rFonts w:asciiTheme="minorHAnsi" w:hAnsiTheme="minorHAnsi" w:cs="Calibri"/>
                <w:sz w:val="20"/>
                <w:szCs w:val="20"/>
              </w:rPr>
            </w:pPr>
            <w:r w:rsidRPr="003621E5">
              <w:rPr>
                <w:rFonts w:asciiTheme="minorHAnsi" w:hAnsiTheme="minorHAnsi" w:cs="Calibri"/>
                <w:sz w:val="20"/>
                <w:szCs w:val="20"/>
              </w:rPr>
              <w:t>Nivel de Logro</w:t>
            </w:r>
          </w:p>
        </w:tc>
      </w:tr>
      <w:tr w:rsidR="007A79C8" w:rsidRPr="004E53F2" w:rsidTr="007A79C8">
        <w:trPr>
          <w:cnfStyle w:val="000000100000"/>
          <w:trHeight w:val="340"/>
        </w:trPr>
        <w:tc>
          <w:tcPr>
            <w:cnfStyle w:val="001000000000"/>
            <w:tcW w:w="931" w:type="pct"/>
            <w:vMerge w:val="restart"/>
          </w:tcPr>
          <w:p w:rsidR="007A79C8" w:rsidRPr="004E53F2" w:rsidRDefault="007A79C8" w:rsidP="000C50A5">
            <w:pPr>
              <w:pStyle w:val="Prrafodelista"/>
              <w:ind w:left="0"/>
              <w:rPr>
                <w:rFonts w:asciiTheme="minorHAnsi" w:hAnsiTheme="minorHAnsi" w:cs="Calibri"/>
                <w:b w:val="0"/>
                <w:color w:val="000000"/>
              </w:rPr>
            </w:pPr>
            <w:r w:rsidRPr="004E53F2">
              <w:rPr>
                <w:rFonts w:asciiTheme="minorHAnsi" w:hAnsiTheme="minorHAnsi"/>
                <w:b w:val="0"/>
              </w:rPr>
              <w:t xml:space="preserve">Evaluación permanente para fortalecer el Sistema de Control y Aseguramiento de la Calidad para la instalación de una cultura de Calidad </w:t>
            </w:r>
          </w:p>
        </w:tc>
        <w:tc>
          <w:tcPr>
            <w:tcW w:w="943" w:type="pct"/>
          </w:tcPr>
          <w:p w:rsidR="007A79C8" w:rsidRPr="004E53F2" w:rsidRDefault="007A79C8" w:rsidP="000C50A5">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Iniciar la aplicación del Sistema de aseguramiento de la Calidad</w:t>
            </w:r>
          </w:p>
        </w:tc>
        <w:tc>
          <w:tcPr>
            <w:tcW w:w="1092" w:type="pct"/>
          </w:tcPr>
          <w:p w:rsidR="007A79C8" w:rsidRPr="004E53F2" w:rsidRDefault="007A79C8" w:rsidP="000C50A5">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Que el 100% de las unidades inicien la aplicación del sistema  aseguramiento de la Calidad</w:t>
            </w:r>
          </w:p>
        </w:tc>
        <w:tc>
          <w:tcPr>
            <w:tcW w:w="992" w:type="pct"/>
          </w:tcPr>
          <w:p w:rsidR="007A79C8" w:rsidRPr="004E53F2" w:rsidRDefault="007A79C8" w:rsidP="000C50A5">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 de unidades que iniciaron la aplicación del sistema, con informe entregado</w:t>
            </w:r>
          </w:p>
        </w:tc>
        <w:tc>
          <w:tcPr>
            <w:tcW w:w="546" w:type="pct"/>
          </w:tcPr>
          <w:p w:rsidR="007A79C8" w:rsidRPr="004E53F2" w:rsidRDefault="007A79C8" w:rsidP="000C50A5">
            <w:pPr>
              <w:pStyle w:val="Ttulo"/>
              <w:tabs>
                <w:tab w:val="left" w:pos="1701"/>
                <w:tab w:val="right" w:leader="dot" w:pos="9072"/>
              </w:tabs>
              <w:jc w:val="left"/>
              <w:cnfStyle w:val="000000100000"/>
              <w:rPr>
                <w:rFonts w:asciiTheme="minorHAnsi" w:hAnsiTheme="minorHAnsi"/>
                <w:b w:val="0"/>
                <w:sz w:val="22"/>
                <w:szCs w:val="22"/>
                <w:highlight w:val="yellow"/>
              </w:rPr>
            </w:pPr>
            <w:r w:rsidRPr="004E53F2">
              <w:rPr>
                <w:rFonts w:asciiTheme="minorHAnsi" w:hAnsiTheme="minorHAnsi" w:cs="Calibri"/>
                <w:b w:val="0"/>
                <w:color w:val="000000"/>
                <w:sz w:val="22"/>
                <w:szCs w:val="22"/>
              </w:rPr>
              <w:t>Diciembre del 2010</w:t>
            </w:r>
          </w:p>
        </w:tc>
        <w:tc>
          <w:tcPr>
            <w:tcW w:w="496" w:type="pct"/>
          </w:tcPr>
          <w:p w:rsidR="007A79C8" w:rsidRPr="004E53F2" w:rsidRDefault="007A79C8" w:rsidP="000C50A5">
            <w:pPr>
              <w:pStyle w:val="Ttulo"/>
              <w:tabs>
                <w:tab w:val="left" w:pos="1701"/>
                <w:tab w:val="right" w:leader="dot" w:pos="9072"/>
              </w:tabs>
              <w:jc w:val="left"/>
              <w:cnfStyle w:val="000000100000"/>
              <w:rPr>
                <w:rFonts w:asciiTheme="minorHAnsi" w:hAnsiTheme="minorHAnsi"/>
                <w:b w:val="0"/>
                <w:sz w:val="22"/>
                <w:szCs w:val="22"/>
              </w:rPr>
            </w:pPr>
          </w:p>
        </w:tc>
      </w:tr>
      <w:tr w:rsidR="007A79C8" w:rsidRPr="004E53F2" w:rsidTr="007A79C8">
        <w:trPr>
          <w:cnfStyle w:val="000000010000"/>
          <w:trHeight w:val="340"/>
        </w:trPr>
        <w:tc>
          <w:tcPr>
            <w:cnfStyle w:val="001000000000"/>
            <w:tcW w:w="931" w:type="pct"/>
            <w:vMerge/>
          </w:tcPr>
          <w:p w:rsidR="007A79C8" w:rsidRPr="004E53F2" w:rsidRDefault="007A79C8" w:rsidP="000C50A5">
            <w:pPr>
              <w:jc w:val="center"/>
              <w:rPr>
                <w:rFonts w:asciiTheme="minorHAnsi" w:hAnsiTheme="minorHAnsi"/>
              </w:rPr>
            </w:pPr>
          </w:p>
        </w:tc>
        <w:tc>
          <w:tcPr>
            <w:tcW w:w="943" w:type="pct"/>
          </w:tcPr>
          <w:p w:rsidR="007A79C8" w:rsidRPr="004E53F2" w:rsidRDefault="007A79C8" w:rsidP="000C50A5">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cs="Calibri"/>
                <w:b w:val="0"/>
                <w:color w:val="000000"/>
                <w:sz w:val="22"/>
                <w:szCs w:val="22"/>
              </w:rPr>
              <w:t>Realizar el seguimiento de la instalación del SCAC</w:t>
            </w:r>
          </w:p>
        </w:tc>
        <w:tc>
          <w:tcPr>
            <w:tcW w:w="1092" w:type="pct"/>
          </w:tcPr>
          <w:p w:rsidR="007A79C8" w:rsidRPr="004E53F2" w:rsidRDefault="007A79C8" w:rsidP="000C50A5">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cs="Calibri"/>
                <w:b w:val="0"/>
                <w:color w:val="000000"/>
                <w:sz w:val="22"/>
                <w:szCs w:val="22"/>
              </w:rPr>
              <w:t>Una reunión mensual realizada, de revisión del plan propuesto por unidad</w:t>
            </w:r>
          </w:p>
        </w:tc>
        <w:tc>
          <w:tcPr>
            <w:tcW w:w="992" w:type="pct"/>
          </w:tcPr>
          <w:p w:rsidR="007A79C8" w:rsidRPr="004E53F2" w:rsidRDefault="007A79C8" w:rsidP="000C50A5">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cs="Calibri"/>
                <w:b w:val="0"/>
                <w:color w:val="000000"/>
                <w:sz w:val="22"/>
                <w:szCs w:val="22"/>
              </w:rPr>
              <w:t>N° de reuniones de revisión realizada</w:t>
            </w:r>
          </w:p>
        </w:tc>
        <w:tc>
          <w:tcPr>
            <w:tcW w:w="546" w:type="pct"/>
          </w:tcPr>
          <w:p w:rsidR="007A79C8" w:rsidRPr="004E53F2" w:rsidRDefault="007A79C8" w:rsidP="000C50A5">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cs="Calibri"/>
                <w:b w:val="0"/>
                <w:color w:val="000000"/>
                <w:sz w:val="22"/>
                <w:szCs w:val="22"/>
              </w:rPr>
              <w:t>Mensual</w:t>
            </w:r>
          </w:p>
        </w:tc>
        <w:tc>
          <w:tcPr>
            <w:tcW w:w="496" w:type="pct"/>
          </w:tcPr>
          <w:p w:rsidR="007A79C8" w:rsidRPr="004E53F2" w:rsidRDefault="007A79C8" w:rsidP="000C50A5">
            <w:pPr>
              <w:cnfStyle w:val="000000010000"/>
              <w:rPr>
                <w:rFonts w:asciiTheme="minorHAnsi" w:hAnsiTheme="minorHAnsi"/>
              </w:rPr>
            </w:pPr>
          </w:p>
        </w:tc>
      </w:tr>
      <w:tr w:rsidR="007A79C8" w:rsidRPr="004E53F2" w:rsidTr="007A79C8">
        <w:trPr>
          <w:cnfStyle w:val="000000100000"/>
          <w:trHeight w:val="340"/>
        </w:trPr>
        <w:tc>
          <w:tcPr>
            <w:cnfStyle w:val="001000000000"/>
            <w:tcW w:w="931" w:type="pct"/>
            <w:vMerge/>
          </w:tcPr>
          <w:p w:rsidR="007A79C8" w:rsidRPr="004E53F2" w:rsidRDefault="007A79C8" w:rsidP="000C50A5">
            <w:pPr>
              <w:jc w:val="center"/>
              <w:rPr>
                <w:rFonts w:asciiTheme="minorHAnsi" w:hAnsiTheme="minorHAnsi"/>
              </w:rPr>
            </w:pPr>
          </w:p>
        </w:tc>
        <w:tc>
          <w:tcPr>
            <w:tcW w:w="943" w:type="pct"/>
          </w:tcPr>
          <w:p w:rsidR="007A79C8" w:rsidRPr="004E53F2" w:rsidRDefault="007A79C8" w:rsidP="000C50A5">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Evaluar la instalación del SCAC</w:t>
            </w:r>
          </w:p>
        </w:tc>
        <w:tc>
          <w:tcPr>
            <w:tcW w:w="1092" w:type="pct"/>
          </w:tcPr>
          <w:p w:rsidR="007A79C8" w:rsidRPr="004E53F2" w:rsidRDefault="007A79C8" w:rsidP="000C50A5">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Una reunión semestral de autoevaluación de la instalación del modelo</w:t>
            </w:r>
          </w:p>
        </w:tc>
        <w:tc>
          <w:tcPr>
            <w:tcW w:w="992" w:type="pct"/>
          </w:tcPr>
          <w:p w:rsidR="007A79C8" w:rsidRPr="004E53F2" w:rsidRDefault="007A79C8" w:rsidP="000C50A5">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N° de reuniones semestrales realizada</w:t>
            </w:r>
          </w:p>
        </w:tc>
        <w:tc>
          <w:tcPr>
            <w:tcW w:w="546" w:type="pct"/>
          </w:tcPr>
          <w:p w:rsidR="007A79C8" w:rsidRPr="004E53F2" w:rsidRDefault="007A79C8" w:rsidP="000C50A5">
            <w:pPr>
              <w:pStyle w:val="Ttulo"/>
              <w:tabs>
                <w:tab w:val="left" w:pos="1701"/>
                <w:tab w:val="right" w:leader="dot" w:pos="9072"/>
              </w:tabs>
              <w:jc w:val="left"/>
              <w:cnfStyle w:val="000000100000"/>
              <w:rPr>
                <w:rFonts w:asciiTheme="minorHAnsi" w:hAnsiTheme="minorHAnsi"/>
                <w:b w:val="0"/>
                <w:sz w:val="22"/>
                <w:szCs w:val="22"/>
              </w:rPr>
            </w:pPr>
            <w:r w:rsidRPr="004E53F2">
              <w:rPr>
                <w:rFonts w:asciiTheme="minorHAnsi" w:hAnsiTheme="minorHAnsi" w:cs="Calibri"/>
                <w:b w:val="0"/>
                <w:color w:val="000000"/>
                <w:sz w:val="22"/>
                <w:szCs w:val="22"/>
              </w:rPr>
              <w:t>Semestral</w:t>
            </w:r>
          </w:p>
        </w:tc>
        <w:tc>
          <w:tcPr>
            <w:tcW w:w="496" w:type="pct"/>
          </w:tcPr>
          <w:p w:rsidR="007A79C8" w:rsidRPr="004E53F2" w:rsidRDefault="007A79C8" w:rsidP="000C50A5">
            <w:pPr>
              <w:pStyle w:val="Ttulo"/>
              <w:tabs>
                <w:tab w:val="left" w:pos="1701"/>
                <w:tab w:val="right" w:leader="dot" w:pos="9072"/>
              </w:tabs>
              <w:jc w:val="left"/>
              <w:cnfStyle w:val="000000100000"/>
              <w:rPr>
                <w:rFonts w:asciiTheme="minorHAnsi" w:hAnsiTheme="minorHAnsi"/>
                <w:b w:val="0"/>
                <w:sz w:val="22"/>
                <w:szCs w:val="22"/>
              </w:rPr>
            </w:pPr>
          </w:p>
        </w:tc>
      </w:tr>
      <w:tr w:rsidR="007A79C8" w:rsidRPr="004E53F2" w:rsidTr="0020033C">
        <w:trPr>
          <w:cnfStyle w:val="000000010000"/>
          <w:trHeight w:val="1506"/>
        </w:trPr>
        <w:tc>
          <w:tcPr>
            <w:cnfStyle w:val="001000000000"/>
            <w:tcW w:w="931" w:type="pct"/>
          </w:tcPr>
          <w:p w:rsidR="007A79C8" w:rsidRPr="004E53F2" w:rsidRDefault="007A79C8" w:rsidP="0020033C">
            <w:pPr>
              <w:pStyle w:val="Prrafodelista"/>
              <w:tabs>
                <w:tab w:val="left" w:pos="709"/>
              </w:tabs>
              <w:spacing w:after="0"/>
              <w:ind w:left="0"/>
              <w:rPr>
                <w:rFonts w:asciiTheme="minorHAnsi" w:hAnsiTheme="minorHAnsi"/>
                <w:b w:val="0"/>
              </w:rPr>
            </w:pPr>
            <w:r w:rsidRPr="004E53F2">
              <w:rPr>
                <w:rFonts w:asciiTheme="minorHAnsi" w:hAnsiTheme="minorHAnsi"/>
                <w:b w:val="0"/>
              </w:rPr>
              <w:t>Fortalecer los procedimientos del sistema de control y aseguramiento de la Calidad (SCAC)</w:t>
            </w:r>
          </w:p>
        </w:tc>
        <w:tc>
          <w:tcPr>
            <w:tcW w:w="943" w:type="pct"/>
          </w:tcPr>
          <w:p w:rsidR="007A79C8" w:rsidRPr="004E53F2" w:rsidRDefault="007A79C8" w:rsidP="0020033C">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b w:val="0"/>
                <w:sz w:val="22"/>
                <w:szCs w:val="22"/>
              </w:rPr>
              <w:t xml:space="preserve">Realizar seguimiento de los planes de mejora de las unidades </w:t>
            </w:r>
          </w:p>
        </w:tc>
        <w:tc>
          <w:tcPr>
            <w:tcW w:w="1092" w:type="pct"/>
          </w:tcPr>
          <w:p w:rsidR="007A79C8" w:rsidRPr="004E53F2" w:rsidRDefault="007A79C8" w:rsidP="0020033C">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b w:val="0"/>
                <w:sz w:val="22"/>
                <w:szCs w:val="22"/>
              </w:rPr>
              <w:t>Seguimiento al 100% de los planes  de las unidades realizado.</w:t>
            </w:r>
          </w:p>
        </w:tc>
        <w:tc>
          <w:tcPr>
            <w:tcW w:w="992" w:type="pct"/>
          </w:tcPr>
          <w:p w:rsidR="007A79C8" w:rsidRPr="004E53F2" w:rsidRDefault="007A79C8" w:rsidP="0020033C">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b w:val="0"/>
                <w:sz w:val="22"/>
                <w:szCs w:val="22"/>
              </w:rPr>
              <w:t xml:space="preserve">Porcentaje  de planes de mejora con seguimiento realizado </w:t>
            </w:r>
          </w:p>
        </w:tc>
        <w:tc>
          <w:tcPr>
            <w:tcW w:w="546" w:type="pct"/>
          </w:tcPr>
          <w:p w:rsidR="007A79C8" w:rsidRPr="004E53F2" w:rsidRDefault="007A79C8" w:rsidP="0020033C">
            <w:pPr>
              <w:pStyle w:val="Ttulo"/>
              <w:tabs>
                <w:tab w:val="left" w:pos="1701"/>
                <w:tab w:val="right" w:leader="dot" w:pos="9072"/>
              </w:tabs>
              <w:jc w:val="left"/>
              <w:cnfStyle w:val="000000010000"/>
              <w:rPr>
                <w:rFonts w:asciiTheme="minorHAnsi" w:hAnsiTheme="minorHAnsi"/>
                <w:b w:val="0"/>
                <w:sz w:val="22"/>
                <w:szCs w:val="22"/>
              </w:rPr>
            </w:pPr>
            <w:r w:rsidRPr="004E53F2">
              <w:rPr>
                <w:rFonts w:asciiTheme="minorHAnsi" w:hAnsiTheme="minorHAnsi"/>
                <w:b w:val="0"/>
                <w:sz w:val="22"/>
                <w:szCs w:val="22"/>
              </w:rPr>
              <w:t xml:space="preserve">Marzo a Diciembre </w:t>
            </w:r>
          </w:p>
        </w:tc>
        <w:tc>
          <w:tcPr>
            <w:tcW w:w="496" w:type="pct"/>
          </w:tcPr>
          <w:p w:rsidR="007A79C8" w:rsidRPr="004E53F2" w:rsidRDefault="007A79C8" w:rsidP="0020033C">
            <w:pPr>
              <w:spacing w:after="0"/>
              <w:cnfStyle w:val="000000010000"/>
              <w:rPr>
                <w:rFonts w:asciiTheme="minorHAnsi" w:hAnsiTheme="minorHAnsi" w:cs="Calibri"/>
              </w:rPr>
            </w:pPr>
          </w:p>
        </w:tc>
      </w:tr>
      <w:tr w:rsidR="007A79C8" w:rsidRPr="004E53F2" w:rsidTr="007A79C8">
        <w:trPr>
          <w:cnfStyle w:val="000000100000"/>
          <w:trHeight w:val="340"/>
        </w:trPr>
        <w:tc>
          <w:tcPr>
            <w:cnfStyle w:val="001000000000"/>
            <w:tcW w:w="931" w:type="pct"/>
            <w:vMerge w:val="restart"/>
          </w:tcPr>
          <w:p w:rsidR="007A79C8" w:rsidRPr="00E4783F" w:rsidRDefault="007A79C8" w:rsidP="000C50A5">
            <w:pPr>
              <w:rPr>
                <w:rFonts w:asciiTheme="minorHAnsi" w:hAnsiTheme="minorHAnsi" w:cs="Arial"/>
                <w:bCs w:val="0"/>
              </w:rPr>
            </w:pPr>
            <w:r w:rsidRPr="00E4783F">
              <w:rPr>
                <w:rFonts w:asciiTheme="minorHAnsi" w:hAnsiTheme="minorHAnsi" w:cs="Arial"/>
              </w:rPr>
              <w:t>Fortalecimiento del sistema de seguimiento de egresados para tener comunicación permanente de las actividades que realizada la UnACh.</w:t>
            </w:r>
          </w:p>
          <w:p w:rsidR="007A79C8" w:rsidRDefault="007A79C8" w:rsidP="000C50A5">
            <w:pPr>
              <w:pStyle w:val="Prrafodelista"/>
              <w:tabs>
                <w:tab w:val="left" w:pos="709"/>
              </w:tabs>
              <w:ind w:left="0"/>
              <w:rPr>
                <w:rFonts w:asciiTheme="minorHAnsi" w:hAnsiTheme="minorHAnsi"/>
              </w:rPr>
            </w:pPr>
          </w:p>
        </w:tc>
        <w:tc>
          <w:tcPr>
            <w:tcW w:w="943" w:type="pct"/>
          </w:tcPr>
          <w:p w:rsidR="007A79C8" w:rsidRPr="00700E5F" w:rsidRDefault="007A79C8" w:rsidP="000C50A5">
            <w:pPr>
              <w:pStyle w:val="Ttulo"/>
              <w:tabs>
                <w:tab w:val="left" w:pos="1701"/>
                <w:tab w:val="right" w:leader="dot" w:pos="9072"/>
              </w:tabs>
              <w:jc w:val="left"/>
              <w:cnfStyle w:val="000000100000"/>
              <w:rPr>
                <w:rFonts w:asciiTheme="minorHAnsi" w:hAnsiTheme="minorHAnsi"/>
                <w:b w:val="0"/>
                <w:sz w:val="22"/>
                <w:szCs w:val="22"/>
                <w:lang w:val="es-ES"/>
              </w:rPr>
            </w:pPr>
            <w:r w:rsidRPr="00700E5F">
              <w:rPr>
                <w:rFonts w:asciiTheme="minorHAnsi" w:hAnsiTheme="minorHAnsi"/>
                <w:b w:val="0"/>
                <w:sz w:val="22"/>
                <w:szCs w:val="22"/>
                <w:lang w:val="es-ES"/>
              </w:rPr>
              <w:t xml:space="preserve">Enviar publicaciones  periódicas a egresados </w:t>
            </w:r>
          </w:p>
        </w:tc>
        <w:tc>
          <w:tcPr>
            <w:tcW w:w="1092" w:type="pct"/>
          </w:tcPr>
          <w:p w:rsidR="007A79C8" w:rsidRPr="00700E5F" w:rsidRDefault="007A79C8" w:rsidP="000C50A5">
            <w:pPr>
              <w:pStyle w:val="Ttulo"/>
              <w:tabs>
                <w:tab w:val="left" w:pos="1701"/>
                <w:tab w:val="right" w:leader="dot" w:pos="9072"/>
              </w:tabs>
              <w:jc w:val="left"/>
              <w:cnfStyle w:val="000000100000"/>
              <w:rPr>
                <w:rFonts w:asciiTheme="minorHAnsi" w:hAnsiTheme="minorHAnsi"/>
                <w:b w:val="0"/>
                <w:sz w:val="22"/>
                <w:szCs w:val="22"/>
                <w:lang w:val="es-ES"/>
              </w:rPr>
            </w:pPr>
            <w:r w:rsidRPr="00700E5F">
              <w:rPr>
                <w:rFonts w:asciiTheme="minorHAnsi" w:hAnsiTheme="minorHAnsi"/>
                <w:b w:val="0"/>
                <w:sz w:val="22"/>
                <w:szCs w:val="22"/>
                <w:lang w:val="es-ES"/>
              </w:rPr>
              <w:t xml:space="preserve">El 100% de las publicaciones periódicas de la institución enviadas a los egresados </w:t>
            </w:r>
          </w:p>
        </w:tc>
        <w:tc>
          <w:tcPr>
            <w:tcW w:w="992" w:type="pct"/>
          </w:tcPr>
          <w:p w:rsidR="007A79C8" w:rsidRPr="00700E5F" w:rsidRDefault="007A79C8" w:rsidP="000C50A5">
            <w:pPr>
              <w:pStyle w:val="Ttulo"/>
              <w:tabs>
                <w:tab w:val="left" w:pos="1701"/>
                <w:tab w:val="right" w:leader="dot" w:pos="9072"/>
              </w:tabs>
              <w:jc w:val="left"/>
              <w:cnfStyle w:val="000000100000"/>
              <w:rPr>
                <w:rFonts w:asciiTheme="minorHAnsi" w:hAnsiTheme="minorHAnsi"/>
                <w:b w:val="0"/>
                <w:sz w:val="22"/>
                <w:szCs w:val="22"/>
                <w:lang w:val="es-ES"/>
              </w:rPr>
            </w:pPr>
            <w:r w:rsidRPr="00700E5F">
              <w:rPr>
                <w:rFonts w:asciiTheme="minorHAnsi" w:hAnsiTheme="minorHAnsi"/>
                <w:b w:val="0"/>
                <w:sz w:val="22"/>
                <w:szCs w:val="22"/>
                <w:lang w:val="es-ES"/>
              </w:rPr>
              <w:t>Porcentaje de publicaciones enviadas</w:t>
            </w:r>
          </w:p>
          <w:p w:rsidR="007A79C8" w:rsidRPr="00700E5F" w:rsidRDefault="007A79C8" w:rsidP="000C50A5">
            <w:pPr>
              <w:pStyle w:val="Ttulo"/>
              <w:tabs>
                <w:tab w:val="left" w:pos="1701"/>
                <w:tab w:val="right" w:leader="dot" w:pos="9072"/>
              </w:tabs>
              <w:jc w:val="left"/>
              <w:cnfStyle w:val="000000100000"/>
              <w:rPr>
                <w:rFonts w:asciiTheme="minorHAnsi" w:hAnsiTheme="minorHAnsi"/>
                <w:b w:val="0"/>
                <w:sz w:val="22"/>
                <w:szCs w:val="22"/>
                <w:lang w:val="es-ES"/>
              </w:rPr>
            </w:pPr>
          </w:p>
        </w:tc>
        <w:tc>
          <w:tcPr>
            <w:tcW w:w="546" w:type="pct"/>
          </w:tcPr>
          <w:p w:rsidR="007A79C8" w:rsidRPr="00700E5F" w:rsidRDefault="007A79C8" w:rsidP="000C50A5">
            <w:pPr>
              <w:pStyle w:val="Ttulo"/>
              <w:tabs>
                <w:tab w:val="left" w:pos="1701"/>
                <w:tab w:val="right" w:leader="dot" w:pos="9072"/>
              </w:tabs>
              <w:jc w:val="left"/>
              <w:cnfStyle w:val="000000100000"/>
              <w:rPr>
                <w:rFonts w:asciiTheme="minorHAnsi" w:hAnsiTheme="minorHAnsi"/>
                <w:b w:val="0"/>
                <w:sz w:val="22"/>
                <w:szCs w:val="22"/>
                <w:lang w:val="es-ES"/>
              </w:rPr>
            </w:pPr>
            <w:r w:rsidRPr="00700E5F">
              <w:rPr>
                <w:rFonts w:asciiTheme="minorHAnsi" w:hAnsiTheme="minorHAnsi"/>
                <w:b w:val="0"/>
                <w:sz w:val="22"/>
                <w:szCs w:val="22"/>
                <w:lang w:val="es-ES"/>
              </w:rPr>
              <w:t>Desde mayo de 2011</w:t>
            </w:r>
          </w:p>
        </w:tc>
        <w:tc>
          <w:tcPr>
            <w:tcW w:w="496" w:type="pct"/>
          </w:tcPr>
          <w:p w:rsidR="007A79C8" w:rsidRPr="004E53F2" w:rsidRDefault="007A79C8" w:rsidP="000C50A5">
            <w:pPr>
              <w:spacing w:after="0"/>
              <w:cnfStyle w:val="000000100000"/>
              <w:rPr>
                <w:rFonts w:asciiTheme="minorHAnsi" w:hAnsiTheme="minorHAnsi" w:cs="Calibri"/>
              </w:rPr>
            </w:pPr>
          </w:p>
        </w:tc>
      </w:tr>
      <w:tr w:rsidR="007A79C8" w:rsidRPr="004E53F2" w:rsidTr="007A79C8">
        <w:trPr>
          <w:cnfStyle w:val="000000010000"/>
          <w:trHeight w:val="340"/>
        </w:trPr>
        <w:tc>
          <w:tcPr>
            <w:cnfStyle w:val="001000000000"/>
            <w:tcW w:w="931" w:type="pct"/>
            <w:vMerge/>
          </w:tcPr>
          <w:p w:rsidR="007A79C8" w:rsidRDefault="007A79C8" w:rsidP="000C50A5">
            <w:pPr>
              <w:pStyle w:val="Prrafodelista"/>
              <w:tabs>
                <w:tab w:val="left" w:pos="709"/>
              </w:tabs>
              <w:ind w:left="0"/>
              <w:rPr>
                <w:rFonts w:asciiTheme="minorHAnsi" w:hAnsiTheme="minorHAnsi"/>
              </w:rPr>
            </w:pPr>
          </w:p>
        </w:tc>
        <w:tc>
          <w:tcPr>
            <w:tcW w:w="943" w:type="pct"/>
          </w:tcPr>
          <w:p w:rsidR="007A79C8" w:rsidRPr="00051D95" w:rsidRDefault="007A79C8" w:rsidP="000C50A5">
            <w:pPr>
              <w:pStyle w:val="Ttulo"/>
              <w:tabs>
                <w:tab w:val="left" w:pos="1701"/>
                <w:tab w:val="right" w:leader="dot" w:pos="9072"/>
              </w:tabs>
              <w:jc w:val="left"/>
              <w:cnfStyle w:val="000000010000"/>
              <w:rPr>
                <w:rFonts w:asciiTheme="minorHAnsi" w:hAnsiTheme="minorHAnsi"/>
                <w:sz w:val="22"/>
                <w:szCs w:val="22"/>
                <w:lang w:val="es-ES"/>
              </w:rPr>
            </w:pPr>
            <w:r w:rsidRPr="00051D95">
              <w:rPr>
                <w:rFonts w:asciiTheme="minorHAnsi" w:hAnsiTheme="minorHAnsi"/>
                <w:sz w:val="22"/>
                <w:szCs w:val="22"/>
                <w:lang w:val="es-ES"/>
              </w:rPr>
              <w:t xml:space="preserve">Invitar a seminarios simposios, congresos al 100% de los egresados captados </w:t>
            </w:r>
          </w:p>
        </w:tc>
        <w:tc>
          <w:tcPr>
            <w:tcW w:w="1092" w:type="pct"/>
          </w:tcPr>
          <w:p w:rsidR="007A79C8" w:rsidRPr="00700E5F" w:rsidRDefault="007A79C8" w:rsidP="000C50A5">
            <w:pPr>
              <w:pStyle w:val="Ttulo"/>
              <w:tabs>
                <w:tab w:val="left" w:pos="1701"/>
                <w:tab w:val="right" w:leader="dot" w:pos="9072"/>
              </w:tabs>
              <w:jc w:val="left"/>
              <w:cnfStyle w:val="000000010000"/>
              <w:rPr>
                <w:rFonts w:asciiTheme="minorHAnsi" w:hAnsiTheme="minorHAnsi"/>
                <w:b w:val="0"/>
                <w:sz w:val="22"/>
                <w:szCs w:val="22"/>
                <w:lang w:val="es-ES"/>
              </w:rPr>
            </w:pPr>
            <w:r w:rsidRPr="00700E5F">
              <w:rPr>
                <w:rFonts w:asciiTheme="minorHAnsi" w:hAnsiTheme="minorHAnsi"/>
                <w:b w:val="0"/>
                <w:sz w:val="22"/>
                <w:szCs w:val="22"/>
                <w:lang w:val="es-ES"/>
              </w:rPr>
              <w:t>El 100% de los egresados captados en la base de datos de cada carrera invitados</w:t>
            </w:r>
          </w:p>
        </w:tc>
        <w:tc>
          <w:tcPr>
            <w:tcW w:w="992" w:type="pct"/>
          </w:tcPr>
          <w:p w:rsidR="007A79C8" w:rsidRPr="00700E5F" w:rsidRDefault="007A79C8" w:rsidP="000C50A5">
            <w:pPr>
              <w:pStyle w:val="Ttulo"/>
              <w:tabs>
                <w:tab w:val="left" w:pos="1701"/>
                <w:tab w:val="right" w:leader="dot" w:pos="9072"/>
              </w:tabs>
              <w:jc w:val="left"/>
              <w:cnfStyle w:val="000000010000"/>
              <w:rPr>
                <w:rFonts w:asciiTheme="minorHAnsi" w:hAnsiTheme="minorHAnsi"/>
                <w:b w:val="0"/>
                <w:sz w:val="22"/>
                <w:szCs w:val="22"/>
                <w:lang w:val="es-ES"/>
              </w:rPr>
            </w:pPr>
            <w:r w:rsidRPr="00700E5F">
              <w:rPr>
                <w:rFonts w:asciiTheme="minorHAnsi" w:hAnsiTheme="minorHAnsi"/>
                <w:b w:val="0"/>
                <w:sz w:val="22"/>
                <w:szCs w:val="22"/>
                <w:lang w:val="es-ES"/>
              </w:rPr>
              <w:t xml:space="preserve">Porcentaje de egresados invitados </w:t>
            </w:r>
          </w:p>
        </w:tc>
        <w:tc>
          <w:tcPr>
            <w:tcW w:w="546" w:type="pct"/>
          </w:tcPr>
          <w:p w:rsidR="007A79C8" w:rsidRPr="00700E5F" w:rsidRDefault="007A79C8" w:rsidP="000C50A5">
            <w:pPr>
              <w:pStyle w:val="Ttulo"/>
              <w:tabs>
                <w:tab w:val="left" w:pos="1701"/>
                <w:tab w:val="right" w:leader="dot" w:pos="9072"/>
              </w:tabs>
              <w:jc w:val="left"/>
              <w:cnfStyle w:val="000000010000"/>
              <w:rPr>
                <w:rFonts w:asciiTheme="minorHAnsi" w:hAnsiTheme="minorHAnsi"/>
                <w:b w:val="0"/>
                <w:sz w:val="22"/>
                <w:szCs w:val="22"/>
              </w:rPr>
            </w:pPr>
            <w:r w:rsidRPr="00700E5F">
              <w:rPr>
                <w:rFonts w:asciiTheme="minorHAnsi" w:hAnsiTheme="minorHAnsi"/>
                <w:b w:val="0"/>
                <w:sz w:val="22"/>
                <w:szCs w:val="22"/>
              </w:rPr>
              <w:t>Cada vez que se realice una actividad</w:t>
            </w:r>
          </w:p>
        </w:tc>
        <w:tc>
          <w:tcPr>
            <w:tcW w:w="496" w:type="pct"/>
          </w:tcPr>
          <w:p w:rsidR="007A79C8" w:rsidRPr="00700E5F" w:rsidRDefault="007A79C8" w:rsidP="000C50A5">
            <w:pPr>
              <w:pStyle w:val="Ttulo"/>
              <w:tabs>
                <w:tab w:val="left" w:pos="1701"/>
                <w:tab w:val="right" w:leader="dot" w:pos="9072"/>
              </w:tabs>
              <w:jc w:val="left"/>
              <w:cnfStyle w:val="000000010000"/>
              <w:rPr>
                <w:rFonts w:asciiTheme="minorHAnsi" w:hAnsiTheme="minorHAnsi"/>
                <w:b w:val="0"/>
                <w:sz w:val="22"/>
                <w:szCs w:val="22"/>
                <w:lang w:val="es-ES"/>
              </w:rPr>
            </w:pPr>
          </w:p>
        </w:tc>
      </w:tr>
      <w:tr w:rsidR="007A79C8" w:rsidRPr="004E53F2" w:rsidTr="007A79C8">
        <w:trPr>
          <w:cnfStyle w:val="000000100000"/>
          <w:trHeight w:val="340"/>
        </w:trPr>
        <w:tc>
          <w:tcPr>
            <w:cnfStyle w:val="001000000000"/>
            <w:tcW w:w="931" w:type="pct"/>
            <w:vMerge/>
          </w:tcPr>
          <w:p w:rsidR="007A79C8" w:rsidRDefault="007A79C8" w:rsidP="000C50A5">
            <w:pPr>
              <w:pStyle w:val="Prrafodelista"/>
              <w:tabs>
                <w:tab w:val="left" w:pos="709"/>
              </w:tabs>
              <w:ind w:left="0"/>
              <w:rPr>
                <w:rFonts w:asciiTheme="minorHAnsi" w:hAnsiTheme="minorHAnsi"/>
              </w:rPr>
            </w:pPr>
          </w:p>
        </w:tc>
        <w:tc>
          <w:tcPr>
            <w:tcW w:w="943" w:type="pct"/>
          </w:tcPr>
          <w:p w:rsidR="007A79C8" w:rsidRPr="00700E5F" w:rsidRDefault="007A79C8" w:rsidP="000C50A5">
            <w:pPr>
              <w:pStyle w:val="Ttulo"/>
              <w:tabs>
                <w:tab w:val="left" w:pos="1701"/>
                <w:tab w:val="right" w:leader="dot" w:pos="9072"/>
              </w:tabs>
              <w:jc w:val="left"/>
              <w:cnfStyle w:val="000000100000"/>
              <w:rPr>
                <w:rFonts w:asciiTheme="minorHAnsi" w:hAnsiTheme="minorHAnsi"/>
                <w:b w:val="0"/>
                <w:sz w:val="22"/>
                <w:szCs w:val="22"/>
                <w:lang w:val="es-ES"/>
              </w:rPr>
            </w:pPr>
            <w:r w:rsidRPr="00700E5F">
              <w:rPr>
                <w:rFonts w:asciiTheme="minorHAnsi" w:hAnsiTheme="minorHAnsi"/>
                <w:b w:val="0"/>
                <w:sz w:val="22"/>
                <w:szCs w:val="22"/>
                <w:lang w:val="es-ES"/>
              </w:rPr>
              <w:t xml:space="preserve">Actualizar los datos de los egresados </w:t>
            </w:r>
          </w:p>
        </w:tc>
        <w:tc>
          <w:tcPr>
            <w:tcW w:w="1092" w:type="pct"/>
          </w:tcPr>
          <w:p w:rsidR="007A79C8" w:rsidRPr="00700E5F" w:rsidRDefault="007A79C8" w:rsidP="000C50A5">
            <w:pPr>
              <w:pStyle w:val="Ttulo"/>
              <w:tabs>
                <w:tab w:val="left" w:pos="1701"/>
                <w:tab w:val="right" w:leader="dot" w:pos="9072"/>
              </w:tabs>
              <w:jc w:val="left"/>
              <w:cnfStyle w:val="000000100000"/>
              <w:rPr>
                <w:rFonts w:asciiTheme="minorHAnsi" w:hAnsiTheme="minorHAnsi"/>
                <w:b w:val="0"/>
                <w:sz w:val="22"/>
                <w:szCs w:val="22"/>
                <w:lang w:val="es-ES"/>
              </w:rPr>
            </w:pPr>
            <w:r w:rsidRPr="00700E5F">
              <w:rPr>
                <w:rFonts w:asciiTheme="minorHAnsi" w:hAnsiTheme="minorHAnsi"/>
                <w:b w:val="0"/>
                <w:sz w:val="22"/>
                <w:szCs w:val="22"/>
                <w:lang w:val="es-ES"/>
              </w:rPr>
              <w:t xml:space="preserve">Actualización semestralmente de la base de datos de egresados </w:t>
            </w:r>
          </w:p>
        </w:tc>
        <w:tc>
          <w:tcPr>
            <w:tcW w:w="992" w:type="pct"/>
          </w:tcPr>
          <w:p w:rsidR="007A79C8" w:rsidRPr="00700E5F" w:rsidRDefault="007A79C8" w:rsidP="000C50A5">
            <w:pPr>
              <w:pStyle w:val="Ttulo"/>
              <w:tabs>
                <w:tab w:val="left" w:pos="1701"/>
                <w:tab w:val="right" w:leader="dot" w:pos="9072"/>
              </w:tabs>
              <w:jc w:val="left"/>
              <w:cnfStyle w:val="000000100000"/>
              <w:rPr>
                <w:rFonts w:asciiTheme="minorHAnsi" w:hAnsiTheme="minorHAnsi"/>
                <w:b w:val="0"/>
                <w:sz w:val="22"/>
                <w:szCs w:val="22"/>
                <w:lang w:val="es-ES"/>
              </w:rPr>
            </w:pPr>
            <w:r w:rsidRPr="00700E5F">
              <w:rPr>
                <w:rFonts w:asciiTheme="minorHAnsi" w:hAnsiTheme="minorHAnsi"/>
                <w:b w:val="0"/>
                <w:sz w:val="22"/>
                <w:szCs w:val="22"/>
                <w:lang w:val="es-ES"/>
              </w:rPr>
              <w:t xml:space="preserve">Actualización  de egresados realizada </w:t>
            </w:r>
          </w:p>
        </w:tc>
        <w:tc>
          <w:tcPr>
            <w:tcW w:w="546" w:type="pct"/>
          </w:tcPr>
          <w:p w:rsidR="007A79C8" w:rsidRPr="00700E5F" w:rsidRDefault="007A79C8" w:rsidP="000C50A5">
            <w:pPr>
              <w:pStyle w:val="Ttulo"/>
              <w:tabs>
                <w:tab w:val="left" w:pos="1701"/>
                <w:tab w:val="right" w:leader="dot" w:pos="9072"/>
              </w:tabs>
              <w:jc w:val="left"/>
              <w:cnfStyle w:val="000000100000"/>
              <w:rPr>
                <w:rFonts w:asciiTheme="minorHAnsi" w:hAnsiTheme="minorHAnsi"/>
                <w:b w:val="0"/>
                <w:sz w:val="22"/>
                <w:szCs w:val="22"/>
              </w:rPr>
            </w:pPr>
            <w:r w:rsidRPr="00700E5F">
              <w:rPr>
                <w:rFonts w:asciiTheme="minorHAnsi" w:hAnsiTheme="minorHAnsi"/>
                <w:b w:val="0"/>
                <w:sz w:val="22"/>
                <w:szCs w:val="22"/>
              </w:rPr>
              <w:t xml:space="preserve">Semestralmente  en julio y diciembre  de cada año </w:t>
            </w:r>
          </w:p>
        </w:tc>
        <w:tc>
          <w:tcPr>
            <w:tcW w:w="496" w:type="pct"/>
          </w:tcPr>
          <w:p w:rsidR="007A79C8" w:rsidRPr="00700E5F" w:rsidRDefault="007A79C8" w:rsidP="000C50A5">
            <w:pPr>
              <w:pStyle w:val="Ttulo"/>
              <w:tabs>
                <w:tab w:val="left" w:pos="1701"/>
                <w:tab w:val="right" w:leader="dot" w:pos="9072"/>
              </w:tabs>
              <w:jc w:val="left"/>
              <w:cnfStyle w:val="000000100000"/>
              <w:rPr>
                <w:rFonts w:asciiTheme="minorHAnsi" w:hAnsiTheme="minorHAnsi"/>
                <w:b w:val="0"/>
                <w:sz w:val="22"/>
                <w:szCs w:val="22"/>
                <w:lang w:val="es-ES"/>
              </w:rPr>
            </w:pPr>
          </w:p>
        </w:tc>
      </w:tr>
    </w:tbl>
    <w:p w:rsidR="00AC7B70" w:rsidRDefault="00AC7B70" w:rsidP="00AC7B70"/>
    <w:p w:rsidR="008E61E1" w:rsidRPr="004515D8" w:rsidRDefault="00DD2878" w:rsidP="008E61E1">
      <w:pPr>
        <w:spacing w:after="0"/>
        <w:rPr>
          <w:rFonts w:asciiTheme="minorHAnsi" w:hAnsiTheme="minorHAnsi"/>
          <w:b/>
          <w:color w:val="000000" w:themeColor="text1"/>
        </w:rPr>
      </w:pPr>
      <w:r>
        <w:rPr>
          <w:rFonts w:asciiTheme="minorHAnsi" w:hAnsiTheme="minorHAnsi"/>
          <w:b/>
          <w:color w:val="000000" w:themeColor="text1"/>
          <w:lang w:val="es-CL"/>
        </w:rPr>
        <w:t>TABLA N°3</w:t>
      </w:r>
      <w:r w:rsidR="008E61E1" w:rsidRPr="004515D8">
        <w:rPr>
          <w:rFonts w:asciiTheme="minorHAnsi" w:hAnsiTheme="minorHAnsi"/>
          <w:b/>
          <w:color w:val="000000" w:themeColor="text1"/>
          <w:lang w:val="es-CL"/>
        </w:rPr>
        <w:t xml:space="preserve">: </w:t>
      </w:r>
      <w:r w:rsidR="008E61E1" w:rsidRPr="004515D8">
        <w:rPr>
          <w:rFonts w:asciiTheme="minorHAnsi" w:hAnsiTheme="minorHAnsi"/>
          <w:b/>
          <w:color w:val="000000" w:themeColor="text1"/>
        </w:rPr>
        <w:t xml:space="preserve">CUADRO DE MANDO INTEGRAL, PLANIFICACIÓN ESTRATÉGICA 2012-2016 </w:t>
      </w:r>
    </w:p>
    <w:p w:rsidR="008E61E1" w:rsidRPr="00566A99" w:rsidRDefault="008E61E1" w:rsidP="008E61E1">
      <w:pPr>
        <w:spacing w:after="0"/>
        <w:rPr>
          <w:rFonts w:asciiTheme="minorHAnsi" w:hAnsiTheme="minorHAnsi"/>
        </w:rPr>
      </w:pPr>
      <w:r w:rsidRPr="00566A99">
        <w:rPr>
          <w:rFonts w:asciiTheme="minorHAnsi" w:hAnsiTheme="minorHAnsi"/>
        </w:rPr>
        <w:t xml:space="preserve">Indique el nivel de logro, considerando: Logrado (L), Medianamente logrado (ML), No logrado (NL) </w:t>
      </w:r>
    </w:p>
    <w:p w:rsidR="008E61E1" w:rsidRPr="00566A99" w:rsidRDefault="008E61E1" w:rsidP="008E61E1">
      <w:pPr>
        <w:spacing w:after="0"/>
        <w:rPr>
          <w:rFonts w:asciiTheme="minorHAnsi" w:hAnsiTheme="minorHAnsi"/>
        </w:rPr>
      </w:pPr>
      <w:r w:rsidRPr="00566A99">
        <w:rPr>
          <w:rFonts w:asciiTheme="minorHAnsi" w:hAnsiTheme="minorHAnsi"/>
        </w:rPr>
        <w:t xml:space="preserve">*Debe tomar en cuenta las fechas estipuladas en el Cuadro de Mando Integral, para evaluar el cumplimiento de las metas y ver su contexto. </w:t>
      </w:r>
    </w:p>
    <w:p w:rsidR="001E2AB7" w:rsidRPr="00934BF5" w:rsidRDefault="008E61E1" w:rsidP="008E61E1">
      <w:pPr>
        <w:rPr>
          <w:color w:val="FF0000"/>
        </w:rPr>
      </w:pPr>
      <w:r w:rsidRPr="00566A99">
        <w:rPr>
          <w:rFonts w:asciiTheme="minorHAnsi" w:hAnsiTheme="minorHAnsi"/>
          <w:color w:val="000000" w:themeColor="text1"/>
          <w:lang w:val="es-CL"/>
        </w:rPr>
        <w:t>*Las metas medianamente logradas y no logradas deben estar enumeradas en las debilidades del FODA para que pasen a ser parte de su plan de trabajo 2013.</w:t>
      </w:r>
    </w:p>
    <w:tbl>
      <w:tblPr>
        <w:tblpPr w:leftFromText="141" w:rightFromText="141" w:vertAnchor="text" w:horzAnchor="margin" w:tblpY="45"/>
        <w:tblW w:w="14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96"/>
        <w:gridCol w:w="7087"/>
      </w:tblGrid>
      <w:tr w:rsidR="007A79C8" w:rsidRPr="008B79E6" w:rsidTr="007A79C8">
        <w:tc>
          <w:tcPr>
            <w:tcW w:w="7196" w:type="dxa"/>
            <w:shd w:val="clear" w:color="auto" w:fill="8DB3E2" w:themeFill="text2" w:themeFillTint="66"/>
          </w:tcPr>
          <w:p w:rsidR="007A79C8" w:rsidRPr="00CD341F" w:rsidRDefault="007A79C8" w:rsidP="000C50A5">
            <w:pPr>
              <w:spacing w:after="0" w:line="240" w:lineRule="auto"/>
              <w:jc w:val="center"/>
              <w:rPr>
                <w:b/>
              </w:rPr>
            </w:pPr>
            <w:r w:rsidRPr="00CD341F">
              <w:rPr>
                <w:b/>
              </w:rPr>
              <w:t xml:space="preserve">Metas  </w:t>
            </w:r>
          </w:p>
        </w:tc>
        <w:tc>
          <w:tcPr>
            <w:tcW w:w="7087" w:type="dxa"/>
            <w:shd w:val="clear" w:color="auto" w:fill="8DB3E2" w:themeFill="text2" w:themeFillTint="66"/>
          </w:tcPr>
          <w:p w:rsidR="007A79C8" w:rsidRPr="00CD341F" w:rsidRDefault="007A79C8" w:rsidP="000C50A5">
            <w:pPr>
              <w:spacing w:after="0" w:line="240" w:lineRule="auto"/>
              <w:jc w:val="center"/>
              <w:rPr>
                <w:b/>
              </w:rPr>
            </w:pPr>
            <w:r w:rsidRPr="00CD341F">
              <w:rPr>
                <w:b/>
              </w:rPr>
              <w:t>Nivel de logro(L,ML,NL)</w:t>
            </w:r>
          </w:p>
        </w:tc>
      </w:tr>
      <w:tr w:rsidR="007A79C8" w:rsidRPr="008B79E6" w:rsidTr="007A79C8">
        <w:tc>
          <w:tcPr>
            <w:tcW w:w="7196" w:type="dxa"/>
          </w:tcPr>
          <w:p w:rsidR="007A79C8" w:rsidRPr="008B1EA2" w:rsidRDefault="007A79C8" w:rsidP="000C50A5">
            <w:pPr>
              <w:pStyle w:val="Prrafodelista"/>
              <w:spacing w:after="0" w:line="240" w:lineRule="auto"/>
              <w:ind w:left="0"/>
              <w:rPr>
                <w:rFonts w:eastAsia="Times New Roman"/>
                <w:sz w:val="20"/>
                <w:szCs w:val="20"/>
              </w:rPr>
            </w:pPr>
            <w:r w:rsidRPr="00B25F5C">
              <w:rPr>
                <w:rFonts w:eastAsia="Times New Roman"/>
                <w:b/>
                <w:sz w:val="20"/>
                <w:szCs w:val="20"/>
              </w:rPr>
              <w:t>Fuente:</w:t>
            </w:r>
            <w:r w:rsidRPr="008B1EA2">
              <w:rPr>
                <w:rFonts w:eastAsia="Times New Roman"/>
                <w:sz w:val="20"/>
                <w:szCs w:val="20"/>
              </w:rPr>
              <w:t xml:space="preserve">Fortalecer estructura orgánica y funcional del </w:t>
            </w:r>
            <w:r>
              <w:rPr>
                <w:rFonts w:eastAsia="Times New Roman"/>
                <w:sz w:val="20"/>
                <w:szCs w:val="20"/>
              </w:rPr>
              <w:t>área de vinculación con el medio</w:t>
            </w:r>
            <w:r w:rsidRPr="008B1EA2">
              <w:rPr>
                <w:rFonts w:eastAsia="Times New Roman"/>
                <w:sz w:val="20"/>
                <w:szCs w:val="20"/>
              </w:rPr>
              <w:t>, que  incluya los cargos necesarios para su óptimo funcionamiento, a Abril del 2012</w:t>
            </w:r>
            <w:r>
              <w:rPr>
                <w:rFonts w:eastAsia="Times New Roman"/>
                <w:sz w:val="20"/>
                <w:szCs w:val="20"/>
              </w:rPr>
              <w:t>.  (Vinculada a indicador N°83)</w:t>
            </w:r>
          </w:p>
        </w:tc>
        <w:tc>
          <w:tcPr>
            <w:tcW w:w="7087" w:type="dxa"/>
          </w:tcPr>
          <w:p w:rsidR="007A79C8" w:rsidRPr="008B79E6" w:rsidRDefault="007A79C8" w:rsidP="000C50A5">
            <w:pPr>
              <w:spacing w:after="0" w:line="240" w:lineRule="auto"/>
              <w:rPr>
                <w:b/>
              </w:rPr>
            </w:pPr>
          </w:p>
        </w:tc>
      </w:tr>
      <w:tr w:rsidR="007A79C8" w:rsidRPr="008B79E6" w:rsidTr="007A79C8">
        <w:tc>
          <w:tcPr>
            <w:tcW w:w="7196" w:type="dxa"/>
          </w:tcPr>
          <w:p w:rsidR="007A79C8" w:rsidRPr="008B1EA2" w:rsidRDefault="007A79C8" w:rsidP="000C50A5">
            <w:pPr>
              <w:pStyle w:val="Prrafodelista"/>
              <w:spacing w:after="0" w:line="240" w:lineRule="auto"/>
              <w:ind w:left="0"/>
              <w:rPr>
                <w:rFonts w:eastAsia="Times New Roman"/>
                <w:sz w:val="20"/>
                <w:szCs w:val="20"/>
              </w:rPr>
            </w:pPr>
            <w:r w:rsidRPr="00A701A7">
              <w:rPr>
                <w:rFonts w:eastAsia="Times New Roman"/>
                <w:b/>
                <w:sz w:val="20"/>
                <w:szCs w:val="20"/>
              </w:rPr>
              <w:t>Responsable y Fuente:</w:t>
            </w:r>
            <w:r w:rsidRPr="008B1EA2">
              <w:rPr>
                <w:rFonts w:eastAsia="Times New Roman"/>
                <w:sz w:val="20"/>
                <w:szCs w:val="20"/>
              </w:rPr>
              <w:t>Diseñar y hacer seguimiento de un plan de trabajo y calendarización del área de vinculación con el medio a abril de 2012</w:t>
            </w:r>
            <w:r>
              <w:rPr>
                <w:rFonts w:eastAsia="Times New Roman"/>
                <w:sz w:val="20"/>
                <w:szCs w:val="20"/>
              </w:rPr>
              <w:t>. (Vinculada a indicador N°84)</w:t>
            </w:r>
          </w:p>
        </w:tc>
        <w:tc>
          <w:tcPr>
            <w:tcW w:w="7087" w:type="dxa"/>
          </w:tcPr>
          <w:p w:rsidR="007A79C8" w:rsidRPr="008B79E6" w:rsidRDefault="007A79C8" w:rsidP="000C50A5">
            <w:pPr>
              <w:spacing w:after="0" w:line="240" w:lineRule="auto"/>
              <w:rPr>
                <w:b/>
              </w:rPr>
            </w:pPr>
          </w:p>
        </w:tc>
      </w:tr>
      <w:tr w:rsidR="007A79C8" w:rsidRPr="008B79E6" w:rsidTr="007A79C8">
        <w:tc>
          <w:tcPr>
            <w:tcW w:w="7196" w:type="dxa"/>
          </w:tcPr>
          <w:p w:rsidR="007A79C8" w:rsidRPr="008B1EA2" w:rsidRDefault="007A79C8" w:rsidP="000C50A5">
            <w:pPr>
              <w:pStyle w:val="Prrafodelista"/>
              <w:spacing w:after="0" w:line="240" w:lineRule="auto"/>
              <w:ind w:left="0"/>
              <w:rPr>
                <w:rFonts w:eastAsia="Times New Roman"/>
                <w:sz w:val="20"/>
                <w:szCs w:val="20"/>
              </w:rPr>
            </w:pPr>
            <w:r w:rsidRPr="00A701A7">
              <w:rPr>
                <w:rFonts w:eastAsia="Times New Roman"/>
                <w:b/>
                <w:sz w:val="20"/>
                <w:szCs w:val="20"/>
              </w:rPr>
              <w:t>Responsable</w:t>
            </w:r>
            <w:r w:rsidR="007B063A">
              <w:rPr>
                <w:rFonts w:eastAsia="Times New Roman"/>
                <w:b/>
                <w:sz w:val="20"/>
                <w:szCs w:val="20"/>
              </w:rPr>
              <w:t xml:space="preserve"> y Fuente</w:t>
            </w:r>
            <w:r w:rsidRPr="00A701A7">
              <w:rPr>
                <w:rFonts w:eastAsia="Times New Roman"/>
                <w:b/>
                <w:sz w:val="20"/>
                <w:szCs w:val="20"/>
              </w:rPr>
              <w:t>:</w:t>
            </w:r>
            <w:r w:rsidRPr="008B1EA2">
              <w:rPr>
                <w:rFonts w:eastAsia="Times New Roman"/>
                <w:sz w:val="20"/>
                <w:szCs w:val="20"/>
              </w:rPr>
              <w:t>Diseñar programa  de trabajo de extensión por facultad considerando a cada una de las direcciones de carrera a mayo de 2012</w:t>
            </w:r>
            <w:r>
              <w:rPr>
                <w:rFonts w:eastAsia="Times New Roman"/>
                <w:sz w:val="20"/>
                <w:szCs w:val="20"/>
              </w:rPr>
              <w:t>. (Vinculada a indicador N°85)</w:t>
            </w:r>
          </w:p>
        </w:tc>
        <w:tc>
          <w:tcPr>
            <w:tcW w:w="7087" w:type="dxa"/>
          </w:tcPr>
          <w:p w:rsidR="007A79C8" w:rsidRPr="008B79E6" w:rsidRDefault="007A79C8" w:rsidP="000C50A5">
            <w:pPr>
              <w:spacing w:after="0" w:line="240" w:lineRule="auto"/>
              <w:rPr>
                <w:b/>
              </w:rPr>
            </w:pPr>
          </w:p>
        </w:tc>
      </w:tr>
      <w:tr w:rsidR="007A79C8" w:rsidRPr="008B79E6" w:rsidTr="007A79C8">
        <w:tc>
          <w:tcPr>
            <w:tcW w:w="7196" w:type="dxa"/>
          </w:tcPr>
          <w:p w:rsidR="007A79C8" w:rsidRPr="008B1EA2" w:rsidRDefault="007A79C8" w:rsidP="000C50A5">
            <w:pPr>
              <w:pStyle w:val="Prrafodelista"/>
              <w:spacing w:after="0" w:line="240" w:lineRule="auto"/>
              <w:ind w:left="0"/>
              <w:rPr>
                <w:rFonts w:eastAsia="Times New Roman"/>
                <w:sz w:val="20"/>
                <w:szCs w:val="20"/>
              </w:rPr>
            </w:pPr>
            <w:r w:rsidRPr="00A701A7">
              <w:rPr>
                <w:rFonts w:eastAsia="Times New Roman"/>
                <w:b/>
                <w:sz w:val="20"/>
                <w:szCs w:val="20"/>
              </w:rPr>
              <w:t>Responsable y Fuente:</w:t>
            </w:r>
            <w:r w:rsidRPr="008B1EA2">
              <w:rPr>
                <w:rFonts w:eastAsia="Times New Roman"/>
                <w:sz w:val="20"/>
                <w:szCs w:val="20"/>
              </w:rPr>
              <w:t>Realizar a lo menos un consejo mensual de extensión a partir de marzo de 2012</w:t>
            </w:r>
            <w:r>
              <w:rPr>
                <w:rFonts w:eastAsia="Times New Roman"/>
                <w:sz w:val="20"/>
                <w:szCs w:val="20"/>
              </w:rPr>
              <w:t>. (Vinculada a indicador N°86)</w:t>
            </w:r>
          </w:p>
        </w:tc>
        <w:tc>
          <w:tcPr>
            <w:tcW w:w="7087" w:type="dxa"/>
          </w:tcPr>
          <w:p w:rsidR="007A79C8" w:rsidRPr="008B79E6" w:rsidRDefault="007A79C8" w:rsidP="000C50A5">
            <w:pPr>
              <w:spacing w:after="0" w:line="240" w:lineRule="auto"/>
              <w:rPr>
                <w:b/>
              </w:rPr>
            </w:pPr>
          </w:p>
        </w:tc>
      </w:tr>
      <w:tr w:rsidR="007A79C8" w:rsidRPr="008B79E6" w:rsidTr="007A79C8">
        <w:tc>
          <w:tcPr>
            <w:tcW w:w="7196" w:type="dxa"/>
          </w:tcPr>
          <w:p w:rsidR="007A79C8" w:rsidRPr="008B1EA2" w:rsidRDefault="007A79C8" w:rsidP="000C50A5">
            <w:pPr>
              <w:pStyle w:val="Prrafodelista"/>
              <w:spacing w:after="0" w:line="240" w:lineRule="auto"/>
              <w:ind w:left="0"/>
              <w:rPr>
                <w:rFonts w:cs="Tahoma"/>
                <w:sz w:val="20"/>
                <w:szCs w:val="20"/>
              </w:rPr>
            </w:pPr>
            <w:r w:rsidRPr="00A701A7">
              <w:rPr>
                <w:rFonts w:cs="Tahoma"/>
                <w:b/>
                <w:sz w:val="20"/>
                <w:szCs w:val="20"/>
              </w:rPr>
              <w:t>Responsable y Fuente:</w:t>
            </w:r>
            <w:r w:rsidRPr="008B1EA2">
              <w:rPr>
                <w:rFonts w:cs="Tahoma"/>
                <w:sz w:val="20"/>
                <w:szCs w:val="20"/>
              </w:rPr>
              <w:t>Crear y aprobar  nuevas políticas y procedimientos del área de vinculación con el medio, a agosto del 2012(Documento unificador)</w:t>
            </w:r>
            <w:r>
              <w:rPr>
                <w:rFonts w:eastAsia="Times New Roman"/>
                <w:sz w:val="20"/>
                <w:szCs w:val="20"/>
              </w:rPr>
              <w:t>(Vinculada a indicador N°87)</w:t>
            </w:r>
          </w:p>
        </w:tc>
        <w:tc>
          <w:tcPr>
            <w:tcW w:w="7087" w:type="dxa"/>
          </w:tcPr>
          <w:p w:rsidR="007A79C8" w:rsidRPr="008B79E6" w:rsidRDefault="007A79C8" w:rsidP="000C50A5">
            <w:pPr>
              <w:spacing w:after="0" w:line="240" w:lineRule="auto"/>
              <w:rPr>
                <w:b/>
              </w:rPr>
            </w:pPr>
          </w:p>
        </w:tc>
      </w:tr>
      <w:tr w:rsidR="007A79C8" w:rsidRPr="008B79E6" w:rsidTr="007A79C8">
        <w:tc>
          <w:tcPr>
            <w:tcW w:w="7196" w:type="dxa"/>
          </w:tcPr>
          <w:p w:rsidR="007A79C8" w:rsidRPr="008B1EA2" w:rsidRDefault="007A79C8" w:rsidP="000C50A5">
            <w:pPr>
              <w:pStyle w:val="Prrafodelista"/>
              <w:spacing w:after="0" w:line="240" w:lineRule="auto"/>
              <w:ind w:left="0"/>
              <w:rPr>
                <w:rFonts w:cs="Tahoma"/>
                <w:sz w:val="20"/>
                <w:szCs w:val="20"/>
              </w:rPr>
            </w:pPr>
            <w:r w:rsidRPr="00A701A7">
              <w:rPr>
                <w:rFonts w:cs="Tahoma"/>
                <w:b/>
                <w:sz w:val="20"/>
                <w:szCs w:val="20"/>
              </w:rPr>
              <w:t>Responsable y Fuente:</w:t>
            </w:r>
            <w:r w:rsidRPr="008B1EA2">
              <w:rPr>
                <w:rFonts w:cs="Tahoma"/>
                <w:sz w:val="20"/>
                <w:szCs w:val="20"/>
              </w:rPr>
              <w:t>Socializar  las políticas del área de vinculación en cada una de las unidades a diciembre de 2012</w:t>
            </w:r>
            <w:r>
              <w:rPr>
                <w:rFonts w:eastAsia="Times New Roman"/>
                <w:sz w:val="20"/>
                <w:szCs w:val="20"/>
              </w:rPr>
              <w:t>(Vinculada a indicador N°88)</w:t>
            </w:r>
          </w:p>
        </w:tc>
        <w:tc>
          <w:tcPr>
            <w:tcW w:w="7087" w:type="dxa"/>
          </w:tcPr>
          <w:p w:rsidR="007A79C8" w:rsidRPr="008B79E6" w:rsidRDefault="007A79C8" w:rsidP="000C50A5">
            <w:pPr>
              <w:spacing w:after="0" w:line="240" w:lineRule="auto"/>
              <w:rPr>
                <w:b/>
              </w:rPr>
            </w:pPr>
          </w:p>
        </w:tc>
      </w:tr>
      <w:tr w:rsidR="007A79C8" w:rsidRPr="008B79E6" w:rsidTr="007A79C8">
        <w:tc>
          <w:tcPr>
            <w:tcW w:w="7196" w:type="dxa"/>
          </w:tcPr>
          <w:p w:rsidR="007A79C8" w:rsidRPr="00FB7915" w:rsidRDefault="00A701A7" w:rsidP="000C50A5">
            <w:pPr>
              <w:pStyle w:val="Prrafodelista"/>
              <w:spacing w:after="0" w:line="240" w:lineRule="auto"/>
              <w:ind w:left="0"/>
              <w:rPr>
                <w:rFonts w:eastAsia="Times New Roman"/>
                <w:sz w:val="20"/>
                <w:szCs w:val="20"/>
              </w:rPr>
            </w:pPr>
            <w:r>
              <w:rPr>
                <w:rFonts w:eastAsia="Times New Roman"/>
                <w:sz w:val="20"/>
                <w:szCs w:val="20"/>
              </w:rPr>
              <w:t>Fuente</w:t>
            </w:r>
            <w:r w:rsidR="007A79C8">
              <w:rPr>
                <w:rFonts w:eastAsia="Times New Roman"/>
                <w:sz w:val="20"/>
                <w:szCs w:val="20"/>
              </w:rPr>
              <w:t xml:space="preserve">: </w:t>
            </w:r>
            <w:r w:rsidR="007A79C8" w:rsidRPr="008D142D">
              <w:rPr>
                <w:rFonts w:eastAsia="Times New Roman"/>
                <w:sz w:val="20"/>
                <w:szCs w:val="20"/>
              </w:rPr>
              <w:t>Realizar a lo menos una actividad de extensión  interna y externa por carrera anualmente</w:t>
            </w:r>
            <w:r w:rsidR="007A79C8">
              <w:rPr>
                <w:rFonts w:eastAsia="Times New Roman"/>
                <w:sz w:val="20"/>
                <w:szCs w:val="20"/>
              </w:rPr>
              <w:t>. (Vinculada a indicador N°89)</w:t>
            </w:r>
          </w:p>
        </w:tc>
        <w:tc>
          <w:tcPr>
            <w:tcW w:w="7087" w:type="dxa"/>
          </w:tcPr>
          <w:p w:rsidR="007A79C8" w:rsidRPr="008B79E6" w:rsidRDefault="007A79C8" w:rsidP="000C50A5">
            <w:pPr>
              <w:spacing w:after="0" w:line="240" w:lineRule="auto"/>
              <w:rPr>
                <w:b/>
              </w:rPr>
            </w:pPr>
          </w:p>
        </w:tc>
      </w:tr>
      <w:tr w:rsidR="007A79C8" w:rsidRPr="008B79E6" w:rsidTr="007A79C8">
        <w:tc>
          <w:tcPr>
            <w:tcW w:w="7196" w:type="dxa"/>
          </w:tcPr>
          <w:p w:rsidR="007A79C8" w:rsidRPr="00FB7915" w:rsidRDefault="007A79C8" w:rsidP="000C50A5">
            <w:pPr>
              <w:pStyle w:val="Prrafodelista"/>
              <w:spacing w:after="0" w:line="240" w:lineRule="auto"/>
              <w:ind w:left="0"/>
              <w:rPr>
                <w:rFonts w:eastAsia="Times New Roman"/>
                <w:sz w:val="20"/>
                <w:szCs w:val="20"/>
              </w:rPr>
            </w:pPr>
            <w:r w:rsidRPr="00A701A7">
              <w:rPr>
                <w:rFonts w:eastAsia="Times New Roman"/>
                <w:b/>
                <w:sz w:val="20"/>
                <w:szCs w:val="20"/>
              </w:rPr>
              <w:t>Responsable</w:t>
            </w:r>
            <w:r w:rsidR="00DF620B">
              <w:rPr>
                <w:rFonts w:eastAsia="Times New Roman"/>
                <w:b/>
                <w:sz w:val="20"/>
                <w:szCs w:val="20"/>
              </w:rPr>
              <w:t xml:space="preserve"> y Fuente</w:t>
            </w:r>
            <w:r w:rsidRPr="00A701A7">
              <w:rPr>
                <w:rFonts w:eastAsia="Times New Roman"/>
                <w:b/>
                <w:sz w:val="20"/>
                <w:szCs w:val="20"/>
              </w:rPr>
              <w:t>:</w:t>
            </w:r>
            <w:r w:rsidR="00A701A7" w:rsidRPr="00A701A7">
              <w:rPr>
                <w:rFonts w:eastAsia="Times New Roman"/>
                <w:sz w:val="20"/>
                <w:szCs w:val="20"/>
              </w:rPr>
              <w:t>Coordinar actividades de extensión</w:t>
            </w:r>
            <w:r>
              <w:rPr>
                <w:rFonts w:eastAsia="Times New Roman"/>
                <w:sz w:val="20"/>
                <w:szCs w:val="20"/>
              </w:rPr>
              <w:t xml:space="preserve"> (Vinculada a indicador N°90</w:t>
            </w:r>
            <w:r w:rsidR="00A701A7">
              <w:rPr>
                <w:rFonts w:eastAsia="Times New Roman"/>
                <w:sz w:val="20"/>
                <w:szCs w:val="20"/>
              </w:rPr>
              <w:t>a</w:t>
            </w:r>
            <w:r>
              <w:rPr>
                <w:rFonts w:eastAsia="Times New Roman"/>
                <w:sz w:val="20"/>
                <w:szCs w:val="20"/>
              </w:rPr>
              <w:t>)</w:t>
            </w:r>
          </w:p>
        </w:tc>
        <w:tc>
          <w:tcPr>
            <w:tcW w:w="7087" w:type="dxa"/>
          </w:tcPr>
          <w:p w:rsidR="007A79C8" w:rsidRPr="008B79E6" w:rsidRDefault="007A79C8" w:rsidP="000C50A5">
            <w:pPr>
              <w:spacing w:after="0" w:line="240" w:lineRule="auto"/>
              <w:rPr>
                <w:b/>
              </w:rPr>
            </w:pPr>
          </w:p>
        </w:tc>
      </w:tr>
      <w:tr w:rsidR="007A79C8" w:rsidRPr="008B79E6" w:rsidTr="007A79C8">
        <w:tc>
          <w:tcPr>
            <w:tcW w:w="7196" w:type="dxa"/>
          </w:tcPr>
          <w:p w:rsidR="007A79C8" w:rsidRPr="00FB7915" w:rsidRDefault="007A79C8" w:rsidP="000C50A5">
            <w:pPr>
              <w:pStyle w:val="Prrafodelista"/>
              <w:spacing w:after="0" w:line="240" w:lineRule="auto"/>
              <w:ind w:left="0"/>
              <w:rPr>
                <w:rFonts w:eastAsia="Times New Roman"/>
                <w:sz w:val="20"/>
                <w:szCs w:val="20"/>
              </w:rPr>
            </w:pPr>
            <w:r w:rsidRPr="00A701A7">
              <w:rPr>
                <w:rFonts w:eastAsia="Times New Roman"/>
                <w:b/>
                <w:sz w:val="20"/>
                <w:szCs w:val="20"/>
              </w:rPr>
              <w:t xml:space="preserve">Responsable y </w:t>
            </w:r>
            <w:r w:rsidR="00A701A7" w:rsidRPr="00A701A7">
              <w:rPr>
                <w:rFonts w:eastAsia="Times New Roman"/>
                <w:b/>
                <w:sz w:val="20"/>
                <w:szCs w:val="20"/>
              </w:rPr>
              <w:t>Fuente:</w:t>
            </w:r>
            <w:r w:rsidR="00A701A7" w:rsidRPr="00FB7915">
              <w:rPr>
                <w:rFonts w:eastAsia="Times New Roman"/>
                <w:sz w:val="20"/>
                <w:szCs w:val="20"/>
              </w:rPr>
              <w:t xml:space="preserve"> Implementar</w:t>
            </w:r>
            <w:r w:rsidRPr="00FB7915">
              <w:rPr>
                <w:rFonts w:eastAsia="Times New Roman"/>
                <w:sz w:val="20"/>
                <w:szCs w:val="20"/>
              </w:rPr>
              <w:t xml:space="preserve"> un registro de  todas las actividades de extensión en una base de datos, que debe ser coordinada por la dirección de extensión</w:t>
            </w:r>
            <w:r>
              <w:rPr>
                <w:rFonts w:eastAsia="Times New Roman"/>
                <w:sz w:val="20"/>
                <w:szCs w:val="20"/>
              </w:rPr>
              <w:t xml:space="preserve"> (Vinculada a indicador N°91)</w:t>
            </w:r>
          </w:p>
        </w:tc>
        <w:tc>
          <w:tcPr>
            <w:tcW w:w="7087" w:type="dxa"/>
          </w:tcPr>
          <w:p w:rsidR="007A79C8" w:rsidRPr="008B79E6" w:rsidRDefault="007A79C8" w:rsidP="000C50A5">
            <w:pPr>
              <w:spacing w:after="0" w:line="240" w:lineRule="auto"/>
              <w:rPr>
                <w:b/>
              </w:rPr>
            </w:pPr>
          </w:p>
        </w:tc>
      </w:tr>
      <w:tr w:rsidR="007A79C8" w:rsidRPr="008B79E6" w:rsidTr="007A79C8">
        <w:tc>
          <w:tcPr>
            <w:tcW w:w="7196" w:type="dxa"/>
          </w:tcPr>
          <w:p w:rsidR="007A79C8" w:rsidRPr="00FB7915" w:rsidRDefault="007A79C8" w:rsidP="000C50A5">
            <w:pPr>
              <w:pStyle w:val="Prrafodelista"/>
              <w:spacing w:after="0" w:line="240" w:lineRule="auto"/>
              <w:ind w:left="12" w:right="-86"/>
              <w:rPr>
                <w:rFonts w:eastAsia="Times New Roman"/>
                <w:sz w:val="20"/>
                <w:szCs w:val="20"/>
              </w:rPr>
            </w:pPr>
            <w:r w:rsidRPr="00A701A7">
              <w:rPr>
                <w:rFonts w:eastAsia="Times New Roman"/>
                <w:b/>
                <w:sz w:val="20"/>
                <w:szCs w:val="20"/>
              </w:rPr>
              <w:t>Responsable y Fuente:</w:t>
            </w:r>
            <w:r w:rsidRPr="00FB7915">
              <w:rPr>
                <w:rFonts w:eastAsia="Times New Roman"/>
                <w:sz w:val="20"/>
                <w:szCs w:val="20"/>
              </w:rPr>
              <w:t>Realizar a lo menos dos convenios de cultura al año</w:t>
            </w:r>
            <w:r>
              <w:rPr>
                <w:rFonts w:eastAsia="Times New Roman"/>
                <w:sz w:val="20"/>
                <w:szCs w:val="20"/>
              </w:rPr>
              <w:t xml:space="preserve"> (Vinculada a indicador N°93)</w:t>
            </w:r>
          </w:p>
        </w:tc>
        <w:tc>
          <w:tcPr>
            <w:tcW w:w="7087" w:type="dxa"/>
          </w:tcPr>
          <w:p w:rsidR="007A79C8" w:rsidRPr="008B79E6" w:rsidRDefault="007A79C8" w:rsidP="000C50A5">
            <w:pPr>
              <w:spacing w:after="0" w:line="240" w:lineRule="auto"/>
              <w:rPr>
                <w:b/>
              </w:rPr>
            </w:pPr>
          </w:p>
        </w:tc>
      </w:tr>
      <w:tr w:rsidR="007A79C8" w:rsidRPr="008B79E6" w:rsidTr="007A79C8">
        <w:tc>
          <w:tcPr>
            <w:tcW w:w="7196" w:type="dxa"/>
          </w:tcPr>
          <w:p w:rsidR="007A79C8" w:rsidRDefault="00CD0D19" w:rsidP="000C50A5">
            <w:pPr>
              <w:spacing w:after="0" w:line="240" w:lineRule="auto"/>
              <w:ind w:right="-86"/>
              <w:rPr>
                <w:rFonts w:eastAsia="Times New Roman"/>
                <w:sz w:val="20"/>
                <w:szCs w:val="20"/>
              </w:rPr>
            </w:pPr>
            <w:r w:rsidRPr="00C05F07">
              <w:rPr>
                <w:rFonts w:eastAsia="Times New Roman"/>
                <w:b/>
                <w:sz w:val="20"/>
                <w:szCs w:val="20"/>
              </w:rPr>
              <w:t>Responsable:</w:t>
            </w:r>
            <w:r w:rsidRPr="00CD0D19">
              <w:rPr>
                <w:rFonts w:eastAsia="Times New Roman"/>
                <w:sz w:val="20"/>
                <w:szCs w:val="20"/>
              </w:rPr>
              <w:t>Ofrecer anualmente a lo meno</w:t>
            </w:r>
            <w:r w:rsidR="00C05F07">
              <w:rPr>
                <w:rFonts w:eastAsia="Times New Roman"/>
                <w:sz w:val="20"/>
                <w:szCs w:val="20"/>
              </w:rPr>
              <w:t>s 4 programas de educación conti</w:t>
            </w:r>
            <w:r w:rsidRPr="00CD0D19">
              <w:rPr>
                <w:rFonts w:eastAsia="Times New Roman"/>
                <w:sz w:val="20"/>
                <w:szCs w:val="20"/>
              </w:rPr>
              <w:t>nua  a partir de marzo de 2012.</w:t>
            </w:r>
            <w:r w:rsidR="007A79C8" w:rsidRPr="008F3602">
              <w:rPr>
                <w:rFonts w:eastAsia="Times New Roman"/>
                <w:sz w:val="20"/>
                <w:szCs w:val="20"/>
              </w:rPr>
              <w:t>(Vinculada a indicador N°94</w:t>
            </w:r>
            <w:r>
              <w:rPr>
                <w:rFonts w:eastAsia="Times New Roman"/>
                <w:sz w:val="20"/>
                <w:szCs w:val="20"/>
              </w:rPr>
              <w:t>a</w:t>
            </w:r>
            <w:r w:rsidR="007A79C8" w:rsidRPr="008F3602">
              <w:rPr>
                <w:rFonts w:eastAsia="Times New Roman"/>
                <w:sz w:val="20"/>
                <w:szCs w:val="20"/>
              </w:rPr>
              <w:t>)</w:t>
            </w:r>
          </w:p>
          <w:p w:rsidR="00A032F4" w:rsidRPr="008F3602" w:rsidRDefault="00A032F4" w:rsidP="000C50A5">
            <w:pPr>
              <w:spacing w:after="0" w:line="240" w:lineRule="auto"/>
              <w:ind w:right="-86"/>
              <w:rPr>
                <w:rFonts w:eastAsia="Times New Roman"/>
                <w:sz w:val="20"/>
                <w:szCs w:val="20"/>
              </w:rPr>
            </w:pPr>
          </w:p>
        </w:tc>
        <w:tc>
          <w:tcPr>
            <w:tcW w:w="7087" w:type="dxa"/>
          </w:tcPr>
          <w:p w:rsidR="007A79C8" w:rsidRPr="008B79E6" w:rsidRDefault="007A79C8" w:rsidP="000C50A5">
            <w:pPr>
              <w:spacing w:after="0" w:line="240" w:lineRule="auto"/>
              <w:rPr>
                <w:b/>
              </w:rPr>
            </w:pPr>
          </w:p>
        </w:tc>
      </w:tr>
      <w:tr w:rsidR="00CD0D19" w:rsidRPr="008B79E6" w:rsidTr="007A79C8">
        <w:tc>
          <w:tcPr>
            <w:tcW w:w="7196" w:type="dxa"/>
          </w:tcPr>
          <w:p w:rsidR="00CD0D19" w:rsidRPr="008F3602" w:rsidRDefault="00C05F07" w:rsidP="000C50A5">
            <w:pPr>
              <w:spacing w:after="0" w:line="240" w:lineRule="auto"/>
              <w:ind w:right="-86"/>
              <w:rPr>
                <w:rFonts w:eastAsia="Times New Roman"/>
                <w:sz w:val="20"/>
                <w:szCs w:val="20"/>
              </w:rPr>
            </w:pPr>
            <w:r w:rsidRPr="00C05F07">
              <w:rPr>
                <w:rFonts w:eastAsia="Times New Roman"/>
                <w:b/>
                <w:sz w:val="20"/>
                <w:szCs w:val="20"/>
              </w:rPr>
              <w:lastRenderedPageBreak/>
              <w:t>Responsable</w:t>
            </w:r>
            <w:r w:rsidR="00DF620B">
              <w:rPr>
                <w:rFonts w:eastAsia="Times New Roman"/>
                <w:b/>
                <w:sz w:val="20"/>
                <w:szCs w:val="20"/>
              </w:rPr>
              <w:t xml:space="preserve"> y Fuente</w:t>
            </w:r>
            <w:r w:rsidRPr="00C05F07">
              <w:rPr>
                <w:rFonts w:eastAsia="Times New Roman"/>
                <w:b/>
                <w:sz w:val="20"/>
                <w:szCs w:val="20"/>
              </w:rPr>
              <w:t>:</w:t>
            </w:r>
            <w:r w:rsidRPr="00C05F07">
              <w:rPr>
                <w:rFonts w:eastAsia="Times New Roman"/>
                <w:sz w:val="20"/>
                <w:szCs w:val="20"/>
              </w:rPr>
              <w:t>Ofrecer a través de ATE y OTEC, programas de asesoría a lo menos a 20 empresas externas a la red de colegios adventistas, dentro del quinquenio</w:t>
            </w:r>
            <w:r>
              <w:rPr>
                <w:rFonts w:eastAsia="Times New Roman"/>
                <w:sz w:val="20"/>
                <w:szCs w:val="20"/>
              </w:rPr>
              <w:t xml:space="preserve">. </w:t>
            </w:r>
            <w:r w:rsidRPr="00CD0D19">
              <w:rPr>
                <w:rFonts w:eastAsia="Times New Roman"/>
                <w:sz w:val="20"/>
                <w:szCs w:val="20"/>
              </w:rPr>
              <w:t>.</w:t>
            </w:r>
            <w:r w:rsidRPr="008F3602">
              <w:rPr>
                <w:rFonts w:eastAsia="Times New Roman"/>
                <w:sz w:val="20"/>
                <w:szCs w:val="20"/>
              </w:rPr>
              <w:t>(Vinculada a indicador N°94</w:t>
            </w:r>
            <w:r>
              <w:rPr>
                <w:rFonts w:eastAsia="Times New Roman"/>
                <w:sz w:val="20"/>
                <w:szCs w:val="20"/>
              </w:rPr>
              <w:t>b</w:t>
            </w:r>
            <w:r w:rsidRPr="008F3602">
              <w:rPr>
                <w:rFonts w:eastAsia="Times New Roman"/>
                <w:sz w:val="20"/>
                <w:szCs w:val="20"/>
              </w:rPr>
              <w:t>)</w:t>
            </w:r>
          </w:p>
        </w:tc>
        <w:tc>
          <w:tcPr>
            <w:tcW w:w="7087" w:type="dxa"/>
          </w:tcPr>
          <w:p w:rsidR="00CD0D19" w:rsidRPr="008B79E6" w:rsidRDefault="00CD0D19" w:rsidP="000C50A5">
            <w:pPr>
              <w:spacing w:after="0" w:line="240" w:lineRule="auto"/>
              <w:rPr>
                <w:b/>
              </w:rPr>
            </w:pPr>
          </w:p>
        </w:tc>
      </w:tr>
      <w:tr w:rsidR="007A79C8" w:rsidRPr="008B79E6" w:rsidTr="007A79C8">
        <w:tc>
          <w:tcPr>
            <w:tcW w:w="7196" w:type="dxa"/>
          </w:tcPr>
          <w:p w:rsidR="007A79C8" w:rsidRPr="00FB7915" w:rsidRDefault="007A79C8" w:rsidP="000C50A5">
            <w:pPr>
              <w:spacing w:after="0" w:line="240" w:lineRule="auto"/>
              <w:rPr>
                <w:rFonts w:eastAsia="Times New Roman"/>
                <w:sz w:val="20"/>
                <w:szCs w:val="20"/>
              </w:rPr>
            </w:pPr>
            <w:r w:rsidRPr="00CD0D19">
              <w:rPr>
                <w:rFonts w:eastAsia="Times New Roman"/>
                <w:b/>
                <w:sz w:val="20"/>
                <w:szCs w:val="20"/>
              </w:rPr>
              <w:t>Responsable:</w:t>
            </w:r>
            <w:r w:rsidR="00CD0D19" w:rsidRPr="00CD0D19">
              <w:rPr>
                <w:rFonts w:eastAsia="Times New Roman"/>
                <w:sz w:val="20"/>
                <w:szCs w:val="20"/>
              </w:rPr>
              <w:t>Crear una red de ex alumnos.</w:t>
            </w:r>
            <w:r>
              <w:rPr>
                <w:rFonts w:eastAsia="Times New Roman"/>
                <w:sz w:val="20"/>
                <w:szCs w:val="20"/>
              </w:rPr>
              <w:t xml:space="preserve">(Vinculada a </w:t>
            </w:r>
            <w:r w:rsidR="00C05F07">
              <w:rPr>
                <w:rFonts w:eastAsia="Times New Roman"/>
                <w:sz w:val="20"/>
                <w:szCs w:val="20"/>
              </w:rPr>
              <w:t>indicador N°97</w:t>
            </w:r>
            <w:r>
              <w:rPr>
                <w:rFonts w:eastAsia="Times New Roman"/>
                <w:sz w:val="20"/>
                <w:szCs w:val="20"/>
              </w:rPr>
              <w:t>)</w:t>
            </w:r>
          </w:p>
        </w:tc>
        <w:tc>
          <w:tcPr>
            <w:tcW w:w="7087" w:type="dxa"/>
          </w:tcPr>
          <w:p w:rsidR="007A79C8" w:rsidRPr="008B79E6" w:rsidRDefault="007A79C8" w:rsidP="000C50A5">
            <w:pPr>
              <w:spacing w:after="0" w:line="240" w:lineRule="auto"/>
              <w:rPr>
                <w:b/>
              </w:rPr>
            </w:pPr>
          </w:p>
        </w:tc>
      </w:tr>
      <w:tr w:rsidR="00DF620B" w:rsidRPr="008B79E6" w:rsidTr="007A79C8">
        <w:tc>
          <w:tcPr>
            <w:tcW w:w="7196" w:type="dxa"/>
          </w:tcPr>
          <w:p w:rsidR="00DF620B" w:rsidRPr="00DF620B" w:rsidRDefault="00DF620B" w:rsidP="000C50A5">
            <w:pPr>
              <w:spacing w:after="0" w:line="240" w:lineRule="auto"/>
              <w:rPr>
                <w:rFonts w:eastAsia="Times New Roman"/>
                <w:sz w:val="20"/>
                <w:szCs w:val="20"/>
              </w:rPr>
            </w:pPr>
            <w:r w:rsidRPr="00DF620B">
              <w:rPr>
                <w:rFonts w:eastAsia="Times New Roman"/>
                <w:sz w:val="20"/>
                <w:szCs w:val="20"/>
              </w:rPr>
              <w:t>Fuente: Realizar anualmente a lo menos un programa de extensión por carrera.</w:t>
            </w:r>
            <w:r>
              <w:rPr>
                <w:rFonts w:eastAsia="Times New Roman"/>
                <w:sz w:val="20"/>
                <w:szCs w:val="20"/>
              </w:rPr>
              <w:t xml:space="preserve"> ( Vinculada a indicador N°99)</w:t>
            </w:r>
          </w:p>
        </w:tc>
        <w:tc>
          <w:tcPr>
            <w:tcW w:w="7087" w:type="dxa"/>
          </w:tcPr>
          <w:p w:rsidR="00DF620B" w:rsidRPr="008B79E6" w:rsidRDefault="00DF620B" w:rsidP="000C50A5">
            <w:pPr>
              <w:spacing w:after="0" w:line="240" w:lineRule="auto"/>
              <w:rPr>
                <w:b/>
              </w:rPr>
            </w:pPr>
          </w:p>
        </w:tc>
      </w:tr>
      <w:tr w:rsidR="00B25F5C" w:rsidRPr="008B79E6" w:rsidTr="007A79C8">
        <w:tc>
          <w:tcPr>
            <w:tcW w:w="7196" w:type="dxa"/>
          </w:tcPr>
          <w:p w:rsidR="00B25F5C" w:rsidRPr="00B10B1E" w:rsidRDefault="00B25F5C" w:rsidP="00B25F5C">
            <w:pPr>
              <w:spacing w:after="0" w:line="240" w:lineRule="auto"/>
              <w:rPr>
                <w:sz w:val="20"/>
                <w:szCs w:val="20"/>
              </w:rPr>
            </w:pPr>
            <w:r w:rsidRPr="00B25F5C">
              <w:rPr>
                <w:b/>
                <w:sz w:val="20"/>
                <w:szCs w:val="20"/>
              </w:rPr>
              <w:t>Responsable:</w:t>
            </w:r>
            <w:r w:rsidRPr="00FB7915">
              <w:rPr>
                <w:sz w:val="20"/>
                <w:szCs w:val="20"/>
              </w:rPr>
              <w:t>Visitar  anualmente con fines promocionales el 100% de las instituciones de la IASD nacionales</w:t>
            </w:r>
            <w:r>
              <w:rPr>
                <w:sz w:val="20"/>
                <w:szCs w:val="20"/>
              </w:rPr>
              <w:t>.(vinculada a indicador N°102)</w:t>
            </w:r>
          </w:p>
        </w:tc>
        <w:tc>
          <w:tcPr>
            <w:tcW w:w="7087" w:type="dxa"/>
          </w:tcPr>
          <w:p w:rsidR="00B25F5C" w:rsidRPr="008B79E6" w:rsidRDefault="00B25F5C" w:rsidP="00B25F5C">
            <w:pPr>
              <w:spacing w:after="0" w:line="240" w:lineRule="auto"/>
              <w:rPr>
                <w:b/>
              </w:rPr>
            </w:pPr>
          </w:p>
        </w:tc>
      </w:tr>
      <w:tr w:rsidR="00B25F5C" w:rsidRPr="008B79E6" w:rsidTr="007A79C8">
        <w:tc>
          <w:tcPr>
            <w:tcW w:w="7196" w:type="dxa"/>
          </w:tcPr>
          <w:p w:rsidR="00B25F5C" w:rsidRPr="00E06812" w:rsidRDefault="00B25F5C" w:rsidP="00B25F5C">
            <w:pPr>
              <w:spacing w:after="0" w:line="240" w:lineRule="auto"/>
              <w:rPr>
                <w:sz w:val="20"/>
                <w:szCs w:val="20"/>
              </w:rPr>
            </w:pPr>
            <w:r w:rsidRPr="00B25F5C">
              <w:rPr>
                <w:b/>
                <w:sz w:val="20"/>
                <w:szCs w:val="20"/>
              </w:rPr>
              <w:t>Responsable:</w:t>
            </w:r>
            <w:r w:rsidRPr="00FB7915">
              <w:rPr>
                <w:sz w:val="20"/>
                <w:szCs w:val="20"/>
              </w:rPr>
              <w:t>Enviar información promocional al 100% de las instituciones secundarias de la IASD en el País.</w:t>
            </w:r>
            <w:r>
              <w:rPr>
                <w:sz w:val="20"/>
                <w:szCs w:val="20"/>
              </w:rPr>
              <w:t xml:space="preserve"> (vinculada a indicador N°103)</w:t>
            </w:r>
          </w:p>
        </w:tc>
        <w:tc>
          <w:tcPr>
            <w:tcW w:w="7087" w:type="dxa"/>
          </w:tcPr>
          <w:p w:rsidR="00B25F5C" w:rsidRPr="008B79E6" w:rsidRDefault="00B25F5C" w:rsidP="00B25F5C">
            <w:pPr>
              <w:spacing w:after="0" w:line="240" w:lineRule="auto"/>
              <w:rPr>
                <w:b/>
              </w:rPr>
            </w:pPr>
          </w:p>
        </w:tc>
      </w:tr>
      <w:tr w:rsidR="00B25F5C" w:rsidRPr="008B79E6" w:rsidTr="007A79C8">
        <w:tc>
          <w:tcPr>
            <w:tcW w:w="7196" w:type="dxa"/>
          </w:tcPr>
          <w:p w:rsidR="00B25F5C" w:rsidRPr="009C534A" w:rsidRDefault="00B25F5C" w:rsidP="00B25F5C">
            <w:pPr>
              <w:spacing w:after="0" w:line="240" w:lineRule="auto"/>
              <w:rPr>
                <w:sz w:val="20"/>
                <w:szCs w:val="20"/>
              </w:rPr>
            </w:pPr>
            <w:r w:rsidRPr="00B25F5C">
              <w:rPr>
                <w:b/>
                <w:sz w:val="20"/>
                <w:szCs w:val="20"/>
              </w:rPr>
              <w:t>Responsable:</w:t>
            </w:r>
            <w:r w:rsidRPr="00FB7915">
              <w:rPr>
                <w:sz w:val="20"/>
                <w:szCs w:val="20"/>
              </w:rPr>
              <w:t xml:space="preserve"> Implementar planes promocionales en el 100% de los establecimientos de la comuna</w:t>
            </w:r>
            <w:r>
              <w:rPr>
                <w:sz w:val="20"/>
                <w:szCs w:val="20"/>
              </w:rPr>
              <w:t>. (vinculada a indicador N°104</w:t>
            </w:r>
            <w:r w:rsidRPr="009C534A">
              <w:rPr>
                <w:sz w:val="20"/>
                <w:szCs w:val="20"/>
              </w:rPr>
              <w:t>)</w:t>
            </w:r>
          </w:p>
        </w:tc>
        <w:tc>
          <w:tcPr>
            <w:tcW w:w="7087" w:type="dxa"/>
          </w:tcPr>
          <w:p w:rsidR="00B25F5C" w:rsidRPr="008B79E6" w:rsidRDefault="00B25F5C" w:rsidP="00B25F5C">
            <w:pPr>
              <w:spacing w:after="0" w:line="240" w:lineRule="auto"/>
              <w:rPr>
                <w:b/>
              </w:rPr>
            </w:pPr>
          </w:p>
        </w:tc>
      </w:tr>
      <w:tr w:rsidR="00B25F5C" w:rsidRPr="008B79E6" w:rsidTr="007A79C8">
        <w:tc>
          <w:tcPr>
            <w:tcW w:w="7196" w:type="dxa"/>
          </w:tcPr>
          <w:p w:rsidR="00B25F5C" w:rsidRDefault="00B25F5C" w:rsidP="00B25F5C">
            <w:pPr>
              <w:spacing w:after="0" w:line="240" w:lineRule="auto"/>
              <w:rPr>
                <w:sz w:val="20"/>
                <w:szCs w:val="20"/>
              </w:rPr>
            </w:pPr>
            <w:r w:rsidRPr="00B25F5C">
              <w:rPr>
                <w:b/>
                <w:sz w:val="20"/>
                <w:szCs w:val="20"/>
              </w:rPr>
              <w:t>Responsable:</w:t>
            </w:r>
            <w:r w:rsidRPr="00FB7915">
              <w:rPr>
                <w:sz w:val="20"/>
                <w:szCs w:val="20"/>
              </w:rPr>
              <w:t>Implementar planes promocionales en el 100% de los establecimientos de la Provincia</w:t>
            </w:r>
            <w:r>
              <w:rPr>
                <w:sz w:val="20"/>
                <w:szCs w:val="20"/>
              </w:rPr>
              <w:t>. (vinculada a indicador N°105</w:t>
            </w:r>
            <w:r w:rsidRPr="009C534A">
              <w:rPr>
                <w:sz w:val="20"/>
                <w:szCs w:val="20"/>
              </w:rPr>
              <w:t>)</w:t>
            </w:r>
          </w:p>
        </w:tc>
        <w:tc>
          <w:tcPr>
            <w:tcW w:w="7087" w:type="dxa"/>
          </w:tcPr>
          <w:p w:rsidR="00B25F5C" w:rsidRPr="008B79E6" w:rsidRDefault="00B25F5C" w:rsidP="00B25F5C">
            <w:pPr>
              <w:spacing w:after="0" w:line="240" w:lineRule="auto"/>
              <w:rPr>
                <w:b/>
              </w:rPr>
            </w:pPr>
          </w:p>
        </w:tc>
      </w:tr>
      <w:tr w:rsidR="00DF620B" w:rsidRPr="008B79E6" w:rsidTr="007A79C8">
        <w:tc>
          <w:tcPr>
            <w:tcW w:w="7196" w:type="dxa"/>
          </w:tcPr>
          <w:p w:rsidR="00DF620B" w:rsidRPr="00DF620B" w:rsidRDefault="00DF620B" w:rsidP="00B25F5C">
            <w:pPr>
              <w:spacing w:after="0" w:line="240" w:lineRule="auto"/>
              <w:rPr>
                <w:sz w:val="20"/>
                <w:szCs w:val="20"/>
              </w:rPr>
            </w:pPr>
            <w:r w:rsidRPr="00DF620B">
              <w:rPr>
                <w:sz w:val="20"/>
                <w:szCs w:val="20"/>
              </w:rPr>
              <w:t xml:space="preserve">Fuente:Presentar  anualmente, en congresos, simposios, jornadas u otros, los resultados del 80% de los proyectos de investigación, a partir de marzo del 2013. </w:t>
            </w:r>
            <w:r>
              <w:rPr>
                <w:sz w:val="20"/>
                <w:szCs w:val="20"/>
              </w:rPr>
              <w:t>(vinculada a indicador N°137</w:t>
            </w:r>
            <w:r w:rsidRPr="00DF620B">
              <w:rPr>
                <w:sz w:val="20"/>
                <w:szCs w:val="20"/>
              </w:rPr>
              <w:t>)</w:t>
            </w:r>
          </w:p>
        </w:tc>
        <w:tc>
          <w:tcPr>
            <w:tcW w:w="7087" w:type="dxa"/>
          </w:tcPr>
          <w:p w:rsidR="00DF620B" w:rsidRPr="008B79E6" w:rsidRDefault="00DF620B" w:rsidP="00B25F5C">
            <w:pPr>
              <w:spacing w:after="0" w:line="240" w:lineRule="auto"/>
              <w:rPr>
                <w:b/>
              </w:rPr>
            </w:pPr>
          </w:p>
        </w:tc>
      </w:tr>
      <w:tr w:rsidR="00B25F5C" w:rsidRPr="008B79E6" w:rsidTr="007A79C8">
        <w:tc>
          <w:tcPr>
            <w:tcW w:w="7196" w:type="dxa"/>
          </w:tcPr>
          <w:p w:rsidR="00B25F5C" w:rsidRPr="00CD0D19" w:rsidRDefault="00B25F5C" w:rsidP="00B25F5C">
            <w:pPr>
              <w:spacing w:after="0" w:line="240" w:lineRule="auto"/>
              <w:rPr>
                <w:rFonts w:eastAsia="Times New Roman"/>
                <w:b/>
                <w:sz w:val="20"/>
                <w:szCs w:val="20"/>
              </w:rPr>
            </w:pPr>
            <w:r>
              <w:rPr>
                <w:b/>
                <w:sz w:val="20"/>
                <w:szCs w:val="20"/>
              </w:rPr>
              <w:t>Responsable</w:t>
            </w:r>
            <w:r w:rsidRPr="00B25F5C">
              <w:rPr>
                <w:b/>
                <w:sz w:val="20"/>
                <w:szCs w:val="20"/>
              </w:rPr>
              <w:t>:</w:t>
            </w:r>
            <w:r w:rsidRPr="00FB7915">
              <w:rPr>
                <w:sz w:val="20"/>
                <w:szCs w:val="20"/>
              </w:rPr>
              <w:t>Diseño del Plan de Marketing, definiendo segmentación, análisis de mercado, precio, posicionamiento, promoción y publicidad, a marzo de 2012.</w:t>
            </w:r>
            <w:r>
              <w:rPr>
                <w:sz w:val="20"/>
                <w:szCs w:val="20"/>
              </w:rPr>
              <w:t xml:space="preserve"> (vinculada a indicador N°149</w:t>
            </w:r>
            <w:r w:rsidRPr="009C534A">
              <w:rPr>
                <w:sz w:val="20"/>
                <w:szCs w:val="20"/>
              </w:rPr>
              <w:t>)</w:t>
            </w:r>
          </w:p>
        </w:tc>
        <w:tc>
          <w:tcPr>
            <w:tcW w:w="7087" w:type="dxa"/>
          </w:tcPr>
          <w:p w:rsidR="00B25F5C" w:rsidRPr="008B79E6" w:rsidRDefault="00B25F5C" w:rsidP="00B25F5C">
            <w:pPr>
              <w:spacing w:after="0" w:line="240" w:lineRule="auto"/>
              <w:rPr>
                <w:b/>
              </w:rPr>
            </w:pPr>
          </w:p>
        </w:tc>
      </w:tr>
      <w:tr w:rsidR="001E5C65" w:rsidRPr="008B79E6" w:rsidTr="007A79C8">
        <w:tc>
          <w:tcPr>
            <w:tcW w:w="7196" w:type="dxa"/>
          </w:tcPr>
          <w:p w:rsidR="001E5C65" w:rsidRPr="001E5C65" w:rsidRDefault="001E5C65" w:rsidP="00B25F5C">
            <w:pPr>
              <w:spacing w:after="0" w:line="240" w:lineRule="auto"/>
              <w:rPr>
                <w:sz w:val="20"/>
                <w:szCs w:val="20"/>
              </w:rPr>
            </w:pPr>
            <w:r w:rsidRPr="001E5C65">
              <w:rPr>
                <w:sz w:val="20"/>
                <w:szCs w:val="20"/>
              </w:rPr>
              <w:t>Fuente: Incrementar en un 10% anual el presupuesto de marketing para el quinquenio.</w:t>
            </w:r>
            <w:r>
              <w:rPr>
                <w:sz w:val="20"/>
                <w:szCs w:val="20"/>
              </w:rPr>
              <w:t xml:space="preserve"> (Vinculada a indicador N°150)</w:t>
            </w:r>
          </w:p>
        </w:tc>
        <w:tc>
          <w:tcPr>
            <w:tcW w:w="7087" w:type="dxa"/>
          </w:tcPr>
          <w:p w:rsidR="001E5C65" w:rsidRPr="008B79E6" w:rsidRDefault="001E5C65" w:rsidP="00B25F5C">
            <w:pPr>
              <w:spacing w:after="0" w:line="240" w:lineRule="auto"/>
              <w:rPr>
                <w:b/>
              </w:rPr>
            </w:pPr>
          </w:p>
        </w:tc>
      </w:tr>
      <w:tr w:rsidR="00B25F5C" w:rsidRPr="008B79E6" w:rsidTr="007A79C8">
        <w:tc>
          <w:tcPr>
            <w:tcW w:w="7196" w:type="dxa"/>
          </w:tcPr>
          <w:p w:rsidR="00B25F5C" w:rsidRPr="00CD0D19" w:rsidRDefault="00B25F5C" w:rsidP="00B25F5C">
            <w:pPr>
              <w:spacing w:after="0" w:line="240" w:lineRule="auto"/>
              <w:rPr>
                <w:rFonts w:eastAsia="Times New Roman"/>
                <w:b/>
                <w:sz w:val="20"/>
                <w:szCs w:val="20"/>
              </w:rPr>
            </w:pPr>
            <w:r>
              <w:rPr>
                <w:rFonts w:eastAsia="Times New Roman"/>
                <w:b/>
                <w:sz w:val="20"/>
                <w:szCs w:val="20"/>
              </w:rPr>
              <w:t xml:space="preserve">Responsable: </w:t>
            </w:r>
            <w:r w:rsidRPr="00B25F5C">
              <w:rPr>
                <w:rFonts w:eastAsia="Times New Roman"/>
                <w:sz w:val="20"/>
                <w:szCs w:val="20"/>
              </w:rPr>
              <w:t>Promocionar la UnACh, participando en el 100% de los congresos, simposios, ferias y colegios del Sistema Educacional Adventistas (SEA), a partir del año 2012.</w:t>
            </w:r>
            <w:r>
              <w:rPr>
                <w:sz w:val="20"/>
                <w:szCs w:val="20"/>
              </w:rPr>
              <w:t xml:space="preserve"> (vinculada a indicador N°151</w:t>
            </w:r>
            <w:r w:rsidRPr="009C534A">
              <w:rPr>
                <w:sz w:val="20"/>
                <w:szCs w:val="20"/>
              </w:rPr>
              <w:t>)</w:t>
            </w:r>
          </w:p>
        </w:tc>
        <w:tc>
          <w:tcPr>
            <w:tcW w:w="7087" w:type="dxa"/>
          </w:tcPr>
          <w:p w:rsidR="00B25F5C" w:rsidRPr="008B79E6" w:rsidRDefault="00B25F5C" w:rsidP="00B25F5C">
            <w:pPr>
              <w:spacing w:after="0" w:line="240" w:lineRule="auto"/>
              <w:rPr>
                <w:b/>
              </w:rPr>
            </w:pPr>
          </w:p>
        </w:tc>
      </w:tr>
      <w:tr w:rsidR="00B25F5C" w:rsidRPr="008B79E6" w:rsidTr="007A79C8">
        <w:tc>
          <w:tcPr>
            <w:tcW w:w="7196" w:type="dxa"/>
          </w:tcPr>
          <w:p w:rsidR="00B25F5C" w:rsidRPr="00B25F5C" w:rsidRDefault="00B25F5C" w:rsidP="001E5C65">
            <w:pPr>
              <w:spacing w:after="0" w:line="240" w:lineRule="auto"/>
              <w:rPr>
                <w:rFonts w:eastAsia="Times New Roman"/>
                <w:sz w:val="20"/>
                <w:szCs w:val="20"/>
              </w:rPr>
            </w:pPr>
            <w:r>
              <w:rPr>
                <w:rFonts w:eastAsia="Times New Roman"/>
                <w:b/>
                <w:sz w:val="20"/>
                <w:szCs w:val="20"/>
              </w:rPr>
              <w:t xml:space="preserve">Responsable: </w:t>
            </w:r>
            <w:r w:rsidRPr="00B25F5C">
              <w:rPr>
                <w:rFonts w:eastAsia="Times New Roman"/>
                <w:sz w:val="20"/>
                <w:szCs w:val="20"/>
              </w:rPr>
              <w:t>Promocionar la UnACh en el 100%  de colegios regionales definidos en el Plan de Marketing, a partir del año 2012.</w:t>
            </w:r>
            <w:r>
              <w:rPr>
                <w:sz w:val="20"/>
                <w:szCs w:val="20"/>
              </w:rPr>
              <w:t>(vinculada a indicador N°152</w:t>
            </w:r>
            <w:r w:rsidRPr="009C534A">
              <w:rPr>
                <w:sz w:val="20"/>
                <w:szCs w:val="20"/>
              </w:rPr>
              <w:t>)</w:t>
            </w:r>
          </w:p>
        </w:tc>
        <w:tc>
          <w:tcPr>
            <w:tcW w:w="7087" w:type="dxa"/>
          </w:tcPr>
          <w:p w:rsidR="00B25F5C" w:rsidRPr="008B79E6" w:rsidRDefault="00B25F5C" w:rsidP="00B25F5C">
            <w:pPr>
              <w:spacing w:after="0" w:line="240" w:lineRule="auto"/>
              <w:rPr>
                <w:b/>
              </w:rPr>
            </w:pPr>
          </w:p>
        </w:tc>
      </w:tr>
      <w:tr w:rsidR="001E5C65" w:rsidRPr="008B79E6" w:rsidTr="007A79C8">
        <w:tc>
          <w:tcPr>
            <w:tcW w:w="7196" w:type="dxa"/>
          </w:tcPr>
          <w:p w:rsidR="001E5C65" w:rsidRDefault="001E5C65" w:rsidP="00B25F5C">
            <w:pPr>
              <w:spacing w:after="0" w:line="240" w:lineRule="auto"/>
              <w:rPr>
                <w:rFonts w:eastAsia="Times New Roman"/>
                <w:b/>
                <w:sz w:val="20"/>
                <w:szCs w:val="20"/>
              </w:rPr>
            </w:pPr>
            <w:r>
              <w:rPr>
                <w:sz w:val="20"/>
                <w:szCs w:val="20"/>
              </w:rPr>
              <w:t xml:space="preserve">Fuente: </w:t>
            </w:r>
            <w:r w:rsidRPr="00FB7915">
              <w:rPr>
                <w:sz w:val="20"/>
                <w:szCs w:val="20"/>
              </w:rPr>
              <w:t>Aumentar anualmente en un 10% el monto percibido por concepto de capacitaciones, proy</w:t>
            </w:r>
            <w:r>
              <w:rPr>
                <w:sz w:val="20"/>
                <w:szCs w:val="20"/>
              </w:rPr>
              <w:t>ectos y asesorías técnicas. (vinculada a indicador N°154</w:t>
            </w:r>
            <w:r w:rsidRPr="009C534A">
              <w:rPr>
                <w:sz w:val="20"/>
                <w:szCs w:val="20"/>
              </w:rPr>
              <w:t>)</w:t>
            </w:r>
          </w:p>
        </w:tc>
        <w:tc>
          <w:tcPr>
            <w:tcW w:w="7087" w:type="dxa"/>
          </w:tcPr>
          <w:p w:rsidR="001E5C65" w:rsidRPr="008B79E6" w:rsidRDefault="001E5C65" w:rsidP="00B25F5C">
            <w:pPr>
              <w:spacing w:after="0" w:line="240" w:lineRule="auto"/>
              <w:rPr>
                <w:b/>
              </w:rPr>
            </w:pPr>
          </w:p>
        </w:tc>
      </w:tr>
    </w:tbl>
    <w:p w:rsidR="006376F4" w:rsidRDefault="006376F4" w:rsidP="006376F4">
      <w:pPr>
        <w:spacing w:after="0"/>
        <w:rPr>
          <w:rFonts w:asciiTheme="minorHAnsi" w:hAnsiTheme="minorHAnsi" w:cs="Arial"/>
          <w:b/>
          <w:bCs/>
          <w:color w:val="000000"/>
        </w:rPr>
      </w:pPr>
    </w:p>
    <w:p w:rsidR="0020033C" w:rsidRDefault="0020033C" w:rsidP="00E747A1">
      <w:pPr>
        <w:spacing w:after="0"/>
        <w:rPr>
          <w:rFonts w:asciiTheme="minorHAnsi" w:hAnsiTheme="minorHAnsi" w:cs="Arial"/>
          <w:b/>
          <w:bCs/>
          <w:color w:val="000000"/>
        </w:rPr>
      </w:pPr>
    </w:p>
    <w:p w:rsidR="0020033C" w:rsidRDefault="0020033C" w:rsidP="00E747A1">
      <w:pPr>
        <w:spacing w:after="0"/>
        <w:rPr>
          <w:rFonts w:asciiTheme="minorHAnsi" w:hAnsiTheme="minorHAnsi" w:cs="Arial"/>
          <w:b/>
          <w:bCs/>
          <w:color w:val="000000"/>
        </w:rPr>
      </w:pPr>
    </w:p>
    <w:p w:rsidR="0020033C" w:rsidRDefault="0020033C" w:rsidP="00E747A1">
      <w:pPr>
        <w:spacing w:after="0"/>
        <w:rPr>
          <w:rFonts w:asciiTheme="minorHAnsi" w:hAnsiTheme="minorHAnsi" w:cs="Arial"/>
          <w:b/>
          <w:bCs/>
          <w:color w:val="000000"/>
        </w:rPr>
      </w:pPr>
    </w:p>
    <w:p w:rsidR="0020033C" w:rsidRDefault="0020033C" w:rsidP="00E747A1">
      <w:pPr>
        <w:spacing w:after="0"/>
        <w:rPr>
          <w:rFonts w:asciiTheme="minorHAnsi" w:hAnsiTheme="minorHAnsi" w:cs="Arial"/>
          <w:b/>
          <w:bCs/>
          <w:color w:val="000000"/>
        </w:rPr>
      </w:pPr>
    </w:p>
    <w:p w:rsidR="0020033C" w:rsidRDefault="0020033C" w:rsidP="00E747A1">
      <w:pPr>
        <w:spacing w:after="0"/>
        <w:rPr>
          <w:rFonts w:asciiTheme="minorHAnsi" w:hAnsiTheme="minorHAnsi" w:cs="Arial"/>
          <w:b/>
          <w:bCs/>
          <w:color w:val="000000"/>
        </w:rPr>
      </w:pPr>
    </w:p>
    <w:p w:rsidR="0020033C" w:rsidRDefault="0020033C" w:rsidP="00E747A1">
      <w:pPr>
        <w:spacing w:after="0"/>
        <w:rPr>
          <w:rFonts w:asciiTheme="minorHAnsi" w:hAnsiTheme="minorHAnsi" w:cs="Arial"/>
          <w:b/>
          <w:bCs/>
          <w:color w:val="000000"/>
        </w:rPr>
      </w:pPr>
    </w:p>
    <w:p w:rsidR="004D3934" w:rsidRPr="00E747A1" w:rsidRDefault="004D3934" w:rsidP="00E747A1">
      <w:pPr>
        <w:spacing w:after="0"/>
        <w:rPr>
          <w:rFonts w:asciiTheme="minorHAnsi" w:hAnsiTheme="minorHAnsi"/>
          <w:b/>
          <w:color w:val="365F91" w:themeColor="accent1" w:themeShade="BF"/>
          <w:sz w:val="56"/>
          <w:szCs w:val="56"/>
          <w:lang w:val="es-CL"/>
        </w:rPr>
      </w:pPr>
      <w:r w:rsidRPr="00934BF5">
        <w:rPr>
          <w:rFonts w:asciiTheme="minorHAnsi" w:hAnsiTheme="minorHAnsi" w:cs="Arial"/>
          <w:b/>
          <w:bCs/>
          <w:vanish/>
          <w:color w:val="000000"/>
        </w:rPr>
        <w:br w:type="textWrapping" w:clear="all"/>
      </w:r>
      <w:r>
        <w:rPr>
          <w:rFonts w:asciiTheme="minorHAnsi" w:hAnsiTheme="minorHAnsi"/>
          <w:b/>
        </w:rPr>
        <w:t>TABLA N°</w:t>
      </w:r>
      <w:r w:rsidR="00726D0E">
        <w:rPr>
          <w:rFonts w:asciiTheme="minorHAnsi" w:hAnsiTheme="minorHAnsi"/>
          <w:b/>
        </w:rPr>
        <w:t>4</w:t>
      </w:r>
      <w:r>
        <w:rPr>
          <w:rFonts w:asciiTheme="minorHAnsi" w:hAnsiTheme="minorHAnsi"/>
          <w:b/>
        </w:rPr>
        <w:t>: RECOMENDACIONES INFORME DE LA AGENCIA ADVENTISTA DE ACREDITACIÓN (AAA), ACREDITACIÓN 2012.</w:t>
      </w:r>
    </w:p>
    <w:p w:rsidR="004D3934" w:rsidRDefault="004D3934" w:rsidP="00E747A1">
      <w:pPr>
        <w:spacing w:after="0"/>
        <w:rPr>
          <w:rFonts w:asciiTheme="minorHAnsi" w:hAnsiTheme="minorHAnsi"/>
        </w:rPr>
      </w:pPr>
      <w:r>
        <w:rPr>
          <w:rFonts w:asciiTheme="minorHAnsi" w:hAnsiTheme="minorHAnsi"/>
        </w:rPr>
        <w:t>Indique el nivel de logro considerando</w:t>
      </w:r>
      <w:r w:rsidRPr="00566A99">
        <w:rPr>
          <w:rFonts w:asciiTheme="minorHAnsi" w:hAnsiTheme="minorHAnsi"/>
        </w:rPr>
        <w:t>: Logrado (L), Medianamente logrado (ML), No logrado (NL)</w:t>
      </w:r>
    </w:p>
    <w:p w:rsidR="004D3934" w:rsidRDefault="004D3934" w:rsidP="00E747A1">
      <w:pPr>
        <w:spacing w:after="0"/>
        <w:rPr>
          <w:rFonts w:asciiTheme="minorHAnsi" w:hAnsiTheme="minorHAnsi"/>
          <w:color w:val="000000" w:themeColor="text1"/>
          <w:lang w:val="es-CL"/>
        </w:rPr>
      </w:pPr>
      <w:r>
        <w:rPr>
          <w:rFonts w:asciiTheme="minorHAnsi" w:hAnsiTheme="minorHAnsi"/>
          <w:color w:val="000000" w:themeColor="text1"/>
          <w:lang w:val="es-CL"/>
        </w:rPr>
        <w:t>*Estas recomendaciones deben estar enumerada</w:t>
      </w:r>
      <w:r w:rsidRPr="00566A99">
        <w:rPr>
          <w:rFonts w:asciiTheme="minorHAnsi" w:hAnsiTheme="minorHAnsi"/>
          <w:color w:val="000000" w:themeColor="text1"/>
          <w:lang w:val="es-CL"/>
        </w:rPr>
        <w:t>s en las debilidades del FODA para que pasen a ser parte de su plan de trabajo 2013.</w:t>
      </w:r>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1"/>
        <w:gridCol w:w="3682"/>
        <w:gridCol w:w="2003"/>
        <w:gridCol w:w="1559"/>
        <w:gridCol w:w="2536"/>
        <w:gridCol w:w="1667"/>
      </w:tblGrid>
      <w:tr w:rsidR="004D3934" w:rsidRPr="006B75F2" w:rsidTr="006B75F2">
        <w:tc>
          <w:tcPr>
            <w:tcW w:w="983" w:type="pct"/>
            <w:shd w:val="clear" w:color="auto" w:fill="8DB3E2" w:themeFill="text2" w:themeFillTint="66"/>
          </w:tcPr>
          <w:p w:rsidR="004D3934" w:rsidRPr="006B75F2" w:rsidRDefault="004D3934" w:rsidP="00F119BD">
            <w:pPr>
              <w:spacing w:after="0" w:line="240" w:lineRule="auto"/>
              <w:jc w:val="center"/>
              <w:rPr>
                <w:rFonts w:asciiTheme="minorHAnsi" w:hAnsiTheme="minorHAnsi" w:cstheme="minorHAnsi"/>
              </w:rPr>
            </w:pPr>
            <w:r w:rsidRPr="006B75F2">
              <w:rPr>
                <w:rFonts w:asciiTheme="minorHAnsi" w:hAnsiTheme="minorHAnsi" w:cstheme="minorHAnsi"/>
              </w:rPr>
              <w:t>Criterio</w:t>
            </w:r>
          </w:p>
        </w:tc>
        <w:tc>
          <w:tcPr>
            <w:tcW w:w="1292" w:type="pct"/>
            <w:shd w:val="clear" w:color="auto" w:fill="8DB3E2" w:themeFill="text2" w:themeFillTint="66"/>
          </w:tcPr>
          <w:p w:rsidR="004D3934" w:rsidRPr="006B75F2" w:rsidRDefault="004D3934" w:rsidP="00F119BD">
            <w:pPr>
              <w:spacing w:after="0" w:line="240" w:lineRule="auto"/>
              <w:jc w:val="center"/>
              <w:rPr>
                <w:rFonts w:asciiTheme="minorHAnsi" w:hAnsiTheme="minorHAnsi" w:cstheme="minorHAnsi"/>
              </w:rPr>
            </w:pPr>
            <w:r w:rsidRPr="006B75F2">
              <w:rPr>
                <w:rFonts w:asciiTheme="minorHAnsi" w:hAnsiTheme="minorHAnsi" w:cstheme="minorHAnsi"/>
              </w:rPr>
              <w:t>Recomendación /Meta</w:t>
            </w:r>
          </w:p>
        </w:tc>
        <w:tc>
          <w:tcPr>
            <w:tcW w:w="703" w:type="pct"/>
            <w:shd w:val="clear" w:color="auto" w:fill="8DB3E2" w:themeFill="text2" w:themeFillTint="66"/>
          </w:tcPr>
          <w:p w:rsidR="004D3934" w:rsidRPr="006B75F2" w:rsidRDefault="004D3934" w:rsidP="00F119BD">
            <w:pPr>
              <w:spacing w:after="0" w:line="240" w:lineRule="auto"/>
              <w:jc w:val="center"/>
              <w:rPr>
                <w:rFonts w:asciiTheme="minorHAnsi" w:hAnsiTheme="minorHAnsi" w:cstheme="minorHAnsi"/>
              </w:rPr>
            </w:pPr>
            <w:r w:rsidRPr="006B75F2">
              <w:rPr>
                <w:rFonts w:asciiTheme="minorHAnsi" w:hAnsiTheme="minorHAnsi" w:cstheme="minorHAnsi"/>
              </w:rPr>
              <w:t>Indicadores</w:t>
            </w:r>
          </w:p>
        </w:tc>
        <w:tc>
          <w:tcPr>
            <w:tcW w:w="547" w:type="pct"/>
            <w:shd w:val="clear" w:color="auto" w:fill="8DB3E2" w:themeFill="text2" w:themeFillTint="66"/>
          </w:tcPr>
          <w:p w:rsidR="004D3934" w:rsidRPr="006B75F2" w:rsidRDefault="004D3934" w:rsidP="00F119BD">
            <w:pPr>
              <w:spacing w:after="0" w:line="240" w:lineRule="auto"/>
              <w:jc w:val="center"/>
              <w:rPr>
                <w:rFonts w:asciiTheme="minorHAnsi" w:hAnsiTheme="minorHAnsi" w:cstheme="minorHAnsi"/>
              </w:rPr>
            </w:pPr>
            <w:r w:rsidRPr="006B75F2">
              <w:rPr>
                <w:rFonts w:asciiTheme="minorHAnsi" w:hAnsiTheme="minorHAnsi" w:cstheme="minorHAnsi"/>
              </w:rPr>
              <w:t xml:space="preserve">Plazo </w:t>
            </w:r>
          </w:p>
        </w:tc>
        <w:tc>
          <w:tcPr>
            <w:tcW w:w="890" w:type="pct"/>
            <w:shd w:val="clear" w:color="auto" w:fill="8DB3E2" w:themeFill="text2" w:themeFillTint="66"/>
          </w:tcPr>
          <w:p w:rsidR="004D3934" w:rsidRPr="006B75F2" w:rsidRDefault="004D3934" w:rsidP="00F119BD">
            <w:pPr>
              <w:spacing w:after="0" w:line="240" w:lineRule="auto"/>
              <w:jc w:val="center"/>
              <w:rPr>
                <w:rFonts w:asciiTheme="minorHAnsi" w:hAnsiTheme="minorHAnsi" w:cstheme="minorHAnsi"/>
              </w:rPr>
            </w:pPr>
            <w:r w:rsidRPr="006B75F2">
              <w:rPr>
                <w:rFonts w:asciiTheme="minorHAnsi" w:hAnsiTheme="minorHAnsi" w:cstheme="minorHAnsi"/>
              </w:rPr>
              <w:t>Responsable</w:t>
            </w:r>
          </w:p>
        </w:tc>
        <w:tc>
          <w:tcPr>
            <w:tcW w:w="585" w:type="pct"/>
            <w:shd w:val="clear" w:color="auto" w:fill="8DB3E2" w:themeFill="text2" w:themeFillTint="66"/>
          </w:tcPr>
          <w:p w:rsidR="004D3934" w:rsidRPr="006B75F2" w:rsidRDefault="004D3934" w:rsidP="00F119BD">
            <w:pPr>
              <w:spacing w:after="0" w:line="240" w:lineRule="auto"/>
              <w:jc w:val="center"/>
              <w:rPr>
                <w:rFonts w:asciiTheme="minorHAnsi" w:hAnsiTheme="minorHAnsi" w:cstheme="minorHAnsi"/>
              </w:rPr>
            </w:pPr>
            <w:r w:rsidRPr="006B75F2">
              <w:rPr>
                <w:rFonts w:asciiTheme="minorHAnsi" w:hAnsiTheme="minorHAnsi" w:cstheme="minorHAnsi"/>
              </w:rPr>
              <w:t>Nivel de logro (L, ML, NL)</w:t>
            </w:r>
          </w:p>
        </w:tc>
      </w:tr>
      <w:tr w:rsidR="00E747A1" w:rsidRPr="006B75F2" w:rsidTr="006B75F2">
        <w:trPr>
          <w:trHeight w:val="1165"/>
        </w:trPr>
        <w:tc>
          <w:tcPr>
            <w:tcW w:w="983" w:type="pct"/>
            <w:vMerge w:val="restart"/>
            <w:shd w:val="clear" w:color="auto" w:fill="auto"/>
          </w:tcPr>
          <w:p w:rsidR="00E747A1" w:rsidRPr="006B75F2" w:rsidRDefault="00E747A1" w:rsidP="008708AD">
            <w:pPr>
              <w:spacing w:after="0" w:line="240" w:lineRule="auto"/>
              <w:rPr>
                <w:rFonts w:asciiTheme="minorHAnsi" w:hAnsiTheme="minorHAnsi" w:cstheme="minorHAnsi"/>
              </w:rPr>
            </w:pPr>
            <w:r w:rsidRPr="006B75F2">
              <w:t>RECOMENDACIONES Y METAS GENERALES Y MAYORES</w:t>
            </w:r>
          </w:p>
        </w:tc>
        <w:tc>
          <w:tcPr>
            <w:tcW w:w="1292" w:type="pct"/>
            <w:vMerge w:val="restart"/>
            <w:shd w:val="clear" w:color="auto" w:fill="auto"/>
          </w:tcPr>
          <w:p w:rsidR="00E747A1" w:rsidRPr="006B75F2" w:rsidRDefault="00E747A1" w:rsidP="00E747A1">
            <w:pPr>
              <w:spacing w:after="0" w:line="240" w:lineRule="auto"/>
              <w:rPr>
                <w:lang w:val="es-MX"/>
              </w:rPr>
            </w:pPr>
            <w:r w:rsidRPr="006B75F2">
              <w:rPr>
                <w:rFonts w:asciiTheme="minorHAnsi" w:hAnsiTheme="minorHAnsi" w:cstheme="minorHAnsi"/>
              </w:rPr>
              <w:t>5-</w:t>
            </w:r>
            <w:r w:rsidRPr="006B75F2">
              <w:rPr>
                <w:lang w:val="es-MX"/>
              </w:rPr>
              <w:t>*Iniciar una campaña para reclutar nuevos estudiantes que, a corto plazo, permita a la UnACh alcanzar una matrícula de 1800 alumnos en pregrado. Se recomienda seguir el modelo actualmente utilizado por la Facultad de Teología que involucra iglesias, pastores, asociaciones, misiones, coordinados por la Unión.</w:t>
            </w:r>
          </w:p>
          <w:p w:rsidR="00E747A1" w:rsidRPr="006B75F2" w:rsidRDefault="00E747A1" w:rsidP="00E747A1">
            <w:pPr>
              <w:spacing w:after="0" w:line="240" w:lineRule="auto"/>
              <w:rPr>
                <w:rFonts w:asciiTheme="minorHAnsi" w:hAnsiTheme="minorHAnsi" w:cstheme="minorHAnsi"/>
              </w:rPr>
            </w:pPr>
            <w:r w:rsidRPr="006B75F2">
              <w:rPr>
                <w:lang w:val="es-MX"/>
              </w:rPr>
              <w:t xml:space="preserve">Fortalecer la unidad de promoción  </w:t>
            </w:r>
          </w:p>
        </w:tc>
        <w:tc>
          <w:tcPr>
            <w:tcW w:w="703" w:type="pct"/>
            <w:shd w:val="clear" w:color="auto" w:fill="auto"/>
          </w:tcPr>
          <w:p w:rsidR="00E747A1" w:rsidRPr="006B75F2" w:rsidRDefault="00E747A1" w:rsidP="00E747A1">
            <w:pPr>
              <w:spacing w:after="0" w:line="240" w:lineRule="auto"/>
            </w:pPr>
            <w:r w:rsidRPr="006B75F2">
              <w:t>Plan promocional  quinquenal</w:t>
            </w:r>
          </w:p>
          <w:p w:rsidR="00E747A1" w:rsidRPr="006B75F2" w:rsidRDefault="00E747A1" w:rsidP="00E747A1">
            <w:pPr>
              <w:spacing w:after="0" w:line="240" w:lineRule="auto"/>
            </w:pPr>
          </w:p>
        </w:tc>
        <w:tc>
          <w:tcPr>
            <w:tcW w:w="547" w:type="pct"/>
            <w:vMerge w:val="restart"/>
            <w:shd w:val="clear" w:color="auto" w:fill="auto"/>
          </w:tcPr>
          <w:p w:rsidR="00E747A1" w:rsidRPr="006B75F2" w:rsidRDefault="00E747A1" w:rsidP="00E747A1">
            <w:pPr>
              <w:spacing w:after="0" w:line="240" w:lineRule="auto"/>
            </w:pPr>
            <w:r w:rsidRPr="006B75F2">
              <w:t>A partir de marzo 2013</w:t>
            </w:r>
          </w:p>
        </w:tc>
        <w:tc>
          <w:tcPr>
            <w:tcW w:w="890" w:type="pct"/>
            <w:vMerge w:val="restart"/>
            <w:shd w:val="clear" w:color="auto" w:fill="auto"/>
          </w:tcPr>
          <w:p w:rsidR="00E747A1" w:rsidRPr="006B75F2" w:rsidRDefault="00E747A1" w:rsidP="00E747A1">
            <w:pPr>
              <w:spacing w:after="0" w:line="240" w:lineRule="auto"/>
            </w:pPr>
            <w:r w:rsidRPr="006B75F2">
              <w:t>-Vicerrector Académico,</w:t>
            </w:r>
          </w:p>
          <w:p w:rsidR="00E747A1" w:rsidRPr="006B75F2" w:rsidRDefault="00E747A1" w:rsidP="00E747A1">
            <w:pPr>
              <w:spacing w:after="0" w:line="240" w:lineRule="auto"/>
            </w:pPr>
            <w:r w:rsidRPr="006B75F2">
              <w:t>-Director Extensión y Ed. Continua</w:t>
            </w:r>
          </w:p>
        </w:tc>
        <w:tc>
          <w:tcPr>
            <w:tcW w:w="585" w:type="pct"/>
            <w:vMerge w:val="restart"/>
            <w:shd w:val="clear" w:color="auto" w:fill="auto"/>
          </w:tcPr>
          <w:p w:rsidR="00E747A1" w:rsidRPr="006B75F2" w:rsidRDefault="00E747A1" w:rsidP="00F119BD">
            <w:pPr>
              <w:spacing w:after="0" w:line="240" w:lineRule="auto"/>
              <w:jc w:val="center"/>
              <w:rPr>
                <w:rFonts w:asciiTheme="minorHAnsi" w:hAnsiTheme="minorHAnsi" w:cstheme="minorHAnsi"/>
              </w:rPr>
            </w:pPr>
          </w:p>
        </w:tc>
      </w:tr>
      <w:tr w:rsidR="00E747A1" w:rsidRPr="006B75F2" w:rsidTr="006B75F2">
        <w:trPr>
          <w:trHeight w:val="1165"/>
        </w:trPr>
        <w:tc>
          <w:tcPr>
            <w:tcW w:w="983" w:type="pct"/>
            <w:vMerge/>
            <w:shd w:val="clear" w:color="auto" w:fill="auto"/>
          </w:tcPr>
          <w:p w:rsidR="00E747A1" w:rsidRPr="006B75F2" w:rsidRDefault="00E747A1" w:rsidP="008708AD">
            <w:pPr>
              <w:spacing w:after="0" w:line="240" w:lineRule="auto"/>
            </w:pPr>
          </w:p>
        </w:tc>
        <w:tc>
          <w:tcPr>
            <w:tcW w:w="1292" w:type="pct"/>
            <w:vMerge/>
            <w:shd w:val="clear" w:color="auto" w:fill="auto"/>
          </w:tcPr>
          <w:p w:rsidR="00E747A1" w:rsidRPr="006B75F2" w:rsidRDefault="00E747A1" w:rsidP="00E747A1">
            <w:pPr>
              <w:spacing w:after="0" w:line="240" w:lineRule="auto"/>
              <w:rPr>
                <w:rFonts w:asciiTheme="minorHAnsi" w:hAnsiTheme="minorHAnsi" w:cstheme="minorHAnsi"/>
              </w:rPr>
            </w:pPr>
          </w:p>
        </w:tc>
        <w:tc>
          <w:tcPr>
            <w:tcW w:w="703" w:type="pct"/>
            <w:shd w:val="clear" w:color="auto" w:fill="auto"/>
          </w:tcPr>
          <w:p w:rsidR="00E747A1" w:rsidRPr="006B75F2" w:rsidRDefault="00E747A1" w:rsidP="00E747A1">
            <w:pPr>
              <w:spacing w:after="0" w:line="240" w:lineRule="auto"/>
            </w:pPr>
            <w:r w:rsidRPr="006B75F2">
              <w:t>N° de alumnos matriculados cada año</w:t>
            </w:r>
          </w:p>
        </w:tc>
        <w:tc>
          <w:tcPr>
            <w:tcW w:w="547" w:type="pct"/>
            <w:vMerge/>
            <w:shd w:val="clear" w:color="auto" w:fill="auto"/>
          </w:tcPr>
          <w:p w:rsidR="00E747A1" w:rsidRPr="006B75F2" w:rsidRDefault="00E747A1" w:rsidP="000C50A5">
            <w:pPr>
              <w:spacing w:after="0" w:line="240" w:lineRule="auto"/>
            </w:pPr>
          </w:p>
        </w:tc>
        <w:tc>
          <w:tcPr>
            <w:tcW w:w="890" w:type="pct"/>
            <w:vMerge/>
            <w:shd w:val="clear" w:color="auto" w:fill="auto"/>
          </w:tcPr>
          <w:p w:rsidR="00E747A1" w:rsidRPr="006B75F2" w:rsidRDefault="00E747A1" w:rsidP="00232B1D">
            <w:pPr>
              <w:spacing w:after="0" w:line="240" w:lineRule="auto"/>
            </w:pPr>
          </w:p>
        </w:tc>
        <w:tc>
          <w:tcPr>
            <w:tcW w:w="585" w:type="pct"/>
            <w:vMerge/>
            <w:shd w:val="clear" w:color="auto" w:fill="auto"/>
          </w:tcPr>
          <w:p w:rsidR="00E747A1" w:rsidRPr="006B75F2" w:rsidRDefault="00E747A1" w:rsidP="00F119BD">
            <w:pPr>
              <w:spacing w:after="0" w:line="240" w:lineRule="auto"/>
              <w:jc w:val="center"/>
              <w:rPr>
                <w:rFonts w:asciiTheme="minorHAnsi" w:hAnsiTheme="minorHAnsi" w:cstheme="minorHAnsi"/>
              </w:rPr>
            </w:pPr>
          </w:p>
        </w:tc>
      </w:tr>
      <w:tr w:rsidR="00E747A1" w:rsidRPr="006B75F2" w:rsidTr="006B75F2">
        <w:trPr>
          <w:trHeight w:val="857"/>
        </w:trPr>
        <w:tc>
          <w:tcPr>
            <w:tcW w:w="983" w:type="pct"/>
            <w:vMerge/>
            <w:shd w:val="clear" w:color="auto" w:fill="auto"/>
          </w:tcPr>
          <w:p w:rsidR="00E747A1" w:rsidRPr="006B75F2" w:rsidRDefault="00E747A1" w:rsidP="008708AD">
            <w:pPr>
              <w:spacing w:after="0" w:line="240" w:lineRule="auto"/>
            </w:pPr>
          </w:p>
        </w:tc>
        <w:tc>
          <w:tcPr>
            <w:tcW w:w="1292" w:type="pct"/>
            <w:vMerge/>
            <w:shd w:val="clear" w:color="auto" w:fill="auto"/>
          </w:tcPr>
          <w:p w:rsidR="00E747A1" w:rsidRPr="006B75F2" w:rsidRDefault="00E747A1" w:rsidP="00E747A1">
            <w:pPr>
              <w:spacing w:after="0" w:line="240" w:lineRule="auto"/>
              <w:rPr>
                <w:rFonts w:asciiTheme="minorHAnsi" w:hAnsiTheme="minorHAnsi" w:cstheme="minorHAnsi"/>
              </w:rPr>
            </w:pPr>
          </w:p>
        </w:tc>
        <w:tc>
          <w:tcPr>
            <w:tcW w:w="703" w:type="pct"/>
            <w:shd w:val="clear" w:color="auto" w:fill="auto"/>
          </w:tcPr>
          <w:p w:rsidR="00E747A1" w:rsidRPr="006B75F2" w:rsidRDefault="00E747A1" w:rsidP="00E747A1">
            <w:r w:rsidRPr="006B75F2">
              <w:t>Unidad de promoción fortalecida</w:t>
            </w:r>
          </w:p>
        </w:tc>
        <w:tc>
          <w:tcPr>
            <w:tcW w:w="547" w:type="pct"/>
            <w:vMerge/>
            <w:shd w:val="clear" w:color="auto" w:fill="auto"/>
          </w:tcPr>
          <w:p w:rsidR="00E747A1" w:rsidRPr="006B75F2" w:rsidRDefault="00E747A1" w:rsidP="000C50A5">
            <w:pPr>
              <w:spacing w:after="0" w:line="240" w:lineRule="auto"/>
            </w:pPr>
          </w:p>
        </w:tc>
        <w:tc>
          <w:tcPr>
            <w:tcW w:w="890" w:type="pct"/>
            <w:vMerge/>
            <w:shd w:val="clear" w:color="auto" w:fill="auto"/>
          </w:tcPr>
          <w:p w:rsidR="00E747A1" w:rsidRPr="006B75F2" w:rsidRDefault="00E747A1" w:rsidP="00232B1D">
            <w:pPr>
              <w:spacing w:after="0" w:line="240" w:lineRule="auto"/>
            </w:pPr>
          </w:p>
        </w:tc>
        <w:tc>
          <w:tcPr>
            <w:tcW w:w="585" w:type="pct"/>
            <w:vMerge/>
            <w:shd w:val="clear" w:color="auto" w:fill="auto"/>
          </w:tcPr>
          <w:p w:rsidR="00E747A1" w:rsidRPr="006B75F2" w:rsidRDefault="00E747A1" w:rsidP="00F119BD">
            <w:pPr>
              <w:spacing w:after="0" w:line="240" w:lineRule="auto"/>
              <w:jc w:val="center"/>
              <w:rPr>
                <w:rFonts w:asciiTheme="minorHAnsi" w:hAnsiTheme="minorHAnsi" w:cstheme="minorHAnsi"/>
              </w:rPr>
            </w:pPr>
          </w:p>
        </w:tc>
      </w:tr>
      <w:tr w:rsidR="00E747A1" w:rsidRPr="006B75F2" w:rsidTr="006B75F2">
        <w:trPr>
          <w:trHeight w:val="1142"/>
        </w:trPr>
        <w:tc>
          <w:tcPr>
            <w:tcW w:w="983" w:type="pct"/>
            <w:vMerge w:val="restart"/>
            <w:shd w:val="clear" w:color="auto" w:fill="auto"/>
          </w:tcPr>
          <w:p w:rsidR="00E747A1" w:rsidRPr="006B75F2" w:rsidRDefault="00E747A1" w:rsidP="008708AD">
            <w:pPr>
              <w:spacing w:after="0" w:line="240" w:lineRule="auto"/>
              <w:rPr>
                <w:rFonts w:eastAsia="Cambria"/>
              </w:rPr>
            </w:pPr>
            <w:r w:rsidRPr="006B75F2">
              <w:rPr>
                <w:rFonts w:eastAsia="Cambria"/>
              </w:rPr>
              <w:t>Criterio 3: Gobierno, Organización y Administración</w:t>
            </w:r>
          </w:p>
        </w:tc>
        <w:tc>
          <w:tcPr>
            <w:tcW w:w="1292" w:type="pct"/>
            <w:vMerge w:val="restart"/>
            <w:shd w:val="clear" w:color="auto" w:fill="auto"/>
          </w:tcPr>
          <w:p w:rsidR="00E747A1" w:rsidRPr="006B75F2" w:rsidRDefault="00E747A1" w:rsidP="00232B1D">
            <w:pPr>
              <w:pStyle w:val="Textosinformato"/>
              <w:rPr>
                <w:rFonts w:ascii="Calibri" w:eastAsia="Cambria" w:hAnsi="Calibri"/>
                <w:sz w:val="22"/>
                <w:szCs w:val="22"/>
                <w:lang w:val="es-ES" w:eastAsia="en-US"/>
              </w:rPr>
            </w:pPr>
            <w:r w:rsidRPr="006B75F2">
              <w:rPr>
                <w:rFonts w:ascii="Calibri" w:eastAsia="Cambria" w:hAnsi="Calibri"/>
                <w:sz w:val="22"/>
                <w:szCs w:val="22"/>
                <w:lang w:val="es-ES" w:eastAsia="en-US"/>
              </w:rPr>
              <w:t>1- La Junta Directiva y la administración, desarrolle un plan creativo y eficaz para elevar de manera progresiva el porcentaje de alumnos adventistas con el objetivo de llegar al 75% para la próxima visita regular de la AAA.</w:t>
            </w:r>
          </w:p>
        </w:tc>
        <w:tc>
          <w:tcPr>
            <w:tcW w:w="703" w:type="pct"/>
            <w:shd w:val="clear" w:color="auto" w:fill="auto"/>
          </w:tcPr>
          <w:p w:rsidR="00E747A1" w:rsidRPr="006B75F2" w:rsidRDefault="00E747A1" w:rsidP="00E747A1">
            <w:pPr>
              <w:spacing w:after="0" w:line="240" w:lineRule="auto"/>
            </w:pPr>
            <w:r w:rsidRPr="006B75F2">
              <w:t>Plan de marketing a iglesias y comunidad adventista.</w:t>
            </w:r>
          </w:p>
          <w:p w:rsidR="00E747A1" w:rsidRPr="006B75F2" w:rsidRDefault="00E747A1" w:rsidP="00E747A1">
            <w:pPr>
              <w:spacing w:after="0" w:line="240" w:lineRule="auto"/>
            </w:pPr>
          </w:p>
        </w:tc>
        <w:tc>
          <w:tcPr>
            <w:tcW w:w="547" w:type="pct"/>
            <w:vMerge w:val="restart"/>
            <w:shd w:val="clear" w:color="auto" w:fill="auto"/>
          </w:tcPr>
          <w:p w:rsidR="00E747A1" w:rsidRPr="006B75F2" w:rsidRDefault="00E747A1" w:rsidP="00E747A1">
            <w:pPr>
              <w:spacing w:after="0" w:line="240" w:lineRule="auto"/>
            </w:pPr>
            <w:r w:rsidRPr="006B75F2">
              <w:t>Marzo de cada año</w:t>
            </w:r>
          </w:p>
        </w:tc>
        <w:tc>
          <w:tcPr>
            <w:tcW w:w="890" w:type="pct"/>
            <w:vMerge w:val="restart"/>
            <w:shd w:val="clear" w:color="auto" w:fill="auto"/>
          </w:tcPr>
          <w:p w:rsidR="00E747A1" w:rsidRPr="006B75F2" w:rsidRDefault="00E747A1" w:rsidP="00E747A1">
            <w:pPr>
              <w:spacing w:after="0" w:line="240" w:lineRule="auto"/>
            </w:pPr>
            <w:r w:rsidRPr="006B75F2">
              <w:t>-Vicerrector  Académico</w:t>
            </w:r>
          </w:p>
          <w:p w:rsidR="00E747A1" w:rsidRPr="006B75F2" w:rsidRDefault="00E747A1" w:rsidP="00E747A1">
            <w:pPr>
              <w:spacing w:after="0" w:line="240" w:lineRule="auto"/>
            </w:pPr>
            <w:r w:rsidRPr="006B75F2">
              <w:t>-Dirección de Extensión y Educación Continua, unidad de promoción</w:t>
            </w:r>
          </w:p>
        </w:tc>
        <w:tc>
          <w:tcPr>
            <w:tcW w:w="585" w:type="pct"/>
            <w:vMerge w:val="restart"/>
            <w:shd w:val="clear" w:color="auto" w:fill="auto"/>
          </w:tcPr>
          <w:p w:rsidR="00E747A1" w:rsidRPr="006B75F2" w:rsidRDefault="00E747A1" w:rsidP="00F119BD">
            <w:pPr>
              <w:spacing w:after="0" w:line="240" w:lineRule="auto"/>
              <w:jc w:val="center"/>
              <w:rPr>
                <w:rFonts w:asciiTheme="minorHAnsi" w:hAnsiTheme="minorHAnsi" w:cstheme="minorHAnsi"/>
              </w:rPr>
            </w:pPr>
          </w:p>
        </w:tc>
      </w:tr>
      <w:tr w:rsidR="00E747A1" w:rsidRPr="006B75F2" w:rsidTr="006B75F2">
        <w:trPr>
          <w:trHeight w:val="1072"/>
        </w:trPr>
        <w:tc>
          <w:tcPr>
            <w:tcW w:w="983" w:type="pct"/>
            <w:vMerge/>
            <w:shd w:val="clear" w:color="auto" w:fill="auto"/>
          </w:tcPr>
          <w:p w:rsidR="00E747A1" w:rsidRPr="006B75F2" w:rsidRDefault="00E747A1" w:rsidP="008708AD">
            <w:pPr>
              <w:spacing w:after="0" w:line="240" w:lineRule="auto"/>
              <w:rPr>
                <w:rFonts w:eastAsia="Cambria"/>
              </w:rPr>
            </w:pPr>
          </w:p>
        </w:tc>
        <w:tc>
          <w:tcPr>
            <w:tcW w:w="1292" w:type="pct"/>
            <w:vMerge/>
            <w:shd w:val="clear" w:color="auto" w:fill="auto"/>
          </w:tcPr>
          <w:p w:rsidR="00E747A1" w:rsidRPr="006B75F2" w:rsidRDefault="00E747A1" w:rsidP="00232B1D">
            <w:pPr>
              <w:pStyle w:val="Textosinformato"/>
              <w:rPr>
                <w:rFonts w:ascii="Calibri" w:eastAsia="Cambria" w:hAnsi="Calibri"/>
                <w:sz w:val="22"/>
                <w:szCs w:val="22"/>
                <w:lang w:val="es-ES" w:eastAsia="en-US"/>
              </w:rPr>
            </w:pPr>
          </w:p>
        </w:tc>
        <w:tc>
          <w:tcPr>
            <w:tcW w:w="703" w:type="pct"/>
            <w:shd w:val="clear" w:color="auto" w:fill="auto"/>
          </w:tcPr>
          <w:p w:rsidR="00E747A1" w:rsidRPr="006B75F2" w:rsidRDefault="00E747A1" w:rsidP="00E747A1">
            <w:pPr>
              <w:spacing w:after="0" w:line="240" w:lineRule="auto"/>
            </w:pPr>
            <w:r w:rsidRPr="006B75F2">
              <w:t>Porcentaje de alumnos adventistas</w:t>
            </w:r>
          </w:p>
        </w:tc>
        <w:tc>
          <w:tcPr>
            <w:tcW w:w="547" w:type="pct"/>
            <w:vMerge/>
            <w:shd w:val="clear" w:color="auto" w:fill="auto"/>
          </w:tcPr>
          <w:p w:rsidR="00E747A1" w:rsidRPr="006B75F2" w:rsidRDefault="00E747A1" w:rsidP="000C50A5">
            <w:pPr>
              <w:spacing w:after="0" w:line="240" w:lineRule="auto"/>
            </w:pPr>
          </w:p>
        </w:tc>
        <w:tc>
          <w:tcPr>
            <w:tcW w:w="890" w:type="pct"/>
            <w:vMerge/>
            <w:shd w:val="clear" w:color="auto" w:fill="auto"/>
          </w:tcPr>
          <w:p w:rsidR="00E747A1" w:rsidRPr="006B75F2" w:rsidRDefault="00E747A1" w:rsidP="00232B1D">
            <w:pPr>
              <w:spacing w:after="0" w:line="240" w:lineRule="auto"/>
            </w:pPr>
          </w:p>
        </w:tc>
        <w:tc>
          <w:tcPr>
            <w:tcW w:w="585" w:type="pct"/>
            <w:vMerge/>
            <w:shd w:val="clear" w:color="auto" w:fill="auto"/>
          </w:tcPr>
          <w:p w:rsidR="00E747A1" w:rsidRPr="006B75F2" w:rsidRDefault="00E747A1" w:rsidP="00F119BD">
            <w:pPr>
              <w:spacing w:after="0" w:line="240" w:lineRule="auto"/>
              <w:jc w:val="center"/>
              <w:rPr>
                <w:rFonts w:asciiTheme="minorHAnsi" w:hAnsiTheme="minorHAnsi" w:cstheme="minorHAnsi"/>
              </w:rPr>
            </w:pPr>
          </w:p>
        </w:tc>
      </w:tr>
      <w:tr w:rsidR="006B75F2" w:rsidRPr="006B75F2" w:rsidTr="006B75F2">
        <w:trPr>
          <w:trHeight w:val="2955"/>
        </w:trPr>
        <w:tc>
          <w:tcPr>
            <w:tcW w:w="983" w:type="pct"/>
            <w:vMerge w:val="restart"/>
            <w:shd w:val="clear" w:color="auto" w:fill="auto"/>
          </w:tcPr>
          <w:p w:rsidR="006B75F2" w:rsidRPr="006B75F2" w:rsidRDefault="006B75F2" w:rsidP="008708AD">
            <w:pPr>
              <w:spacing w:after="0" w:line="240" w:lineRule="auto"/>
              <w:rPr>
                <w:rFonts w:eastAsia="Cambria"/>
              </w:rPr>
            </w:pPr>
            <w:r w:rsidRPr="006B75F2">
              <w:rPr>
                <w:rFonts w:eastAsia="Cambria"/>
              </w:rPr>
              <w:lastRenderedPageBreak/>
              <w:t>Criterio 11: Relaciones públicas, y reclutamiento y seguimiento de estudiantes</w:t>
            </w:r>
          </w:p>
        </w:tc>
        <w:tc>
          <w:tcPr>
            <w:tcW w:w="1292" w:type="pct"/>
            <w:vMerge w:val="restart"/>
            <w:shd w:val="clear" w:color="auto" w:fill="auto"/>
          </w:tcPr>
          <w:p w:rsidR="006B75F2" w:rsidRPr="006B75F2" w:rsidRDefault="006B75F2" w:rsidP="00232B1D">
            <w:pPr>
              <w:pStyle w:val="Textosinformato"/>
              <w:rPr>
                <w:rFonts w:ascii="Calibri" w:eastAsia="Cambria" w:hAnsi="Calibri"/>
                <w:sz w:val="22"/>
                <w:szCs w:val="22"/>
                <w:lang w:val="es-ES" w:eastAsia="en-US"/>
              </w:rPr>
            </w:pPr>
            <w:r w:rsidRPr="006B75F2">
              <w:rPr>
                <w:rFonts w:ascii="Calibri" w:eastAsia="Cambria" w:hAnsi="Calibri"/>
                <w:sz w:val="22"/>
                <w:szCs w:val="22"/>
                <w:lang w:val="es-ES" w:eastAsia="en-US"/>
              </w:rPr>
              <w:t>1-*La administración y la Dirección de Extensión y Educación Contínua implementen prioritariamente las estrategias señaladas en el Plan de Marketing 2010-2015, que están dirigidas a la iglesia, a fin de fortalecer la confianza en el modelo educativo adventista de la institución, de manera que se logre fortalecer el crecimiento del número de alumnos adventistas (actualmente es equivalente al 53% de la población de estudiantes); procurando al mismo tiempo elevar   el porcentaje de alumnos adventistas en las residencias en relación a la matrícula total. (Entrevista, Autoestudio, Memoria estadística 2011, págs. 4 y 6).</w:t>
            </w:r>
          </w:p>
        </w:tc>
        <w:tc>
          <w:tcPr>
            <w:tcW w:w="703" w:type="pct"/>
            <w:shd w:val="clear" w:color="auto" w:fill="auto"/>
          </w:tcPr>
          <w:p w:rsidR="006B75F2" w:rsidRPr="006B75F2" w:rsidRDefault="006B75F2" w:rsidP="00334DF4">
            <w:pPr>
              <w:spacing w:after="0" w:line="240" w:lineRule="auto"/>
            </w:pPr>
            <w:r w:rsidRPr="006B75F2">
              <w:t>Plan de marketing implementado (especialmente dirigidas a adventistas)</w:t>
            </w:r>
          </w:p>
        </w:tc>
        <w:tc>
          <w:tcPr>
            <w:tcW w:w="547" w:type="pct"/>
            <w:shd w:val="clear" w:color="auto" w:fill="auto"/>
          </w:tcPr>
          <w:p w:rsidR="006B75F2" w:rsidRPr="006B75F2" w:rsidRDefault="006B75F2" w:rsidP="00334DF4">
            <w:pPr>
              <w:spacing w:after="0" w:line="240" w:lineRule="auto"/>
            </w:pPr>
            <w:r w:rsidRPr="006B75F2">
              <w:t>A partir del año 2013</w:t>
            </w:r>
          </w:p>
        </w:tc>
        <w:tc>
          <w:tcPr>
            <w:tcW w:w="890" w:type="pct"/>
            <w:vMerge w:val="restart"/>
            <w:shd w:val="clear" w:color="auto" w:fill="auto"/>
          </w:tcPr>
          <w:p w:rsidR="006B75F2" w:rsidRPr="006B75F2" w:rsidRDefault="006B75F2" w:rsidP="006B75F2">
            <w:pPr>
              <w:spacing w:after="0" w:line="240" w:lineRule="auto"/>
            </w:pPr>
            <w:r w:rsidRPr="006B75F2">
              <w:t>-Vicerrector Académico</w:t>
            </w:r>
          </w:p>
          <w:p w:rsidR="006B75F2" w:rsidRPr="006B75F2" w:rsidRDefault="006B75F2" w:rsidP="006B75F2">
            <w:pPr>
              <w:spacing w:after="0" w:line="240" w:lineRule="auto"/>
            </w:pPr>
            <w:r w:rsidRPr="006B75F2">
              <w:t>-Director Extensión y Educación Continua</w:t>
            </w:r>
          </w:p>
          <w:p w:rsidR="006B75F2" w:rsidRPr="006B75F2" w:rsidRDefault="006B75F2" w:rsidP="006B75F2">
            <w:pPr>
              <w:spacing w:after="0" w:line="240" w:lineRule="auto"/>
            </w:pPr>
            <w:r w:rsidRPr="006B75F2">
              <w:t>-Vicerrector Administrativo</w:t>
            </w:r>
          </w:p>
        </w:tc>
        <w:tc>
          <w:tcPr>
            <w:tcW w:w="585" w:type="pct"/>
            <w:vMerge w:val="restart"/>
            <w:shd w:val="clear" w:color="auto" w:fill="auto"/>
          </w:tcPr>
          <w:p w:rsidR="006B75F2" w:rsidRPr="006B75F2" w:rsidRDefault="006B75F2" w:rsidP="00F119BD">
            <w:pPr>
              <w:spacing w:after="0" w:line="240" w:lineRule="auto"/>
              <w:jc w:val="center"/>
              <w:rPr>
                <w:rFonts w:asciiTheme="minorHAnsi" w:hAnsiTheme="minorHAnsi" w:cstheme="minorHAnsi"/>
              </w:rPr>
            </w:pPr>
          </w:p>
        </w:tc>
      </w:tr>
      <w:tr w:rsidR="006B75F2" w:rsidRPr="006B75F2" w:rsidTr="006B75F2">
        <w:trPr>
          <w:trHeight w:val="1847"/>
        </w:trPr>
        <w:tc>
          <w:tcPr>
            <w:tcW w:w="983" w:type="pct"/>
            <w:vMerge/>
            <w:shd w:val="clear" w:color="auto" w:fill="auto"/>
          </w:tcPr>
          <w:p w:rsidR="006B75F2" w:rsidRPr="006B75F2" w:rsidRDefault="006B75F2" w:rsidP="008708AD">
            <w:pPr>
              <w:spacing w:after="0" w:line="240" w:lineRule="auto"/>
              <w:rPr>
                <w:rFonts w:eastAsia="Cambria"/>
              </w:rPr>
            </w:pPr>
          </w:p>
        </w:tc>
        <w:tc>
          <w:tcPr>
            <w:tcW w:w="1292" w:type="pct"/>
            <w:vMerge/>
            <w:shd w:val="clear" w:color="auto" w:fill="auto"/>
          </w:tcPr>
          <w:p w:rsidR="006B75F2" w:rsidRPr="006B75F2" w:rsidRDefault="006B75F2" w:rsidP="00232B1D">
            <w:pPr>
              <w:pStyle w:val="Textosinformato"/>
              <w:rPr>
                <w:rFonts w:ascii="Calibri" w:eastAsia="Cambria" w:hAnsi="Calibri"/>
                <w:sz w:val="22"/>
                <w:szCs w:val="22"/>
                <w:lang w:val="es-ES" w:eastAsia="en-US"/>
              </w:rPr>
            </w:pPr>
          </w:p>
        </w:tc>
        <w:tc>
          <w:tcPr>
            <w:tcW w:w="703" w:type="pct"/>
            <w:shd w:val="clear" w:color="auto" w:fill="auto"/>
          </w:tcPr>
          <w:p w:rsidR="006B75F2" w:rsidRPr="006B75F2" w:rsidRDefault="006B75F2" w:rsidP="00334DF4">
            <w:pPr>
              <w:spacing w:after="0" w:line="240" w:lineRule="auto"/>
            </w:pPr>
            <w:r w:rsidRPr="006B75F2">
              <w:t>Porcentaje de alumnos adventistas matriculados</w:t>
            </w:r>
          </w:p>
        </w:tc>
        <w:tc>
          <w:tcPr>
            <w:tcW w:w="547" w:type="pct"/>
            <w:shd w:val="clear" w:color="auto" w:fill="auto"/>
          </w:tcPr>
          <w:p w:rsidR="006B75F2" w:rsidRPr="006B75F2" w:rsidRDefault="006B75F2" w:rsidP="00334DF4">
            <w:pPr>
              <w:spacing w:after="0" w:line="240" w:lineRule="auto"/>
            </w:pPr>
            <w:r w:rsidRPr="006B75F2">
              <w:t>Abril de cada año, a partir de 2013</w:t>
            </w:r>
          </w:p>
        </w:tc>
        <w:tc>
          <w:tcPr>
            <w:tcW w:w="890" w:type="pct"/>
            <w:vMerge/>
            <w:shd w:val="clear" w:color="auto" w:fill="auto"/>
          </w:tcPr>
          <w:p w:rsidR="006B75F2" w:rsidRPr="006B75F2" w:rsidRDefault="006B75F2" w:rsidP="00232B1D">
            <w:pPr>
              <w:spacing w:after="0" w:line="240" w:lineRule="auto"/>
            </w:pPr>
          </w:p>
        </w:tc>
        <w:tc>
          <w:tcPr>
            <w:tcW w:w="585" w:type="pct"/>
            <w:vMerge/>
            <w:shd w:val="clear" w:color="auto" w:fill="auto"/>
          </w:tcPr>
          <w:p w:rsidR="006B75F2" w:rsidRPr="006B75F2" w:rsidRDefault="006B75F2" w:rsidP="00F119BD">
            <w:pPr>
              <w:spacing w:after="0" w:line="240" w:lineRule="auto"/>
              <w:jc w:val="center"/>
              <w:rPr>
                <w:rFonts w:asciiTheme="minorHAnsi" w:hAnsiTheme="minorHAnsi" w:cstheme="minorHAnsi"/>
              </w:rPr>
            </w:pPr>
          </w:p>
        </w:tc>
      </w:tr>
      <w:tr w:rsidR="006B75F2" w:rsidRPr="006B75F2" w:rsidTr="006B75F2">
        <w:trPr>
          <w:trHeight w:val="572"/>
        </w:trPr>
        <w:tc>
          <w:tcPr>
            <w:tcW w:w="983" w:type="pct"/>
            <w:vMerge/>
            <w:shd w:val="clear" w:color="auto" w:fill="auto"/>
          </w:tcPr>
          <w:p w:rsidR="006B75F2" w:rsidRPr="006B75F2" w:rsidRDefault="006B75F2" w:rsidP="008708AD">
            <w:pPr>
              <w:spacing w:after="0" w:line="240" w:lineRule="auto"/>
              <w:rPr>
                <w:rFonts w:eastAsia="Cambria"/>
              </w:rPr>
            </w:pPr>
          </w:p>
        </w:tc>
        <w:tc>
          <w:tcPr>
            <w:tcW w:w="1292" w:type="pct"/>
            <w:shd w:val="clear" w:color="auto" w:fill="auto"/>
          </w:tcPr>
          <w:p w:rsidR="006B75F2" w:rsidRPr="006B75F2" w:rsidRDefault="006B75F2" w:rsidP="00232B1D">
            <w:pPr>
              <w:pStyle w:val="Textosinformato"/>
              <w:rPr>
                <w:rFonts w:ascii="Calibri" w:eastAsia="Cambria" w:hAnsi="Calibri"/>
                <w:sz w:val="22"/>
                <w:szCs w:val="22"/>
                <w:lang w:val="es-ES" w:eastAsia="en-US"/>
              </w:rPr>
            </w:pPr>
            <w:r w:rsidRPr="006B75F2">
              <w:rPr>
                <w:rFonts w:ascii="Calibri" w:eastAsia="Cambria" w:hAnsi="Calibri"/>
                <w:sz w:val="22"/>
                <w:szCs w:val="22"/>
                <w:lang w:val="es-ES" w:eastAsia="en-US"/>
              </w:rPr>
              <w:t>2- La Administración, Vicerrectoría Académica y la Dirección de Extensión y Educación Contínua diversifiquen e innoven estrategias de promoción y reclutamiento de alumnos por carreras, incorporando el uso de las Tics y la participación de las Facultades y Direcciones de Carreras en las actividades de promoción, extensión universitaria que permitan incrementar la matrícula de alumnos en las diferentes facultades y carreras.(Entrevistas, Autoestudio, Memoria estadística 2011 pp.7,8).</w:t>
            </w:r>
          </w:p>
        </w:tc>
        <w:tc>
          <w:tcPr>
            <w:tcW w:w="703" w:type="pct"/>
            <w:shd w:val="clear" w:color="auto" w:fill="auto"/>
          </w:tcPr>
          <w:p w:rsidR="006B75F2" w:rsidRPr="006B75F2" w:rsidRDefault="006B75F2" w:rsidP="00334DF4">
            <w:pPr>
              <w:spacing w:after="0" w:line="240" w:lineRule="auto"/>
            </w:pPr>
            <w:r w:rsidRPr="006B75F2">
              <w:t>Estrategias innovadoras incorporadas al plan de marketing</w:t>
            </w:r>
          </w:p>
        </w:tc>
        <w:tc>
          <w:tcPr>
            <w:tcW w:w="547" w:type="pct"/>
            <w:shd w:val="clear" w:color="auto" w:fill="auto"/>
          </w:tcPr>
          <w:p w:rsidR="006B75F2" w:rsidRPr="006B75F2" w:rsidRDefault="006B75F2" w:rsidP="00334DF4">
            <w:pPr>
              <w:spacing w:after="0" w:line="240" w:lineRule="auto"/>
            </w:pPr>
            <w:r w:rsidRPr="006B75F2">
              <w:t xml:space="preserve"> Marzo 2013 </w:t>
            </w:r>
          </w:p>
        </w:tc>
        <w:tc>
          <w:tcPr>
            <w:tcW w:w="890" w:type="pct"/>
            <w:shd w:val="clear" w:color="auto" w:fill="auto"/>
          </w:tcPr>
          <w:p w:rsidR="006B75F2" w:rsidRPr="006B75F2" w:rsidRDefault="006B75F2" w:rsidP="006B75F2">
            <w:pPr>
              <w:spacing w:after="0" w:line="240" w:lineRule="auto"/>
            </w:pPr>
            <w:r w:rsidRPr="006B75F2">
              <w:t>-Vicerrector Académico</w:t>
            </w:r>
          </w:p>
          <w:p w:rsidR="006B75F2" w:rsidRPr="006B75F2" w:rsidRDefault="006B75F2" w:rsidP="006B75F2">
            <w:pPr>
              <w:spacing w:after="0" w:line="240" w:lineRule="auto"/>
            </w:pPr>
            <w:r w:rsidRPr="006B75F2">
              <w:t>-Director Extensión y Educación Continua</w:t>
            </w:r>
          </w:p>
        </w:tc>
        <w:tc>
          <w:tcPr>
            <w:tcW w:w="585" w:type="pct"/>
            <w:shd w:val="clear" w:color="auto" w:fill="auto"/>
          </w:tcPr>
          <w:p w:rsidR="006B75F2" w:rsidRPr="006B75F2" w:rsidRDefault="006B75F2" w:rsidP="00F119BD">
            <w:pPr>
              <w:spacing w:after="0" w:line="240" w:lineRule="auto"/>
              <w:jc w:val="center"/>
              <w:rPr>
                <w:rFonts w:asciiTheme="minorHAnsi" w:hAnsiTheme="minorHAnsi" w:cstheme="minorHAnsi"/>
              </w:rPr>
            </w:pPr>
          </w:p>
        </w:tc>
      </w:tr>
    </w:tbl>
    <w:p w:rsidR="004D3934" w:rsidRDefault="004D3934" w:rsidP="00CB5CED">
      <w:pPr>
        <w:ind w:left="720"/>
        <w:rPr>
          <w:rFonts w:asciiTheme="minorHAnsi" w:hAnsiTheme="minorHAnsi"/>
          <w:b/>
          <w:color w:val="365F91" w:themeColor="accent1" w:themeShade="BF"/>
          <w:sz w:val="56"/>
          <w:szCs w:val="56"/>
          <w:lang w:val="es-CL"/>
        </w:rPr>
      </w:pPr>
    </w:p>
    <w:p w:rsidR="00E747A1" w:rsidRDefault="00E747A1" w:rsidP="00E932C9">
      <w:pPr>
        <w:ind w:left="720"/>
        <w:jc w:val="center"/>
        <w:rPr>
          <w:rFonts w:asciiTheme="minorHAnsi" w:hAnsiTheme="minorHAnsi"/>
          <w:b/>
          <w:color w:val="365F91" w:themeColor="accent1" w:themeShade="BF"/>
          <w:sz w:val="56"/>
          <w:szCs w:val="56"/>
          <w:lang w:val="es-CL"/>
        </w:rPr>
      </w:pPr>
    </w:p>
    <w:p w:rsidR="005E7198" w:rsidRPr="00290833" w:rsidRDefault="005E7198" w:rsidP="00A032F4">
      <w:pPr>
        <w:jc w:val="center"/>
        <w:rPr>
          <w:rFonts w:asciiTheme="minorHAnsi" w:hAnsiTheme="minorHAnsi"/>
          <w:b/>
          <w:color w:val="365F91" w:themeColor="accent1" w:themeShade="BF"/>
          <w:sz w:val="56"/>
          <w:szCs w:val="56"/>
          <w:lang w:val="es-CL"/>
        </w:rPr>
      </w:pPr>
      <w:r w:rsidRPr="00290833">
        <w:rPr>
          <w:rFonts w:asciiTheme="minorHAnsi" w:hAnsiTheme="minorHAnsi"/>
          <w:b/>
          <w:color w:val="365F91" w:themeColor="accent1" w:themeShade="BF"/>
          <w:sz w:val="56"/>
          <w:szCs w:val="56"/>
          <w:lang w:val="es-CL"/>
        </w:rPr>
        <w:t>PROCESO</w:t>
      </w:r>
    </w:p>
    <w:p w:rsidR="005E7198" w:rsidRPr="00E44FC8" w:rsidRDefault="005E7198" w:rsidP="005E7198">
      <w:pPr>
        <w:jc w:val="center"/>
        <w:rPr>
          <w:rFonts w:asciiTheme="minorHAnsi" w:hAnsiTheme="minorHAnsi"/>
          <w:b/>
          <w:color w:val="365F91" w:themeColor="accent1" w:themeShade="BF"/>
          <w:sz w:val="40"/>
          <w:szCs w:val="40"/>
          <w:lang w:val="es-CL"/>
        </w:rPr>
      </w:pPr>
      <w:r w:rsidRPr="00E44FC8">
        <w:rPr>
          <w:rFonts w:asciiTheme="minorHAnsi" w:hAnsiTheme="minorHAnsi"/>
          <w:b/>
          <w:color w:val="365F91" w:themeColor="accent1" w:themeShade="BF"/>
          <w:sz w:val="40"/>
          <w:szCs w:val="40"/>
          <w:lang w:val="es-CL"/>
        </w:rPr>
        <w:t>ANÁLISIS FODA</w:t>
      </w:r>
    </w:p>
    <w:p w:rsidR="005E7198" w:rsidRPr="00290833" w:rsidRDefault="005B17E9" w:rsidP="005E7198">
      <w:pPr>
        <w:rPr>
          <w:rFonts w:asciiTheme="minorHAnsi" w:hAnsiTheme="minorHAnsi"/>
          <w:b/>
          <w:lang w:val="es-CL"/>
        </w:rPr>
      </w:pPr>
      <w:r w:rsidRPr="005B17E9">
        <w:rPr>
          <w:noProof/>
        </w:rPr>
        <w:pict>
          <v:roundrect id="_x0000_s1027" style="position:absolute;margin-left:258.2pt;margin-top:12.45pt;width:199pt;height:168.9pt;z-index:251666432;visibility:visible" arcsize="6554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" strokecolor="white [3201]" strokeweight="2pt">
            <v:fill r:id="rId13" o:title="" recolor="t" rotate="t" type="frame"/>
          </v:roundrect>
        </w:pict>
      </w:r>
    </w:p>
    <w:p w:rsidR="005E7198" w:rsidRDefault="005E7198" w:rsidP="005E7198">
      <w:pPr>
        <w:rPr>
          <w:rFonts w:asciiTheme="minorHAnsi" w:hAnsiTheme="minorHAnsi"/>
          <w:b/>
        </w:rPr>
      </w:pPr>
    </w:p>
    <w:p w:rsidR="00130EA9" w:rsidRDefault="00130EA9" w:rsidP="00F74EF3">
      <w:pPr>
        <w:rPr>
          <w:rFonts w:asciiTheme="minorHAnsi" w:hAnsiTheme="minorHAnsi"/>
          <w:b/>
        </w:rPr>
      </w:pPr>
    </w:p>
    <w:p w:rsidR="005E7198" w:rsidRDefault="005E7198" w:rsidP="00F74EF3">
      <w:pPr>
        <w:rPr>
          <w:rFonts w:asciiTheme="minorHAnsi" w:hAnsiTheme="minorHAnsi"/>
          <w:b/>
        </w:rPr>
      </w:pPr>
    </w:p>
    <w:p w:rsidR="005E7198" w:rsidRDefault="005E7198" w:rsidP="00F74EF3">
      <w:pPr>
        <w:rPr>
          <w:rFonts w:asciiTheme="minorHAnsi" w:hAnsiTheme="minorHAnsi"/>
          <w:b/>
        </w:rPr>
      </w:pPr>
    </w:p>
    <w:p w:rsidR="005E7198" w:rsidRDefault="005E7198" w:rsidP="00F74EF3">
      <w:pPr>
        <w:rPr>
          <w:rFonts w:asciiTheme="minorHAnsi" w:hAnsiTheme="minorHAnsi"/>
          <w:b/>
        </w:rPr>
      </w:pPr>
    </w:p>
    <w:p w:rsidR="005E7198" w:rsidRDefault="005E7198" w:rsidP="00F74EF3">
      <w:pPr>
        <w:rPr>
          <w:rFonts w:asciiTheme="minorHAnsi" w:hAnsiTheme="minorHAnsi"/>
          <w:b/>
        </w:rPr>
      </w:pPr>
    </w:p>
    <w:p w:rsidR="005E7198" w:rsidRDefault="005E7198" w:rsidP="00F74EF3">
      <w:pPr>
        <w:rPr>
          <w:rFonts w:asciiTheme="minorHAnsi" w:hAnsiTheme="minorHAnsi"/>
          <w:b/>
        </w:rPr>
      </w:pPr>
    </w:p>
    <w:p w:rsidR="005E7198" w:rsidRDefault="005E7198" w:rsidP="00F74EF3">
      <w:pPr>
        <w:rPr>
          <w:rFonts w:asciiTheme="minorHAnsi" w:hAnsiTheme="minorHAnsi"/>
          <w:b/>
        </w:rPr>
      </w:pPr>
    </w:p>
    <w:p w:rsidR="00CB5CED" w:rsidRDefault="00CB5CED" w:rsidP="005E7198">
      <w:pPr>
        <w:spacing w:after="0"/>
        <w:rPr>
          <w:rFonts w:asciiTheme="minorHAnsi" w:hAnsiTheme="minorHAnsi"/>
          <w:b/>
        </w:rPr>
      </w:pPr>
    </w:p>
    <w:p w:rsidR="00900069" w:rsidRDefault="00900069" w:rsidP="005E7198">
      <w:pPr>
        <w:spacing w:after="0"/>
        <w:rPr>
          <w:rFonts w:asciiTheme="minorHAnsi" w:hAnsiTheme="minorHAnsi"/>
          <w:b/>
        </w:rPr>
      </w:pPr>
    </w:p>
    <w:p w:rsidR="00900069" w:rsidRDefault="00900069" w:rsidP="005E7198">
      <w:pPr>
        <w:spacing w:after="0"/>
        <w:rPr>
          <w:rFonts w:asciiTheme="minorHAnsi" w:hAnsiTheme="minorHAnsi"/>
          <w:b/>
        </w:rPr>
      </w:pPr>
    </w:p>
    <w:p w:rsidR="00900069" w:rsidRDefault="00900069" w:rsidP="005E7198">
      <w:pPr>
        <w:spacing w:after="0"/>
        <w:rPr>
          <w:rFonts w:asciiTheme="minorHAnsi" w:hAnsiTheme="minorHAnsi"/>
          <w:b/>
        </w:rPr>
      </w:pPr>
    </w:p>
    <w:p w:rsidR="005E7198" w:rsidRDefault="008F71DA" w:rsidP="005E7198">
      <w:pPr>
        <w:spacing w:after="0"/>
        <w:rPr>
          <w:rFonts w:asciiTheme="minorHAnsi" w:hAnsiTheme="minorHAnsi"/>
          <w:b/>
        </w:rPr>
      </w:pPr>
      <w:r>
        <w:rPr>
          <w:rFonts w:asciiTheme="minorHAnsi" w:hAnsiTheme="minorHAnsi"/>
          <w:b/>
        </w:rPr>
        <w:t>TABLA N°</w:t>
      </w:r>
      <w:r w:rsidR="00726D0E">
        <w:rPr>
          <w:rFonts w:asciiTheme="minorHAnsi" w:hAnsiTheme="minorHAnsi"/>
          <w:b/>
        </w:rPr>
        <w:t>5</w:t>
      </w:r>
      <w:r w:rsidR="005E7198" w:rsidRPr="004515D8">
        <w:rPr>
          <w:rFonts w:asciiTheme="minorHAnsi" w:hAnsiTheme="minorHAnsi"/>
          <w:b/>
        </w:rPr>
        <w:t xml:space="preserve">: ANÁLISIS FODA </w:t>
      </w:r>
    </w:p>
    <w:p w:rsidR="005E7198" w:rsidRDefault="005E7198" w:rsidP="005E7198">
      <w:pPr>
        <w:spacing w:after="0"/>
        <w:rPr>
          <w:rFonts w:asciiTheme="minorHAnsi" w:hAnsiTheme="minorHAnsi"/>
          <w:lang w:val="es-CL"/>
        </w:rPr>
      </w:pPr>
      <w:r w:rsidRPr="004515D8">
        <w:rPr>
          <w:rFonts w:asciiTheme="minorHAnsi" w:hAnsiTheme="minorHAnsi"/>
          <w:lang w:val="es-CL"/>
        </w:rPr>
        <w:t>Considerando lo consigna</w:t>
      </w:r>
      <w:r>
        <w:rPr>
          <w:rFonts w:asciiTheme="minorHAnsi" w:hAnsiTheme="minorHAnsi"/>
          <w:lang w:val="es-CL"/>
        </w:rPr>
        <w:t>do en las tablas</w:t>
      </w:r>
      <w:r w:rsidRPr="004515D8">
        <w:rPr>
          <w:rFonts w:asciiTheme="minorHAnsi" w:hAnsiTheme="minorHAnsi"/>
          <w:lang w:val="es-CL"/>
        </w:rPr>
        <w:t xml:space="preserve"> anteriores, </w:t>
      </w:r>
      <w:r w:rsidRPr="00177D40">
        <w:rPr>
          <w:rFonts w:asciiTheme="minorHAnsi" w:hAnsiTheme="minorHAnsi"/>
          <w:b/>
          <w:u w:val="single"/>
          <w:lang w:val="es-CL"/>
        </w:rPr>
        <w:t>enumere</w:t>
      </w:r>
      <w:r w:rsidRPr="004515D8">
        <w:rPr>
          <w:rFonts w:asciiTheme="minorHAnsi" w:hAnsiTheme="minorHAnsi"/>
          <w:lang w:val="es-CL"/>
        </w:rPr>
        <w:t xml:space="preserve"> las Fortalezas, Oportunidades</w:t>
      </w:r>
      <w:r>
        <w:rPr>
          <w:rFonts w:asciiTheme="minorHAnsi" w:hAnsiTheme="minorHAnsi"/>
          <w:lang w:val="es-CL"/>
        </w:rPr>
        <w:t>, Debilidades</w:t>
      </w:r>
      <w:r w:rsidRPr="004515D8">
        <w:rPr>
          <w:rFonts w:asciiTheme="minorHAnsi" w:hAnsiTheme="minorHAnsi"/>
          <w:lang w:val="es-CL"/>
        </w:rPr>
        <w:t xml:space="preserve"> y Amenazas</w:t>
      </w:r>
      <w:r>
        <w:rPr>
          <w:rFonts w:asciiTheme="minorHAnsi" w:hAnsiTheme="minorHAnsi"/>
          <w:lang w:val="es-CL"/>
        </w:rPr>
        <w:t xml:space="preserve"> (FODA)</w:t>
      </w:r>
      <w:r w:rsidRPr="004515D8">
        <w:rPr>
          <w:rFonts w:asciiTheme="minorHAnsi" w:hAnsiTheme="minorHAnsi"/>
          <w:lang w:val="es-CL"/>
        </w:rPr>
        <w:t xml:space="preserve">. No olvide </w:t>
      </w:r>
      <w:r w:rsidRPr="00177D40">
        <w:rPr>
          <w:rFonts w:asciiTheme="minorHAnsi" w:hAnsiTheme="minorHAnsi"/>
          <w:b/>
          <w:color w:val="000000" w:themeColor="text1"/>
          <w:lang w:val="es-CL"/>
        </w:rPr>
        <w:t>enumerar</w:t>
      </w:r>
      <w:r w:rsidRPr="004515D8">
        <w:rPr>
          <w:rFonts w:asciiTheme="minorHAnsi" w:hAnsiTheme="minorHAnsi"/>
          <w:lang w:val="es-CL"/>
        </w:rPr>
        <w:t xml:space="preserve"> para mantener un orden lógico en el </w:t>
      </w:r>
      <w:r w:rsidRPr="00177D40">
        <w:rPr>
          <w:rFonts w:asciiTheme="minorHAnsi" w:hAnsiTheme="minorHAnsi"/>
          <w:color w:val="000000" w:themeColor="text1"/>
          <w:lang w:val="es-CL"/>
        </w:rPr>
        <w:t>plan de trabajo que viene a continuación.</w:t>
      </w:r>
    </w:p>
    <w:tbl>
      <w:tblPr>
        <w:tblW w:w="14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54"/>
        <w:gridCol w:w="6946"/>
      </w:tblGrid>
      <w:tr w:rsidR="005E7198" w:rsidRPr="004515D8" w:rsidTr="00D01C7D">
        <w:tc>
          <w:tcPr>
            <w:tcW w:w="14000" w:type="dxa"/>
            <w:gridSpan w:val="2"/>
            <w:shd w:val="clear" w:color="auto" w:fill="8DB3E2" w:themeFill="text2" w:themeFillTint="66"/>
          </w:tcPr>
          <w:p w:rsidR="005E7198" w:rsidRDefault="005E7198" w:rsidP="00D01C7D">
            <w:pPr>
              <w:spacing w:after="0" w:line="240" w:lineRule="auto"/>
              <w:jc w:val="center"/>
              <w:rPr>
                <w:rFonts w:asciiTheme="minorHAnsi" w:hAnsiTheme="minorHAnsi"/>
                <w:b/>
              </w:rPr>
            </w:pPr>
            <w:r>
              <w:rPr>
                <w:rFonts w:asciiTheme="minorHAnsi" w:hAnsiTheme="minorHAnsi"/>
                <w:b/>
              </w:rPr>
              <w:t>MEDIO INTERNO</w:t>
            </w:r>
          </w:p>
          <w:p w:rsidR="005E7198" w:rsidRPr="005E4BFD" w:rsidRDefault="005E7198" w:rsidP="00D01C7D">
            <w:pPr>
              <w:spacing w:after="0" w:line="240" w:lineRule="auto"/>
              <w:jc w:val="center"/>
              <w:rPr>
                <w:rFonts w:asciiTheme="minorHAnsi" w:hAnsiTheme="minorHAnsi"/>
              </w:rPr>
            </w:pPr>
            <w:r w:rsidRPr="005E4BFD">
              <w:rPr>
                <w:rFonts w:asciiTheme="minorHAnsi" w:hAnsiTheme="minorHAnsi"/>
              </w:rPr>
              <w:t>(Las fortalezas y debilidades corresponden a los aspectos internos que pueden generar una ventaja o desventaja competitiva de la unidad)</w:t>
            </w:r>
          </w:p>
        </w:tc>
      </w:tr>
      <w:tr w:rsidR="005E7198" w:rsidRPr="004515D8" w:rsidTr="00D01C7D">
        <w:tc>
          <w:tcPr>
            <w:tcW w:w="7054" w:type="dxa"/>
            <w:shd w:val="clear" w:color="auto" w:fill="8DB3E2" w:themeFill="text2" w:themeFillTint="66"/>
          </w:tcPr>
          <w:p w:rsidR="005E7198" w:rsidRDefault="005E7198" w:rsidP="00D01C7D">
            <w:pPr>
              <w:spacing w:after="0" w:line="240" w:lineRule="auto"/>
              <w:jc w:val="center"/>
              <w:rPr>
                <w:rFonts w:asciiTheme="minorHAnsi" w:hAnsiTheme="minorHAnsi"/>
                <w:b/>
              </w:rPr>
            </w:pPr>
            <w:r w:rsidRPr="004515D8">
              <w:rPr>
                <w:rFonts w:asciiTheme="minorHAnsi" w:hAnsiTheme="minorHAnsi"/>
                <w:b/>
              </w:rPr>
              <w:t>FORTALEZAS</w:t>
            </w:r>
          </w:p>
          <w:p w:rsidR="005E7198" w:rsidRPr="00177D40" w:rsidRDefault="005E7198" w:rsidP="00D01C7D">
            <w:pPr>
              <w:spacing w:after="0" w:line="240" w:lineRule="auto"/>
              <w:jc w:val="center"/>
              <w:rPr>
                <w:rFonts w:asciiTheme="minorHAnsi" w:hAnsiTheme="minorHAnsi"/>
              </w:rPr>
            </w:pPr>
            <w:r w:rsidRPr="00177D40">
              <w:rPr>
                <w:rFonts w:asciiTheme="minorHAnsi" w:hAnsiTheme="minorHAnsi"/>
              </w:rPr>
              <w:t xml:space="preserve">(Concordantes con los aspectos logrados identificados en las tablas anteriores y fortalezas propias </w:t>
            </w:r>
            <w:r>
              <w:rPr>
                <w:rFonts w:asciiTheme="minorHAnsi" w:hAnsiTheme="minorHAnsi"/>
              </w:rPr>
              <w:t xml:space="preserve">de su unidad, </w:t>
            </w:r>
            <w:r w:rsidRPr="00177D40">
              <w:rPr>
                <w:rFonts w:asciiTheme="minorHAnsi" w:hAnsiTheme="minorHAnsi"/>
              </w:rPr>
              <w:t>que usted visualice.)</w:t>
            </w:r>
          </w:p>
        </w:tc>
        <w:tc>
          <w:tcPr>
            <w:tcW w:w="6946" w:type="dxa"/>
            <w:shd w:val="clear" w:color="auto" w:fill="8DB3E2" w:themeFill="text2" w:themeFillTint="66"/>
          </w:tcPr>
          <w:p w:rsidR="005E7198" w:rsidRDefault="005E7198" w:rsidP="00D01C7D">
            <w:pPr>
              <w:spacing w:after="0" w:line="240" w:lineRule="auto"/>
              <w:jc w:val="center"/>
              <w:rPr>
                <w:rFonts w:asciiTheme="minorHAnsi" w:hAnsiTheme="minorHAnsi"/>
                <w:b/>
              </w:rPr>
            </w:pPr>
            <w:r w:rsidRPr="004515D8">
              <w:rPr>
                <w:rFonts w:asciiTheme="minorHAnsi" w:hAnsiTheme="minorHAnsi"/>
                <w:b/>
              </w:rPr>
              <w:t>DEBILIDADES</w:t>
            </w:r>
          </w:p>
          <w:p w:rsidR="005E7198" w:rsidRPr="00B635AC" w:rsidRDefault="005E7198" w:rsidP="00D01C7D">
            <w:pPr>
              <w:spacing w:after="0" w:line="240" w:lineRule="auto"/>
              <w:jc w:val="center"/>
              <w:rPr>
                <w:rFonts w:asciiTheme="minorHAnsi" w:hAnsiTheme="minorHAnsi"/>
              </w:rPr>
            </w:pPr>
            <w:r w:rsidRPr="00B635AC">
              <w:rPr>
                <w:rFonts w:asciiTheme="minorHAnsi" w:hAnsiTheme="minorHAnsi"/>
              </w:rPr>
              <w:t>(Deben basarse en todos aquellos aspectos medianamente logrados o no logrados, identificados en las tablas anteriores)</w:t>
            </w:r>
          </w:p>
        </w:tc>
      </w:tr>
      <w:tr w:rsidR="00630A68" w:rsidRPr="004515D8" w:rsidTr="00D01C7D">
        <w:trPr>
          <w:trHeight w:val="471"/>
        </w:trPr>
        <w:tc>
          <w:tcPr>
            <w:tcW w:w="7054" w:type="dxa"/>
            <w:vMerge w:val="restart"/>
          </w:tcPr>
          <w:p w:rsidR="00630A68" w:rsidRPr="004515D8" w:rsidRDefault="00630A68" w:rsidP="00D01C7D">
            <w:pPr>
              <w:spacing w:after="0" w:line="240" w:lineRule="auto"/>
              <w:rPr>
                <w:rFonts w:asciiTheme="minorHAnsi" w:hAnsiTheme="minorHAnsi"/>
              </w:rPr>
            </w:pPr>
          </w:p>
        </w:tc>
        <w:tc>
          <w:tcPr>
            <w:tcW w:w="6946" w:type="dxa"/>
          </w:tcPr>
          <w:p w:rsidR="00630A68" w:rsidRPr="00E16C3E" w:rsidRDefault="00630A68" w:rsidP="00D01C7D">
            <w:pPr>
              <w:spacing w:after="0" w:line="240" w:lineRule="auto"/>
              <w:rPr>
                <w:rFonts w:asciiTheme="minorHAnsi" w:hAnsiTheme="minorHAnsi"/>
                <w:b/>
              </w:rPr>
            </w:pPr>
            <w:r w:rsidRPr="00E16C3E">
              <w:rPr>
                <w:rFonts w:asciiTheme="minorHAnsi" w:hAnsiTheme="minorHAnsi"/>
                <w:b/>
              </w:rPr>
              <w:t>Enumere las debilidad</w:t>
            </w:r>
            <w:r w:rsidR="00030CB8">
              <w:rPr>
                <w:rFonts w:asciiTheme="minorHAnsi" w:hAnsiTheme="minorHAnsi"/>
                <w:b/>
              </w:rPr>
              <w:t>es identificadas</w:t>
            </w:r>
            <w:r w:rsidR="006376F4">
              <w:rPr>
                <w:rFonts w:asciiTheme="minorHAnsi" w:hAnsiTheme="minorHAnsi"/>
                <w:b/>
              </w:rPr>
              <w:t xml:space="preserve"> en la tabla N°1</w:t>
            </w:r>
            <w:r w:rsidRPr="00E16C3E">
              <w:rPr>
                <w:rFonts w:asciiTheme="minorHAnsi" w:hAnsiTheme="minorHAnsi"/>
                <w:b/>
              </w:rPr>
              <w:t>: DESAFIOS PROPIOS DE LA UNIDAD (DPU).</w:t>
            </w:r>
          </w:p>
          <w:p w:rsidR="00630A68" w:rsidRDefault="00630A68" w:rsidP="00D01C7D">
            <w:pPr>
              <w:spacing w:after="0" w:line="240" w:lineRule="auto"/>
              <w:rPr>
                <w:rFonts w:asciiTheme="minorHAnsi" w:hAnsiTheme="minorHAnsi"/>
              </w:rPr>
            </w:pPr>
            <w:r>
              <w:rPr>
                <w:rFonts w:asciiTheme="minorHAnsi" w:hAnsiTheme="minorHAnsi"/>
              </w:rPr>
              <w:t>1-</w:t>
            </w:r>
          </w:p>
          <w:p w:rsidR="00630A68" w:rsidRDefault="00630A68" w:rsidP="00D01C7D">
            <w:pPr>
              <w:spacing w:after="0" w:line="240" w:lineRule="auto"/>
              <w:rPr>
                <w:rFonts w:asciiTheme="minorHAnsi" w:hAnsiTheme="minorHAnsi"/>
              </w:rPr>
            </w:pPr>
            <w:r>
              <w:rPr>
                <w:rFonts w:asciiTheme="minorHAnsi" w:hAnsiTheme="minorHAnsi"/>
              </w:rPr>
              <w:t>2-</w:t>
            </w:r>
          </w:p>
          <w:p w:rsidR="00630A68" w:rsidRPr="004515D8" w:rsidRDefault="00630A68" w:rsidP="00D01C7D">
            <w:pPr>
              <w:spacing w:after="0" w:line="240" w:lineRule="auto"/>
              <w:rPr>
                <w:rFonts w:asciiTheme="minorHAnsi" w:hAnsiTheme="minorHAnsi"/>
              </w:rPr>
            </w:pPr>
            <w:r>
              <w:rPr>
                <w:rFonts w:asciiTheme="minorHAnsi" w:hAnsiTheme="minorHAnsi"/>
              </w:rPr>
              <w:t>3-…</w:t>
            </w:r>
          </w:p>
        </w:tc>
      </w:tr>
      <w:tr w:rsidR="00630A68" w:rsidRPr="004515D8" w:rsidTr="00D01C7D">
        <w:trPr>
          <w:trHeight w:val="468"/>
        </w:trPr>
        <w:tc>
          <w:tcPr>
            <w:tcW w:w="7054" w:type="dxa"/>
            <w:vMerge/>
          </w:tcPr>
          <w:p w:rsidR="00630A68" w:rsidRPr="004515D8" w:rsidRDefault="00630A68" w:rsidP="00D01C7D">
            <w:pPr>
              <w:spacing w:after="0" w:line="240" w:lineRule="auto"/>
              <w:rPr>
                <w:rFonts w:asciiTheme="minorHAnsi" w:hAnsiTheme="minorHAnsi"/>
              </w:rPr>
            </w:pPr>
          </w:p>
        </w:tc>
        <w:tc>
          <w:tcPr>
            <w:tcW w:w="6946" w:type="dxa"/>
          </w:tcPr>
          <w:p w:rsidR="00630A68" w:rsidRPr="00E16C3E" w:rsidRDefault="00630A68" w:rsidP="00D01C7D">
            <w:pPr>
              <w:spacing w:after="0" w:line="240" w:lineRule="auto"/>
              <w:rPr>
                <w:rFonts w:asciiTheme="minorHAnsi" w:hAnsiTheme="minorHAnsi"/>
                <w:b/>
              </w:rPr>
            </w:pPr>
            <w:r w:rsidRPr="00E16C3E">
              <w:rPr>
                <w:rFonts w:asciiTheme="minorHAnsi" w:hAnsiTheme="minorHAnsi"/>
                <w:b/>
              </w:rPr>
              <w:t>Enumere correlativamente las debilidad</w:t>
            </w:r>
            <w:r w:rsidR="006376F4">
              <w:rPr>
                <w:rFonts w:asciiTheme="minorHAnsi" w:hAnsiTheme="minorHAnsi"/>
                <w:b/>
              </w:rPr>
              <w:t>es identificadas en la tabla N°2</w:t>
            </w:r>
            <w:r w:rsidRPr="00E16C3E">
              <w:rPr>
                <w:rFonts w:asciiTheme="minorHAnsi" w:hAnsiTheme="minorHAnsi"/>
                <w:b/>
              </w:rPr>
              <w:t>: PLANES DE MEJORA INFORME AUTOEVALUACIÓN INSTITUCIONAL 2011 (PIA).</w:t>
            </w:r>
          </w:p>
          <w:p w:rsidR="00630A68" w:rsidRDefault="00630A68" w:rsidP="00D01C7D">
            <w:pPr>
              <w:spacing w:after="0" w:line="240" w:lineRule="auto"/>
              <w:rPr>
                <w:rFonts w:asciiTheme="minorHAnsi" w:hAnsiTheme="minorHAnsi"/>
              </w:rPr>
            </w:pPr>
            <w:r>
              <w:rPr>
                <w:rFonts w:asciiTheme="minorHAnsi" w:hAnsiTheme="minorHAnsi"/>
              </w:rPr>
              <w:t>4-</w:t>
            </w:r>
          </w:p>
          <w:p w:rsidR="00630A68" w:rsidRDefault="00630A68" w:rsidP="00D01C7D">
            <w:pPr>
              <w:spacing w:after="0" w:line="240" w:lineRule="auto"/>
              <w:rPr>
                <w:rFonts w:asciiTheme="minorHAnsi" w:hAnsiTheme="minorHAnsi"/>
              </w:rPr>
            </w:pPr>
            <w:r>
              <w:rPr>
                <w:rFonts w:asciiTheme="minorHAnsi" w:hAnsiTheme="minorHAnsi"/>
              </w:rPr>
              <w:t>-</w:t>
            </w:r>
          </w:p>
          <w:p w:rsidR="00630A68" w:rsidRDefault="00630A68" w:rsidP="00D01C7D">
            <w:pPr>
              <w:spacing w:after="0" w:line="240" w:lineRule="auto"/>
              <w:rPr>
                <w:rFonts w:asciiTheme="minorHAnsi" w:hAnsiTheme="minorHAnsi"/>
              </w:rPr>
            </w:pPr>
            <w:r>
              <w:rPr>
                <w:rFonts w:asciiTheme="minorHAnsi" w:hAnsiTheme="minorHAnsi"/>
              </w:rPr>
              <w:t>-…</w:t>
            </w:r>
          </w:p>
        </w:tc>
      </w:tr>
      <w:tr w:rsidR="00630A68" w:rsidRPr="004515D8" w:rsidTr="00D01C7D">
        <w:trPr>
          <w:trHeight w:val="468"/>
        </w:trPr>
        <w:tc>
          <w:tcPr>
            <w:tcW w:w="7054" w:type="dxa"/>
            <w:vMerge/>
          </w:tcPr>
          <w:p w:rsidR="00630A68" w:rsidRPr="004515D8" w:rsidRDefault="00630A68" w:rsidP="00D01C7D">
            <w:pPr>
              <w:spacing w:after="0" w:line="240" w:lineRule="auto"/>
              <w:rPr>
                <w:rFonts w:asciiTheme="minorHAnsi" w:hAnsiTheme="minorHAnsi"/>
              </w:rPr>
            </w:pPr>
          </w:p>
        </w:tc>
        <w:tc>
          <w:tcPr>
            <w:tcW w:w="6946" w:type="dxa"/>
          </w:tcPr>
          <w:p w:rsidR="00630A68" w:rsidRDefault="00630A68" w:rsidP="00D01C7D">
            <w:pPr>
              <w:spacing w:after="0" w:line="240" w:lineRule="auto"/>
              <w:rPr>
                <w:rFonts w:asciiTheme="minorHAnsi" w:hAnsiTheme="minorHAnsi"/>
                <w:b/>
              </w:rPr>
            </w:pPr>
            <w:r w:rsidRPr="00E16C3E">
              <w:rPr>
                <w:rFonts w:asciiTheme="minorHAnsi" w:hAnsiTheme="minorHAnsi"/>
                <w:b/>
              </w:rPr>
              <w:t>Enumere correlativamente las debilidad</w:t>
            </w:r>
            <w:r w:rsidR="00030CB8">
              <w:rPr>
                <w:rFonts w:asciiTheme="minorHAnsi" w:hAnsiTheme="minorHAnsi"/>
                <w:b/>
              </w:rPr>
              <w:t>es identificadas en la tabla N°</w:t>
            </w:r>
            <w:r w:rsidR="006376F4">
              <w:rPr>
                <w:rFonts w:asciiTheme="minorHAnsi" w:hAnsiTheme="minorHAnsi"/>
                <w:b/>
              </w:rPr>
              <w:t>3</w:t>
            </w:r>
            <w:r w:rsidRPr="00E16C3E">
              <w:rPr>
                <w:rFonts w:asciiTheme="minorHAnsi" w:hAnsiTheme="minorHAnsi"/>
                <w:b/>
              </w:rPr>
              <w:t>: CUADRO DE MANDO INTEGRAL, PLANIFICACIÓN ESTRATÉTICA 2012-2016 (CMI)</w:t>
            </w:r>
            <w:r>
              <w:rPr>
                <w:rFonts w:asciiTheme="minorHAnsi" w:hAnsiTheme="minorHAnsi"/>
                <w:b/>
              </w:rPr>
              <w:t>.</w:t>
            </w:r>
          </w:p>
          <w:p w:rsidR="00630A68" w:rsidRDefault="00630A68" w:rsidP="00D01C7D">
            <w:pPr>
              <w:spacing w:after="0" w:line="240" w:lineRule="auto"/>
              <w:rPr>
                <w:rFonts w:asciiTheme="minorHAnsi" w:hAnsiTheme="minorHAnsi"/>
              </w:rPr>
            </w:pPr>
            <w:r>
              <w:rPr>
                <w:rFonts w:asciiTheme="minorHAnsi" w:hAnsiTheme="minorHAnsi"/>
              </w:rPr>
              <w:t>-</w:t>
            </w:r>
          </w:p>
          <w:p w:rsidR="00630A68" w:rsidRDefault="00630A68" w:rsidP="00D01C7D">
            <w:pPr>
              <w:spacing w:after="0" w:line="240" w:lineRule="auto"/>
              <w:rPr>
                <w:rFonts w:asciiTheme="minorHAnsi" w:hAnsiTheme="minorHAnsi"/>
              </w:rPr>
            </w:pPr>
            <w:r>
              <w:rPr>
                <w:rFonts w:asciiTheme="minorHAnsi" w:hAnsiTheme="minorHAnsi"/>
              </w:rPr>
              <w:t>-</w:t>
            </w:r>
          </w:p>
          <w:p w:rsidR="00630A68" w:rsidRPr="00E16C3E" w:rsidRDefault="00630A68" w:rsidP="00D01C7D">
            <w:pPr>
              <w:spacing w:after="0" w:line="240" w:lineRule="auto"/>
              <w:rPr>
                <w:rFonts w:asciiTheme="minorHAnsi" w:hAnsiTheme="minorHAnsi"/>
              </w:rPr>
            </w:pPr>
            <w:r>
              <w:rPr>
                <w:rFonts w:asciiTheme="minorHAnsi" w:hAnsiTheme="minorHAnsi"/>
              </w:rPr>
              <w:t>-…</w:t>
            </w:r>
          </w:p>
        </w:tc>
      </w:tr>
      <w:tr w:rsidR="00726D0E" w:rsidRPr="004515D8" w:rsidTr="00D01C7D">
        <w:trPr>
          <w:trHeight w:val="468"/>
        </w:trPr>
        <w:tc>
          <w:tcPr>
            <w:tcW w:w="7054" w:type="dxa"/>
          </w:tcPr>
          <w:p w:rsidR="00726D0E" w:rsidRPr="004515D8" w:rsidRDefault="00726D0E" w:rsidP="00D01C7D">
            <w:pPr>
              <w:spacing w:after="0" w:line="240" w:lineRule="auto"/>
              <w:rPr>
                <w:rFonts w:asciiTheme="minorHAnsi" w:hAnsiTheme="minorHAnsi"/>
              </w:rPr>
            </w:pPr>
          </w:p>
        </w:tc>
        <w:tc>
          <w:tcPr>
            <w:tcW w:w="6946" w:type="dxa"/>
          </w:tcPr>
          <w:p w:rsidR="00726D0E" w:rsidRDefault="00726D0E" w:rsidP="00D01C7D">
            <w:pPr>
              <w:spacing w:after="0" w:line="240" w:lineRule="auto"/>
              <w:rPr>
                <w:rFonts w:asciiTheme="minorHAnsi" w:hAnsiTheme="minorHAnsi"/>
                <w:b/>
              </w:rPr>
            </w:pPr>
            <w:r>
              <w:rPr>
                <w:rFonts w:asciiTheme="minorHAnsi" w:hAnsiTheme="minorHAnsi"/>
                <w:b/>
              </w:rPr>
              <w:t>Enumere correlativamente las debilidades identificadas en la tabla N°4: RECOMENDACIONES AGENCIA ADVENTISTA DE ACREDITACIÓN (AAA).</w:t>
            </w:r>
          </w:p>
          <w:p w:rsidR="00726D0E" w:rsidRDefault="00726D0E" w:rsidP="00D01C7D">
            <w:pPr>
              <w:spacing w:after="0" w:line="240" w:lineRule="auto"/>
              <w:rPr>
                <w:rFonts w:asciiTheme="minorHAnsi" w:hAnsiTheme="minorHAnsi"/>
                <w:b/>
              </w:rPr>
            </w:pPr>
            <w:r>
              <w:rPr>
                <w:rFonts w:asciiTheme="minorHAnsi" w:hAnsiTheme="minorHAnsi"/>
                <w:b/>
              </w:rPr>
              <w:t>-</w:t>
            </w:r>
          </w:p>
          <w:p w:rsidR="00726D0E" w:rsidRDefault="00726D0E" w:rsidP="00D01C7D">
            <w:pPr>
              <w:spacing w:after="0" w:line="240" w:lineRule="auto"/>
              <w:rPr>
                <w:rFonts w:asciiTheme="minorHAnsi" w:hAnsiTheme="minorHAnsi"/>
                <w:b/>
              </w:rPr>
            </w:pPr>
            <w:r>
              <w:rPr>
                <w:rFonts w:asciiTheme="minorHAnsi" w:hAnsiTheme="minorHAnsi"/>
                <w:b/>
              </w:rPr>
              <w:t>-</w:t>
            </w:r>
          </w:p>
          <w:p w:rsidR="00726D0E" w:rsidRPr="00E16C3E" w:rsidRDefault="00726D0E" w:rsidP="00D01C7D">
            <w:pPr>
              <w:spacing w:after="0" w:line="240" w:lineRule="auto"/>
              <w:rPr>
                <w:rFonts w:asciiTheme="minorHAnsi" w:hAnsiTheme="minorHAnsi"/>
                <w:b/>
              </w:rPr>
            </w:pPr>
            <w:r>
              <w:rPr>
                <w:rFonts w:asciiTheme="minorHAnsi" w:hAnsiTheme="minorHAnsi"/>
                <w:b/>
              </w:rPr>
              <w:t>-…</w:t>
            </w:r>
          </w:p>
        </w:tc>
      </w:tr>
    </w:tbl>
    <w:p w:rsidR="00A032F4" w:rsidRDefault="00A032F4"/>
    <w:p w:rsidR="00A032F4" w:rsidRDefault="00A032F4"/>
    <w:tbl>
      <w:tblPr>
        <w:tblW w:w="14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54"/>
        <w:gridCol w:w="6946"/>
      </w:tblGrid>
      <w:tr w:rsidR="005E7198" w:rsidRPr="004515D8" w:rsidTr="00D01C7D">
        <w:tc>
          <w:tcPr>
            <w:tcW w:w="14000" w:type="dxa"/>
            <w:gridSpan w:val="2"/>
            <w:shd w:val="clear" w:color="auto" w:fill="8DB3E2" w:themeFill="text2" w:themeFillTint="66"/>
          </w:tcPr>
          <w:p w:rsidR="005E7198" w:rsidRDefault="005E7198" w:rsidP="00D01C7D">
            <w:pPr>
              <w:spacing w:after="0" w:line="240" w:lineRule="auto"/>
              <w:jc w:val="center"/>
              <w:rPr>
                <w:rFonts w:asciiTheme="minorHAnsi" w:hAnsiTheme="minorHAnsi"/>
                <w:b/>
              </w:rPr>
            </w:pPr>
            <w:r>
              <w:rPr>
                <w:rFonts w:asciiTheme="minorHAnsi" w:hAnsiTheme="minorHAnsi"/>
                <w:b/>
              </w:rPr>
              <w:t>MEDIO EXTERNO</w:t>
            </w:r>
          </w:p>
          <w:p w:rsidR="005E7198" w:rsidRPr="005E4BFD" w:rsidRDefault="005E7198" w:rsidP="00D01C7D">
            <w:pPr>
              <w:spacing w:after="0" w:line="240" w:lineRule="auto"/>
              <w:jc w:val="center"/>
              <w:rPr>
                <w:rFonts w:asciiTheme="minorHAnsi" w:hAnsiTheme="minorHAnsi"/>
              </w:rPr>
            </w:pPr>
            <w:r>
              <w:rPr>
                <w:rFonts w:asciiTheme="minorHAnsi" w:hAnsiTheme="minorHAnsi"/>
              </w:rPr>
              <w:t>(Las oportunidades y amenazas son circunstancias externas que pueden contribuir al éxito o atentar contra el logro de los propósitos de la unidad)</w:t>
            </w:r>
          </w:p>
        </w:tc>
      </w:tr>
      <w:tr w:rsidR="005E7198" w:rsidRPr="004515D8" w:rsidTr="00D01C7D">
        <w:tc>
          <w:tcPr>
            <w:tcW w:w="7054" w:type="dxa"/>
            <w:shd w:val="clear" w:color="auto" w:fill="8DB3E2" w:themeFill="text2" w:themeFillTint="66"/>
          </w:tcPr>
          <w:p w:rsidR="005E7198" w:rsidRPr="004515D8" w:rsidRDefault="005E7198" w:rsidP="00D01C7D">
            <w:pPr>
              <w:spacing w:after="0" w:line="240" w:lineRule="auto"/>
              <w:jc w:val="center"/>
              <w:rPr>
                <w:rFonts w:asciiTheme="minorHAnsi" w:hAnsiTheme="minorHAnsi"/>
                <w:b/>
              </w:rPr>
            </w:pPr>
            <w:r w:rsidRPr="004515D8">
              <w:rPr>
                <w:rFonts w:asciiTheme="minorHAnsi" w:hAnsiTheme="minorHAnsi"/>
                <w:b/>
              </w:rPr>
              <w:t xml:space="preserve">OPORTUNIDADES </w:t>
            </w:r>
          </w:p>
        </w:tc>
        <w:tc>
          <w:tcPr>
            <w:tcW w:w="6946" w:type="dxa"/>
            <w:shd w:val="clear" w:color="auto" w:fill="8DB3E2" w:themeFill="text2" w:themeFillTint="66"/>
          </w:tcPr>
          <w:p w:rsidR="005E7198" w:rsidRPr="004515D8" w:rsidRDefault="005E7198" w:rsidP="00D01C7D">
            <w:pPr>
              <w:spacing w:after="0" w:line="240" w:lineRule="auto"/>
              <w:jc w:val="center"/>
              <w:rPr>
                <w:rFonts w:asciiTheme="minorHAnsi" w:hAnsiTheme="minorHAnsi"/>
                <w:b/>
              </w:rPr>
            </w:pPr>
            <w:r w:rsidRPr="004515D8">
              <w:rPr>
                <w:rFonts w:asciiTheme="minorHAnsi" w:hAnsiTheme="minorHAnsi"/>
                <w:b/>
              </w:rPr>
              <w:t>AMENAZAS</w:t>
            </w:r>
          </w:p>
        </w:tc>
      </w:tr>
      <w:tr w:rsidR="005E7198" w:rsidRPr="004515D8" w:rsidTr="00D01C7D">
        <w:tc>
          <w:tcPr>
            <w:tcW w:w="7054" w:type="dxa"/>
          </w:tcPr>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tc>
        <w:tc>
          <w:tcPr>
            <w:tcW w:w="6946" w:type="dxa"/>
          </w:tcPr>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p w:rsidR="005E7198" w:rsidRPr="004515D8" w:rsidRDefault="005E7198" w:rsidP="00D01C7D">
            <w:pPr>
              <w:spacing w:after="0" w:line="240" w:lineRule="auto"/>
              <w:rPr>
                <w:rFonts w:asciiTheme="minorHAnsi" w:hAnsiTheme="minorHAnsi"/>
              </w:rPr>
            </w:pPr>
          </w:p>
        </w:tc>
      </w:tr>
    </w:tbl>
    <w:p w:rsidR="005E7198" w:rsidRDefault="005E7198" w:rsidP="00F74EF3">
      <w:pPr>
        <w:rPr>
          <w:rFonts w:asciiTheme="minorHAnsi" w:hAnsiTheme="minorHAnsi"/>
          <w:b/>
        </w:rPr>
      </w:pPr>
    </w:p>
    <w:p w:rsidR="009A387D" w:rsidRDefault="009A387D"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900069" w:rsidRDefault="00900069" w:rsidP="00B478CD">
      <w:pPr>
        <w:rPr>
          <w:rFonts w:asciiTheme="minorHAnsi" w:hAnsiTheme="minorHAnsi"/>
          <w:b/>
        </w:rPr>
      </w:pPr>
    </w:p>
    <w:p w:rsidR="005E7198" w:rsidRDefault="005E7198" w:rsidP="005E7198">
      <w:pPr>
        <w:ind w:left="720"/>
        <w:jc w:val="center"/>
        <w:rPr>
          <w:rFonts w:asciiTheme="minorHAnsi" w:hAnsiTheme="minorHAnsi"/>
          <w:b/>
          <w:color w:val="365F91" w:themeColor="accent1" w:themeShade="BF"/>
          <w:sz w:val="56"/>
          <w:szCs w:val="56"/>
          <w:lang w:val="es-CL"/>
        </w:rPr>
      </w:pPr>
      <w:r w:rsidRPr="000C4202">
        <w:rPr>
          <w:rFonts w:asciiTheme="minorHAnsi" w:hAnsiTheme="minorHAnsi"/>
          <w:b/>
          <w:color w:val="365F91" w:themeColor="accent1" w:themeShade="BF"/>
          <w:sz w:val="56"/>
          <w:szCs w:val="56"/>
          <w:lang w:val="es-CL"/>
        </w:rPr>
        <w:t>OUTPUT</w:t>
      </w:r>
    </w:p>
    <w:p w:rsidR="005E7198" w:rsidRPr="00E44FC8" w:rsidRDefault="005E7198" w:rsidP="005E7198">
      <w:pPr>
        <w:ind w:left="720"/>
        <w:jc w:val="center"/>
        <w:rPr>
          <w:rFonts w:asciiTheme="minorHAnsi" w:hAnsiTheme="minorHAnsi"/>
          <w:b/>
          <w:color w:val="365F91" w:themeColor="accent1" w:themeShade="BF"/>
          <w:sz w:val="40"/>
          <w:szCs w:val="40"/>
          <w:lang w:val="es-CL"/>
        </w:rPr>
      </w:pPr>
      <w:r w:rsidRPr="00E44FC8">
        <w:rPr>
          <w:rFonts w:asciiTheme="minorHAnsi" w:hAnsiTheme="minorHAnsi"/>
          <w:b/>
          <w:color w:val="365F91" w:themeColor="accent1" w:themeShade="BF"/>
          <w:sz w:val="40"/>
          <w:szCs w:val="40"/>
          <w:lang w:val="es-CL"/>
        </w:rPr>
        <w:t>PLAN DE TRABAJO</w:t>
      </w:r>
    </w:p>
    <w:p w:rsidR="005E7198" w:rsidRPr="000C4202" w:rsidRDefault="005E7198" w:rsidP="005E7198">
      <w:pPr>
        <w:ind w:left="720"/>
        <w:jc w:val="center"/>
        <w:rPr>
          <w:rFonts w:asciiTheme="minorHAnsi" w:hAnsiTheme="minorHAnsi"/>
          <w:b/>
          <w:color w:val="365F91" w:themeColor="accent1" w:themeShade="BF"/>
          <w:sz w:val="56"/>
          <w:szCs w:val="56"/>
          <w:lang w:val="es-CL"/>
        </w:rPr>
      </w:pPr>
      <w:r w:rsidRPr="00E44FC8">
        <w:rPr>
          <w:rFonts w:asciiTheme="minorHAnsi" w:hAnsiTheme="minorHAnsi"/>
          <w:b/>
          <w:color w:val="365F91" w:themeColor="accent1" w:themeShade="BF"/>
          <w:sz w:val="40"/>
          <w:szCs w:val="40"/>
          <w:lang w:val="es-CL"/>
        </w:rPr>
        <w:t>SEGUIMIENTO TRIMESTRAL</w:t>
      </w:r>
    </w:p>
    <w:p w:rsidR="005E7198" w:rsidRDefault="005B17E9" w:rsidP="005E7198">
      <w:pPr>
        <w:rPr>
          <w:rFonts w:asciiTheme="minorHAnsi" w:hAnsiTheme="minorHAnsi"/>
          <w:b/>
        </w:rPr>
      </w:pPr>
      <w:r w:rsidRPr="005B17E9">
        <w:rPr>
          <w:noProof/>
        </w:rPr>
        <w:pict>
          <v:roundrect id="_x0000_s1028" style="position:absolute;margin-left:278.25pt;margin-top:21.4pt;width:191.25pt;height:173.75pt;z-index:251668480;visibility:visible" arcsize="6554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" strokecolor="white [3201]" strokeweight="2pt">
            <v:fill r:id="rId14" o:title="" recolor="t" rotate="t" type="frame"/>
          </v:roundrect>
        </w:pict>
      </w:r>
    </w:p>
    <w:p w:rsidR="005E7198" w:rsidRDefault="005E7198" w:rsidP="005E7198">
      <w:pPr>
        <w:rPr>
          <w:rFonts w:asciiTheme="minorHAnsi" w:hAnsiTheme="minorHAnsi"/>
          <w:b/>
        </w:rPr>
      </w:pPr>
    </w:p>
    <w:p w:rsidR="005E7198" w:rsidRDefault="005E7198" w:rsidP="00B478CD">
      <w:pPr>
        <w:rPr>
          <w:rFonts w:asciiTheme="minorHAnsi" w:hAnsiTheme="minorHAnsi"/>
          <w:b/>
        </w:rPr>
      </w:pPr>
    </w:p>
    <w:p w:rsidR="005E7198" w:rsidRDefault="005E7198" w:rsidP="00B478CD">
      <w:pPr>
        <w:rPr>
          <w:rFonts w:asciiTheme="minorHAnsi" w:hAnsiTheme="minorHAnsi"/>
          <w:b/>
        </w:rPr>
      </w:pPr>
    </w:p>
    <w:p w:rsidR="005E7198" w:rsidRDefault="005E7198" w:rsidP="00B478CD">
      <w:pPr>
        <w:rPr>
          <w:rFonts w:asciiTheme="minorHAnsi" w:hAnsiTheme="minorHAnsi"/>
          <w:b/>
        </w:rPr>
      </w:pPr>
    </w:p>
    <w:p w:rsidR="005E7198" w:rsidRDefault="005E7198" w:rsidP="00B478CD">
      <w:pPr>
        <w:rPr>
          <w:rFonts w:asciiTheme="minorHAnsi" w:hAnsiTheme="minorHAnsi"/>
          <w:b/>
        </w:rPr>
      </w:pPr>
    </w:p>
    <w:p w:rsidR="005E7198" w:rsidRDefault="005E7198" w:rsidP="00B478CD">
      <w:pPr>
        <w:rPr>
          <w:rFonts w:asciiTheme="minorHAnsi" w:hAnsiTheme="minorHAnsi"/>
          <w:b/>
        </w:rPr>
      </w:pPr>
    </w:p>
    <w:p w:rsidR="00B77377" w:rsidRDefault="00B77377" w:rsidP="00110A88">
      <w:pPr>
        <w:spacing w:after="0"/>
        <w:rPr>
          <w:rFonts w:asciiTheme="minorHAnsi" w:hAnsiTheme="minorHAnsi"/>
          <w:b/>
        </w:rPr>
      </w:pPr>
    </w:p>
    <w:p w:rsidR="00B77377" w:rsidRDefault="00B77377" w:rsidP="00110A88">
      <w:pPr>
        <w:spacing w:after="0"/>
        <w:rPr>
          <w:rFonts w:asciiTheme="minorHAnsi" w:hAnsiTheme="minorHAnsi"/>
          <w:b/>
        </w:rPr>
      </w:pPr>
    </w:p>
    <w:p w:rsidR="00B77377" w:rsidRDefault="00B77377" w:rsidP="00110A88">
      <w:pPr>
        <w:spacing w:after="0"/>
        <w:rPr>
          <w:rFonts w:asciiTheme="minorHAnsi" w:hAnsiTheme="minorHAnsi"/>
          <w:b/>
        </w:rPr>
      </w:pPr>
    </w:p>
    <w:p w:rsidR="00B77377" w:rsidRDefault="00B77377" w:rsidP="00110A88">
      <w:pPr>
        <w:spacing w:after="0"/>
        <w:rPr>
          <w:rFonts w:asciiTheme="minorHAnsi" w:hAnsiTheme="minorHAnsi"/>
          <w:b/>
        </w:rPr>
      </w:pPr>
    </w:p>
    <w:p w:rsidR="00110A88" w:rsidRPr="004515D8" w:rsidRDefault="00726D0E" w:rsidP="00110A88">
      <w:pPr>
        <w:spacing w:after="0"/>
        <w:rPr>
          <w:rFonts w:asciiTheme="minorHAnsi" w:hAnsiTheme="minorHAnsi"/>
          <w:b/>
        </w:rPr>
      </w:pPr>
      <w:r>
        <w:rPr>
          <w:rFonts w:asciiTheme="minorHAnsi" w:hAnsiTheme="minorHAnsi"/>
          <w:b/>
        </w:rPr>
        <w:t>TABLA N°6</w:t>
      </w:r>
      <w:r w:rsidR="00110A88" w:rsidRPr="004515D8">
        <w:rPr>
          <w:rFonts w:asciiTheme="minorHAnsi" w:hAnsiTheme="minorHAnsi"/>
          <w:b/>
        </w:rPr>
        <w:t xml:space="preserve">: </w:t>
      </w:r>
      <w:r w:rsidR="00110A88" w:rsidRPr="007D1E1D">
        <w:rPr>
          <w:rFonts w:asciiTheme="minorHAnsi" w:hAnsiTheme="minorHAnsi"/>
          <w:b/>
          <w:color w:val="000000" w:themeColor="text1"/>
        </w:rPr>
        <w:t>PLAN DE TRABAJO 2013</w:t>
      </w:r>
      <w:r w:rsidR="00900069">
        <w:rPr>
          <w:rFonts w:asciiTheme="minorHAnsi" w:hAnsiTheme="minorHAnsi"/>
          <w:b/>
        </w:rPr>
        <w:t xml:space="preserve"> DE LA DIRECCIÓN DE</w:t>
      </w:r>
      <w:r w:rsidR="006B75F2">
        <w:rPr>
          <w:rFonts w:asciiTheme="minorHAnsi" w:hAnsiTheme="minorHAnsi"/>
          <w:b/>
        </w:rPr>
        <w:t xml:space="preserve"> EXTENSIÓN Y EDUCACIÓN CONTINUA</w:t>
      </w:r>
    </w:p>
    <w:p w:rsidR="00110A88" w:rsidRDefault="00110A88" w:rsidP="00110A88">
      <w:pPr>
        <w:spacing w:after="0"/>
        <w:rPr>
          <w:rFonts w:asciiTheme="minorHAnsi" w:hAnsiTheme="minorHAnsi"/>
        </w:rPr>
      </w:pPr>
      <w:r w:rsidRPr="004515D8">
        <w:rPr>
          <w:rFonts w:asciiTheme="minorHAnsi" w:hAnsiTheme="minorHAnsi"/>
        </w:rPr>
        <w:t xml:space="preserve">En este plan se deben considerar todos los </w:t>
      </w:r>
      <w:r>
        <w:rPr>
          <w:rFonts w:asciiTheme="minorHAnsi" w:hAnsiTheme="minorHAnsi"/>
        </w:rPr>
        <w:t xml:space="preserve">aspectos débiles identificados </w:t>
      </w:r>
      <w:r w:rsidRPr="004515D8">
        <w:rPr>
          <w:rFonts w:asciiTheme="minorHAnsi" w:hAnsiTheme="minorHAnsi"/>
        </w:rPr>
        <w:t xml:space="preserve">en el FODA, más algunos desafíos  propios de </w:t>
      </w:r>
      <w:r>
        <w:rPr>
          <w:rFonts w:asciiTheme="minorHAnsi" w:hAnsiTheme="minorHAnsi"/>
        </w:rPr>
        <w:t>la</w:t>
      </w:r>
      <w:r w:rsidRPr="004515D8">
        <w:rPr>
          <w:rFonts w:asciiTheme="minorHAnsi" w:hAnsiTheme="minorHAnsi"/>
        </w:rPr>
        <w:t xml:space="preserve"> unidad  y  este plan debe ser la carta de  navegación de la </w:t>
      </w:r>
      <w:r w:rsidR="00900069">
        <w:rPr>
          <w:rFonts w:asciiTheme="minorHAnsi" w:hAnsiTheme="minorHAnsi"/>
        </w:rPr>
        <w:t>dirección</w:t>
      </w:r>
      <w:r>
        <w:rPr>
          <w:rFonts w:asciiTheme="minorHAnsi" w:hAnsiTheme="minorHAnsi"/>
        </w:rPr>
        <w:t xml:space="preserve"> para el año 2013</w:t>
      </w:r>
      <w:r w:rsidRPr="004515D8">
        <w:rPr>
          <w:rFonts w:asciiTheme="minorHAnsi" w:hAnsiTheme="minorHAnsi"/>
        </w:rPr>
        <w:t>.</w:t>
      </w:r>
    </w:p>
    <w:p w:rsidR="00110A88" w:rsidRDefault="00110A88" w:rsidP="00110A88">
      <w:pPr>
        <w:spacing w:after="0"/>
        <w:rPr>
          <w:rFonts w:asciiTheme="minorHAnsi" w:hAnsiTheme="minorHAnsi"/>
        </w:rPr>
      </w:pPr>
      <w:r>
        <w:rPr>
          <w:rFonts w:asciiTheme="minorHAnsi" w:hAnsiTheme="minorHAnsi"/>
        </w:rPr>
        <w:t xml:space="preserve">*No olvide mantener el </w:t>
      </w:r>
      <w:r w:rsidRPr="00D27911">
        <w:rPr>
          <w:rFonts w:asciiTheme="minorHAnsi" w:hAnsiTheme="minorHAnsi"/>
          <w:b/>
        </w:rPr>
        <w:t>número correlativo</w:t>
      </w:r>
      <w:r>
        <w:rPr>
          <w:rFonts w:asciiTheme="minorHAnsi" w:hAnsiTheme="minorHAnsi"/>
        </w:rPr>
        <w:t xml:space="preserve"> del análisis FODA</w:t>
      </w:r>
    </w:p>
    <w:p w:rsidR="00110A88" w:rsidRPr="004515D8" w:rsidRDefault="00110A88" w:rsidP="00110A88">
      <w:pPr>
        <w:spacing w:after="0"/>
        <w:rPr>
          <w:rFonts w:asciiTheme="minorHAnsi" w:hAnsiTheme="minorHAnsi"/>
        </w:rPr>
      </w:pPr>
      <w:r>
        <w:rPr>
          <w:rFonts w:asciiTheme="minorHAnsi" w:hAnsiTheme="minorHAnsi"/>
        </w:rPr>
        <w:t xml:space="preserve">*Debe considerar que el </w:t>
      </w:r>
      <w:r w:rsidRPr="00F654B8">
        <w:rPr>
          <w:rFonts w:asciiTheme="minorHAnsi" w:hAnsiTheme="minorHAnsi"/>
          <w:b/>
        </w:rPr>
        <w:t>presupuesto</w:t>
      </w:r>
      <w:r>
        <w:rPr>
          <w:rFonts w:asciiTheme="minorHAnsi" w:hAnsiTheme="minorHAnsi"/>
        </w:rPr>
        <w:t xml:space="preserve"> que usted establezca en este plan debe presentarlo a su jefe directo para ser considerado en el presupuesto institucional.</w:t>
      </w:r>
    </w:p>
    <w:tbl>
      <w:tblPr>
        <w:tblW w:w="13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1276"/>
        <w:gridCol w:w="1701"/>
        <w:gridCol w:w="1985"/>
        <w:gridCol w:w="1559"/>
        <w:gridCol w:w="2410"/>
        <w:gridCol w:w="2551"/>
      </w:tblGrid>
      <w:tr w:rsidR="00110A88" w:rsidRPr="004515D8" w:rsidTr="00D01C7D">
        <w:tc>
          <w:tcPr>
            <w:tcW w:w="2376"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Aspecto a mejorar</w:t>
            </w:r>
          </w:p>
        </w:tc>
        <w:tc>
          <w:tcPr>
            <w:tcW w:w="1276"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110A88" w:rsidRPr="006A6322" w:rsidRDefault="00110A88" w:rsidP="00D01C7D">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110A88" w:rsidRPr="004515D8" w:rsidRDefault="00110A88" w:rsidP="00D01C7D">
            <w:pPr>
              <w:spacing w:after="0" w:line="240" w:lineRule="auto"/>
              <w:jc w:val="center"/>
              <w:rPr>
                <w:rFonts w:asciiTheme="minorHAnsi" w:hAnsiTheme="minorHAnsi"/>
                <w:b/>
              </w:rPr>
            </w:pPr>
            <w:r w:rsidRPr="004515D8">
              <w:rPr>
                <w:rFonts w:asciiTheme="minorHAnsi" w:hAnsiTheme="minorHAnsi"/>
                <w:b/>
              </w:rPr>
              <w:t>Presupuesto estimado</w:t>
            </w:r>
          </w:p>
        </w:tc>
      </w:tr>
      <w:tr w:rsidR="00944D7B" w:rsidRPr="004515D8" w:rsidTr="00312682">
        <w:tc>
          <w:tcPr>
            <w:tcW w:w="13858" w:type="dxa"/>
            <w:gridSpan w:val="7"/>
          </w:tcPr>
          <w:p w:rsidR="00944D7B" w:rsidRPr="004515D8" w:rsidRDefault="00944D7B" w:rsidP="00312682">
            <w:pPr>
              <w:spacing w:after="0" w:line="240" w:lineRule="auto"/>
              <w:rPr>
                <w:rFonts w:asciiTheme="minorHAnsi" w:hAnsiTheme="minorHAnsi"/>
              </w:rPr>
            </w:pPr>
            <w:r w:rsidRPr="006A6322">
              <w:rPr>
                <w:rFonts w:asciiTheme="minorHAnsi" w:hAnsiTheme="minorHAnsi"/>
                <w:b/>
              </w:rPr>
              <w:t>Aspectos a mejorar según debilidades de los desafíos propios de la unidad (DPU)</w:t>
            </w:r>
          </w:p>
        </w:tc>
      </w:tr>
      <w:tr w:rsidR="00944D7B" w:rsidRPr="004515D8" w:rsidTr="00D01C7D">
        <w:tc>
          <w:tcPr>
            <w:tcW w:w="2376" w:type="dxa"/>
          </w:tcPr>
          <w:p w:rsidR="00944D7B" w:rsidRPr="004515D8" w:rsidRDefault="00944D7B" w:rsidP="00312682">
            <w:pPr>
              <w:spacing w:after="0" w:line="240" w:lineRule="auto"/>
              <w:rPr>
                <w:rFonts w:asciiTheme="minorHAnsi" w:hAnsiTheme="minorHAnsi"/>
              </w:rPr>
            </w:pPr>
            <w:r>
              <w:rPr>
                <w:rFonts w:asciiTheme="minorHAnsi" w:hAnsiTheme="minorHAnsi"/>
              </w:rPr>
              <w:t>-</w:t>
            </w:r>
          </w:p>
          <w:p w:rsidR="00944D7B" w:rsidRPr="004515D8" w:rsidRDefault="00944D7B" w:rsidP="00312682">
            <w:pPr>
              <w:spacing w:after="0" w:line="240" w:lineRule="auto"/>
              <w:rPr>
                <w:rFonts w:asciiTheme="minorHAnsi" w:hAnsiTheme="minorHAnsi"/>
              </w:rPr>
            </w:pPr>
          </w:p>
        </w:tc>
        <w:tc>
          <w:tcPr>
            <w:tcW w:w="1276" w:type="dxa"/>
          </w:tcPr>
          <w:p w:rsidR="00944D7B" w:rsidRPr="004515D8" w:rsidRDefault="00944D7B" w:rsidP="00312682">
            <w:pPr>
              <w:spacing w:after="0" w:line="240" w:lineRule="auto"/>
              <w:rPr>
                <w:rFonts w:asciiTheme="minorHAnsi" w:hAnsiTheme="minorHAnsi"/>
              </w:rPr>
            </w:pPr>
          </w:p>
        </w:tc>
        <w:tc>
          <w:tcPr>
            <w:tcW w:w="1701" w:type="dxa"/>
          </w:tcPr>
          <w:p w:rsidR="00944D7B" w:rsidRPr="004515D8" w:rsidRDefault="00944D7B" w:rsidP="00312682">
            <w:pPr>
              <w:spacing w:after="0" w:line="240" w:lineRule="auto"/>
              <w:rPr>
                <w:rFonts w:asciiTheme="minorHAnsi" w:hAnsiTheme="minorHAnsi"/>
              </w:rPr>
            </w:pPr>
          </w:p>
        </w:tc>
        <w:tc>
          <w:tcPr>
            <w:tcW w:w="1985" w:type="dxa"/>
          </w:tcPr>
          <w:p w:rsidR="00944D7B" w:rsidRPr="004515D8" w:rsidRDefault="00944D7B" w:rsidP="00312682">
            <w:pPr>
              <w:spacing w:after="0" w:line="240" w:lineRule="auto"/>
              <w:rPr>
                <w:rFonts w:asciiTheme="minorHAnsi" w:hAnsiTheme="minorHAnsi"/>
              </w:rPr>
            </w:pPr>
          </w:p>
        </w:tc>
        <w:tc>
          <w:tcPr>
            <w:tcW w:w="1559" w:type="dxa"/>
          </w:tcPr>
          <w:p w:rsidR="00944D7B" w:rsidRPr="004515D8" w:rsidRDefault="00944D7B" w:rsidP="00312682">
            <w:pPr>
              <w:spacing w:after="0" w:line="240" w:lineRule="auto"/>
              <w:rPr>
                <w:rFonts w:asciiTheme="minorHAnsi" w:hAnsiTheme="minorHAnsi"/>
              </w:rPr>
            </w:pPr>
          </w:p>
        </w:tc>
        <w:tc>
          <w:tcPr>
            <w:tcW w:w="2410" w:type="dxa"/>
          </w:tcPr>
          <w:p w:rsidR="00944D7B" w:rsidRPr="004515D8" w:rsidRDefault="00944D7B" w:rsidP="00312682">
            <w:pPr>
              <w:spacing w:after="0" w:line="240" w:lineRule="auto"/>
              <w:rPr>
                <w:rFonts w:asciiTheme="minorHAnsi" w:hAnsiTheme="minorHAnsi"/>
              </w:rPr>
            </w:pPr>
          </w:p>
        </w:tc>
        <w:tc>
          <w:tcPr>
            <w:tcW w:w="2551" w:type="dxa"/>
          </w:tcPr>
          <w:p w:rsidR="00944D7B" w:rsidRPr="004515D8" w:rsidRDefault="00944D7B" w:rsidP="00312682">
            <w:pPr>
              <w:spacing w:after="0" w:line="240" w:lineRule="auto"/>
              <w:rPr>
                <w:rFonts w:asciiTheme="minorHAnsi" w:hAnsiTheme="minorHAnsi"/>
              </w:rPr>
            </w:pPr>
          </w:p>
        </w:tc>
      </w:tr>
      <w:tr w:rsidR="00944D7B" w:rsidRPr="004515D8" w:rsidTr="00D01C7D">
        <w:tc>
          <w:tcPr>
            <w:tcW w:w="2376" w:type="dxa"/>
          </w:tcPr>
          <w:p w:rsidR="00944D7B" w:rsidRDefault="00944D7B" w:rsidP="00312682">
            <w:pPr>
              <w:spacing w:after="0" w:line="240" w:lineRule="auto"/>
              <w:rPr>
                <w:rFonts w:asciiTheme="minorHAnsi" w:hAnsiTheme="minorHAnsi"/>
              </w:rPr>
            </w:pPr>
            <w:r>
              <w:rPr>
                <w:rFonts w:asciiTheme="minorHAnsi" w:hAnsiTheme="minorHAnsi"/>
              </w:rPr>
              <w:t>-</w:t>
            </w:r>
          </w:p>
          <w:p w:rsidR="00944D7B" w:rsidRPr="004515D8" w:rsidRDefault="00944D7B" w:rsidP="00312682">
            <w:pPr>
              <w:spacing w:after="0" w:line="240" w:lineRule="auto"/>
              <w:rPr>
                <w:rFonts w:asciiTheme="minorHAnsi" w:hAnsiTheme="minorHAnsi"/>
              </w:rPr>
            </w:pPr>
          </w:p>
        </w:tc>
        <w:tc>
          <w:tcPr>
            <w:tcW w:w="1276" w:type="dxa"/>
          </w:tcPr>
          <w:p w:rsidR="00944D7B" w:rsidRPr="004515D8" w:rsidRDefault="00944D7B" w:rsidP="00312682">
            <w:pPr>
              <w:spacing w:after="0" w:line="240" w:lineRule="auto"/>
              <w:rPr>
                <w:rFonts w:asciiTheme="minorHAnsi" w:hAnsiTheme="minorHAnsi"/>
              </w:rPr>
            </w:pPr>
          </w:p>
        </w:tc>
        <w:tc>
          <w:tcPr>
            <w:tcW w:w="1701" w:type="dxa"/>
          </w:tcPr>
          <w:p w:rsidR="00944D7B" w:rsidRPr="004515D8" w:rsidRDefault="00944D7B" w:rsidP="00312682">
            <w:pPr>
              <w:spacing w:after="0" w:line="240" w:lineRule="auto"/>
              <w:rPr>
                <w:rFonts w:asciiTheme="minorHAnsi" w:hAnsiTheme="minorHAnsi"/>
              </w:rPr>
            </w:pPr>
          </w:p>
        </w:tc>
        <w:tc>
          <w:tcPr>
            <w:tcW w:w="1985" w:type="dxa"/>
          </w:tcPr>
          <w:p w:rsidR="00944D7B" w:rsidRPr="004515D8" w:rsidRDefault="00944D7B" w:rsidP="00312682">
            <w:pPr>
              <w:spacing w:after="0" w:line="240" w:lineRule="auto"/>
              <w:rPr>
                <w:rFonts w:asciiTheme="minorHAnsi" w:hAnsiTheme="minorHAnsi"/>
              </w:rPr>
            </w:pPr>
          </w:p>
        </w:tc>
        <w:tc>
          <w:tcPr>
            <w:tcW w:w="1559" w:type="dxa"/>
          </w:tcPr>
          <w:p w:rsidR="00944D7B" w:rsidRPr="004515D8" w:rsidRDefault="00944D7B" w:rsidP="00312682">
            <w:pPr>
              <w:spacing w:after="0" w:line="240" w:lineRule="auto"/>
              <w:rPr>
                <w:rFonts w:asciiTheme="minorHAnsi" w:hAnsiTheme="minorHAnsi"/>
              </w:rPr>
            </w:pPr>
          </w:p>
        </w:tc>
        <w:tc>
          <w:tcPr>
            <w:tcW w:w="2410" w:type="dxa"/>
          </w:tcPr>
          <w:p w:rsidR="00944D7B" w:rsidRPr="004515D8" w:rsidRDefault="00944D7B" w:rsidP="00312682">
            <w:pPr>
              <w:spacing w:after="0" w:line="240" w:lineRule="auto"/>
              <w:rPr>
                <w:rFonts w:asciiTheme="minorHAnsi" w:hAnsiTheme="minorHAnsi"/>
              </w:rPr>
            </w:pPr>
          </w:p>
        </w:tc>
        <w:tc>
          <w:tcPr>
            <w:tcW w:w="2551" w:type="dxa"/>
          </w:tcPr>
          <w:p w:rsidR="00944D7B" w:rsidRPr="004515D8" w:rsidRDefault="00944D7B" w:rsidP="00312682">
            <w:pPr>
              <w:spacing w:after="0" w:line="240" w:lineRule="auto"/>
              <w:rPr>
                <w:rFonts w:asciiTheme="minorHAnsi" w:hAnsiTheme="minorHAnsi"/>
              </w:rPr>
            </w:pPr>
          </w:p>
        </w:tc>
      </w:tr>
      <w:tr w:rsidR="00944D7B" w:rsidRPr="004515D8" w:rsidTr="00D01C7D">
        <w:tc>
          <w:tcPr>
            <w:tcW w:w="2376" w:type="dxa"/>
          </w:tcPr>
          <w:p w:rsidR="00944D7B" w:rsidRDefault="00944D7B" w:rsidP="00312682">
            <w:pPr>
              <w:spacing w:after="0" w:line="240" w:lineRule="auto"/>
              <w:rPr>
                <w:rFonts w:asciiTheme="minorHAnsi" w:hAnsiTheme="minorHAnsi"/>
              </w:rPr>
            </w:pPr>
            <w:r>
              <w:rPr>
                <w:rFonts w:asciiTheme="minorHAnsi" w:hAnsiTheme="minorHAnsi"/>
              </w:rPr>
              <w:t>-…</w:t>
            </w:r>
          </w:p>
          <w:p w:rsidR="00944D7B" w:rsidRPr="004515D8" w:rsidRDefault="00944D7B" w:rsidP="00312682">
            <w:pPr>
              <w:spacing w:after="0" w:line="240" w:lineRule="auto"/>
              <w:rPr>
                <w:rFonts w:asciiTheme="minorHAnsi" w:hAnsiTheme="minorHAnsi"/>
              </w:rPr>
            </w:pPr>
          </w:p>
        </w:tc>
        <w:tc>
          <w:tcPr>
            <w:tcW w:w="1276" w:type="dxa"/>
          </w:tcPr>
          <w:p w:rsidR="00944D7B" w:rsidRPr="004515D8" w:rsidRDefault="00944D7B" w:rsidP="00312682">
            <w:pPr>
              <w:spacing w:after="0" w:line="240" w:lineRule="auto"/>
              <w:rPr>
                <w:rFonts w:asciiTheme="minorHAnsi" w:hAnsiTheme="minorHAnsi"/>
              </w:rPr>
            </w:pPr>
          </w:p>
        </w:tc>
        <w:tc>
          <w:tcPr>
            <w:tcW w:w="1701" w:type="dxa"/>
          </w:tcPr>
          <w:p w:rsidR="00944D7B" w:rsidRPr="004515D8" w:rsidRDefault="00944D7B" w:rsidP="00312682">
            <w:pPr>
              <w:spacing w:after="0" w:line="240" w:lineRule="auto"/>
              <w:rPr>
                <w:rFonts w:asciiTheme="minorHAnsi" w:hAnsiTheme="minorHAnsi"/>
              </w:rPr>
            </w:pPr>
          </w:p>
        </w:tc>
        <w:tc>
          <w:tcPr>
            <w:tcW w:w="1985" w:type="dxa"/>
          </w:tcPr>
          <w:p w:rsidR="00944D7B" w:rsidRPr="004515D8" w:rsidRDefault="00944D7B" w:rsidP="00312682">
            <w:pPr>
              <w:spacing w:after="0" w:line="240" w:lineRule="auto"/>
              <w:rPr>
                <w:rFonts w:asciiTheme="minorHAnsi" w:hAnsiTheme="minorHAnsi"/>
              </w:rPr>
            </w:pPr>
          </w:p>
        </w:tc>
        <w:tc>
          <w:tcPr>
            <w:tcW w:w="1559" w:type="dxa"/>
          </w:tcPr>
          <w:p w:rsidR="00944D7B" w:rsidRPr="004515D8" w:rsidRDefault="00944D7B" w:rsidP="00312682">
            <w:pPr>
              <w:spacing w:after="0" w:line="240" w:lineRule="auto"/>
              <w:rPr>
                <w:rFonts w:asciiTheme="minorHAnsi" w:hAnsiTheme="minorHAnsi"/>
              </w:rPr>
            </w:pPr>
          </w:p>
        </w:tc>
        <w:tc>
          <w:tcPr>
            <w:tcW w:w="2410" w:type="dxa"/>
          </w:tcPr>
          <w:p w:rsidR="00944D7B" w:rsidRPr="004515D8" w:rsidRDefault="00944D7B" w:rsidP="00312682">
            <w:pPr>
              <w:spacing w:after="0" w:line="240" w:lineRule="auto"/>
              <w:rPr>
                <w:rFonts w:asciiTheme="minorHAnsi" w:hAnsiTheme="minorHAnsi"/>
              </w:rPr>
            </w:pPr>
          </w:p>
        </w:tc>
        <w:tc>
          <w:tcPr>
            <w:tcW w:w="2551" w:type="dxa"/>
          </w:tcPr>
          <w:p w:rsidR="00944D7B" w:rsidRPr="004515D8" w:rsidRDefault="00944D7B" w:rsidP="00312682">
            <w:pPr>
              <w:spacing w:after="0" w:line="240" w:lineRule="auto"/>
              <w:rPr>
                <w:rFonts w:asciiTheme="minorHAnsi" w:hAnsiTheme="minorHAnsi"/>
              </w:rPr>
            </w:pPr>
          </w:p>
        </w:tc>
      </w:tr>
      <w:tr w:rsidR="00944D7B" w:rsidRPr="004515D8" w:rsidTr="00D01C7D">
        <w:tc>
          <w:tcPr>
            <w:tcW w:w="2376"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Aspecto a mejorar</w:t>
            </w:r>
          </w:p>
        </w:tc>
        <w:tc>
          <w:tcPr>
            <w:tcW w:w="1276"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944D7B" w:rsidRPr="006A6322" w:rsidRDefault="00944D7B" w:rsidP="00D01C7D">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Presupuesto estimado</w:t>
            </w:r>
          </w:p>
        </w:tc>
      </w:tr>
      <w:tr w:rsidR="00944D7B" w:rsidRPr="004515D8" w:rsidTr="00D01C7D">
        <w:tc>
          <w:tcPr>
            <w:tcW w:w="13858" w:type="dxa"/>
            <w:gridSpan w:val="7"/>
          </w:tcPr>
          <w:p w:rsidR="00944D7B" w:rsidRPr="004515D8" w:rsidRDefault="00944D7B" w:rsidP="00D01C7D">
            <w:pPr>
              <w:spacing w:after="0" w:line="240" w:lineRule="auto"/>
              <w:rPr>
                <w:rFonts w:asciiTheme="minorHAnsi" w:hAnsiTheme="minorHAnsi"/>
              </w:rPr>
            </w:pPr>
            <w:r w:rsidRPr="00FF0601">
              <w:rPr>
                <w:rFonts w:asciiTheme="minorHAnsi" w:hAnsiTheme="minorHAnsi"/>
                <w:b/>
              </w:rPr>
              <w:t>Aspectos a mejorar según debilidades de los planes de mejora (PIA)</w:t>
            </w:r>
          </w:p>
        </w:tc>
      </w:tr>
      <w:tr w:rsidR="00944D7B" w:rsidRPr="004515D8" w:rsidTr="00D01C7D">
        <w:tc>
          <w:tcPr>
            <w:tcW w:w="2376" w:type="dxa"/>
          </w:tcPr>
          <w:p w:rsidR="00944D7B" w:rsidRDefault="00944D7B" w:rsidP="00D01C7D">
            <w:pPr>
              <w:spacing w:after="0" w:line="240" w:lineRule="auto"/>
              <w:rPr>
                <w:rFonts w:asciiTheme="minorHAnsi" w:hAnsiTheme="minorHAnsi"/>
              </w:rPr>
            </w:pPr>
            <w:r>
              <w:rPr>
                <w:rFonts w:asciiTheme="minorHAnsi" w:hAnsiTheme="minorHAnsi"/>
              </w:rPr>
              <w:t>-</w:t>
            </w: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944D7B" w:rsidRPr="004515D8" w:rsidTr="00D01C7D">
        <w:tc>
          <w:tcPr>
            <w:tcW w:w="2376" w:type="dxa"/>
          </w:tcPr>
          <w:p w:rsidR="00944D7B" w:rsidRDefault="00944D7B" w:rsidP="00D01C7D">
            <w:pPr>
              <w:spacing w:after="0" w:line="240" w:lineRule="auto"/>
              <w:rPr>
                <w:rFonts w:asciiTheme="minorHAnsi" w:hAnsiTheme="minorHAnsi"/>
              </w:rPr>
            </w:pPr>
            <w:r>
              <w:rPr>
                <w:rFonts w:asciiTheme="minorHAnsi" w:hAnsiTheme="minorHAnsi"/>
              </w:rPr>
              <w:t>-</w:t>
            </w: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944D7B" w:rsidRPr="004515D8" w:rsidTr="00D01C7D">
        <w:tc>
          <w:tcPr>
            <w:tcW w:w="2376" w:type="dxa"/>
          </w:tcPr>
          <w:p w:rsidR="00944D7B" w:rsidRPr="004515D8" w:rsidRDefault="00944D7B" w:rsidP="00D01C7D">
            <w:pPr>
              <w:spacing w:after="0" w:line="240" w:lineRule="auto"/>
              <w:rPr>
                <w:rFonts w:asciiTheme="minorHAnsi" w:hAnsiTheme="minorHAnsi"/>
              </w:rPr>
            </w:pPr>
            <w:r>
              <w:rPr>
                <w:rFonts w:asciiTheme="minorHAnsi" w:hAnsiTheme="minorHAnsi"/>
              </w:rPr>
              <w:t>-…</w:t>
            </w: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944D7B" w:rsidRPr="004515D8" w:rsidTr="00D01C7D">
        <w:tc>
          <w:tcPr>
            <w:tcW w:w="2376"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Aspecto a mejorar</w:t>
            </w:r>
          </w:p>
        </w:tc>
        <w:tc>
          <w:tcPr>
            <w:tcW w:w="1276"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944D7B" w:rsidRPr="006A6322" w:rsidRDefault="00944D7B" w:rsidP="00D01C7D">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944D7B" w:rsidRPr="004515D8" w:rsidRDefault="00944D7B" w:rsidP="00D01C7D">
            <w:pPr>
              <w:spacing w:after="0" w:line="240" w:lineRule="auto"/>
              <w:jc w:val="center"/>
              <w:rPr>
                <w:rFonts w:asciiTheme="minorHAnsi" w:hAnsiTheme="minorHAnsi"/>
                <w:b/>
              </w:rPr>
            </w:pPr>
            <w:r w:rsidRPr="004515D8">
              <w:rPr>
                <w:rFonts w:asciiTheme="minorHAnsi" w:hAnsiTheme="minorHAnsi"/>
                <w:b/>
              </w:rPr>
              <w:t>Presupuesto estimado</w:t>
            </w:r>
          </w:p>
        </w:tc>
      </w:tr>
      <w:tr w:rsidR="00944D7B" w:rsidRPr="004515D8" w:rsidTr="00D01C7D">
        <w:tc>
          <w:tcPr>
            <w:tcW w:w="13858" w:type="dxa"/>
            <w:gridSpan w:val="7"/>
          </w:tcPr>
          <w:p w:rsidR="00944D7B" w:rsidRPr="004515D8" w:rsidRDefault="00944D7B" w:rsidP="00D01C7D">
            <w:pPr>
              <w:spacing w:after="0" w:line="240" w:lineRule="auto"/>
              <w:rPr>
                <w:rFonts w:asciiTheme="minorHAnsi" w:hAnsiTheme="minorHAnsi"/>
              </w:rPr>
            </w:pPr>
            <w:r w:rsidRPr="00FF0601">
              <w:rPr>
                <w:rFonts w:asciiTheme="minorHAnsi" w:hAnsiTheme="minorHAnsi"/>
                <w:b/>
              </w:rPr>
              <w:t>Aspectos a mejorar según debilidades del Cuadro de Mando Integral (CMI)</w:t>
            </w:r>
          </w:p>
        </w:tc>
      </w:tr>
      <w:tr w:rsidR="00944D7B" w:rsidRPr="004515D8" w:rsidTr="00D01C7D">
        <w:tc>
          <w:tcPr>
            <w:tcW w:w="2376" w:type="dxa"/>
          </w:tcPr>
          <w:p w:rsidR="00944D7B" w:rsidRDefault="00944D7B" w:rsidP="00D01C7D">
            <w:pPr>
              <w:spacing w:after="0" w:line="240" w:lineRule="auto"/>
              <w:rPr>
                <w:rFonts w:asciiTheme="minorHAnsi" w:hAnsiTheme="minorHAnsi"/>
              </w:rPr>
            </w:pPr>
            <w:r>
              <w:rPr>
                <w:rFonts w:asciiTheme="minorHAnsi" w:hAnsiTheme="minorHAnsi"/>
              </w:rPr>
              <w:t>-</w:t>
            </w: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944D7B" w:rsidRPr="004515D8" w:rsidTr="00D01C7D">
        <w:tc>
          <w:tcPr>
            <w:tcW w:w="2376" w:type="dxa"/>
          </w:tcPr>
          <w:p w:rsidR="00944D7B" w:rsidRDefault="00944D7B" w:rsidP="00D01C7D">
            <w:pPr>
              <w:spacing w:after="0" w:line="240" w:lineRule="auto"/>
              <w:rPr>
                <w:rFonts w:asciiTheme="minorHAnsi" w:hAnsiTheme="minorHAnsi"/>
              </w:rPr>
            </w:pPr>
            <w:r>
              <w:rPr>
                <w:rFonts w:asciiTheme="minorHAnsi" w:hAnsiTheme="minorHAnsi"/>
              </w:rPr>
              <w:t>-</w:t>
            </w:r>
          </w:p>
          <w:p w:rsidR="00944D7B" w:rsidRDefault="00944D7B" w:rsidP="00D01C7D">
            <w:pPr>
              <w:spacing w:after="0" w:line="240" w:lineRule="auto"/>
              <w:rPr>
                <w:rFonts w:asciiTheme="minorHAnsi" w:hAnsiTheme="minorHAnsi"/>
              </w:rPr>
            </w:pP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944D7B" w:rsidRPr="004515D8" w:rsidTr="00D01C7D">
        <w:tc>
          <w:tcPr>
            <w:tcW w:w="2376" w:type="dxa"/>
          </w:tcPr>
          <w:p w:rsidR="00944D7B" w:rsidRDefault="00944D7B" w:rsidP="00D01C7D">
            <w:pPr>
              <w:spacing w:after="0" w:line="240" w:lineRule="auto"/>
              <w:rPr>
                <w:rFonts w:asciiTheme="minorHAnsi" w:hAnsiTheme="minorHAnsi"/>
              </w:rPr>
            </w:pPr>
            <w:r>
              <w:rPr>
                <w:rFonts w:asciiTheme="minorHAnsi" w:hAnsiTheme="minorHAnsi"/>
              </w:rPr>
              <w:t>-…</w:t>
            </w:r>
          </w:p>
          <w:p w:rsidR="00944D7B" w:rsidRDefault="00944D7B" w:rsidP="00D01C7D">
            <w:pPr>
              <w:spacing w:after="0" w:line="240" w:lineRule="auto"/>
              <w:rPr>
                <w:rFonts w:asciiTheme="minorHAnsi" w:hAnsiTheme="minorHAnsi"/>
              </w:rPr>
            </w:pPr>
          </w:p>
          <w:p w:rsidR="00944D7B" w:rsidRPr="004515D8" w:rsidRDefault="00944D7B" w:rsidP="00D01C7D">
            <w:pPr>
              <w:spacing w:after="0" w:line="240" w:lineRule="auto"/>
              <w:rPr>
                <w:rFonts w:asciiTheme="minorHAnsi" w:hAnsiTheme="minorHAnsi"/>
              </w:rPr>
            </w:pPr>
          </w:p>
        </w:tc>
        <w:tc>
          <w:tcPr>
            <w:tcW w:w="1276" w:type="dxa"/>
          </w:tcPr>
          <w:p w:rsidR="00944D7B" w:rsidRPr="004515D8" w:rsidRDefault="00944D7B" w:rsidP="00D01C7D">
            <w:pPr>
              <w:spacing w:after="0" w:line="240" w:lineRule="auto"/>
              <w:rPr>
                <w:rFonts w:asciiTheme="minorHAnsi" w:hAnsiTheme="minorHAnsi"/>
              </w:rPr>
            </w:pPr>
          </w:p>
        </w:tc>
        <w:tc>
          <w:tcPr>
            <w:tcW w:w="1701" w:type="dxa"/>
          </w:tcPr>
          <w:p w:rsidR="00944D7B" w:rsidRPr="004515D8" w:rsidRDefault="00944D7B" w:rsidP="00D01C7D">
            <w:pPr>
              <w:spacing w:after="0" w:line="240" w:lineRule="auto"/>
              <w:rPr>
                <w:rFonts w:asciiTheme="minorHAnsi" w:hAnsiTheme="minorHAnsi"/>
              </w:rPr>
            </w:pPr>
          </w:p>
        </w:tc>
        <w:tc>
          <w:tcPr>
            <w:tcW w:w="1985" w:type="dxa"/>
          </w:tcPr>
          <w:p w:rsidR="00944D7B" w:rsidRPr="004515D8" w:rsidRDefault="00944D7B" w:rsidP="00D01C7D">
            <w:pPr>
              <w:spacing w:after="0" w:line="240" w:lineRule="auto"/>
              <w:rPr>
                <w:rFonts w:asciiTheme="minorHAnsi" w:hAnsiTheme="minorHAnsi"/>
              </w:rPr>
            </w:pPr>
          </w:p>
        </w:tc>
        <w:tc>
          <w:tcPr>
            <w:tcW w:w="1559" w:type="dxa"/>
          </w:tcPr>
          <w:p w:rsidR="00944D7B" w:rsidRPr="004515D8" w:rsidRDefault="00944D7B" w:rsidP="00D01C7D">
            <w:pPr>
              <w:spacing w:after="0" w:line="240" w:lineRule="auto"/>
              <w:rPr>
                <w:rFonts w:asciiTheme="minorHAnsi" w:hAnsiTheme="minorHAnsi"/>
              </w:rPr>
            </w:pPr>
          </w:p>
        </w:tc>
        <w:tc>
          <w:tcPr>
            <w:tcW w:w="2410" w:type="dxa"/>
          </w:tcPr>
          <w:p w:rsidR="00944D7B" w:rsidRPr="004515D8" w:rsidRDefault="00944D7B" w:rsidP="00D01C7D">
            <w:pPr>
              <w:spacing w:after="0" w:line="240" w:lineRule="auto"/>
              <w:rPr>
                <w:rFonts w:asciiTheme="minorHAnsi" w:hAnsiTheme="minorHAnsi"/>
              </w:rPr>
            </w:pPr>
          </w:p>
        </w:tc>
        <w:tc>
          <w:tcPr>
            <w:tcW w:w="2551" w:type="dxa"/>
          </w:tcPr>
          <w:p w:rsidR="00944D7B" w:rsidRPr="004515D8" w:rsidRDefault="00944D7B" w:rsidP="00D01C7D">
            <w:pPr>
              <w:spacing w:after="0" w:line="240" w:lineRule="auto"/>
              <w:rPr>
                <w:rFonts w:asciiTheme="minorHAnsi" w:hAnsiTheme="minorHAnsi"/>
              </w:rPr>
            </w:pPr>
          </w:p>
        </w:tc>
      </w:tr>
      <w:tr w:rsidR="006516E4" w:rsidRPr="004515D8" w:rsidTr="006516E4">
        <w:tc>
          <w:tcPr>
            <w:tcW w:w="2376" w:type="dxa"/>
            <w:shd w:val="clear" w:color="auto" w:fill="8DB3E2" w:themeFill="text2" w:themeFillTint="66"/>
          </w:tcPr>
          <w:p w:rsidR="006516E4" w:rsidRPr="004515D8" w:rsidRDefault="006516E4" w:rsidP="00F119BD">
            <w:pPr>
              <w:spacing w:after="0" w:line="240" w:lineRule="auto"/>
              <w:jc w:val="center"/>
              <w:rPr>
                <w:rFonts w:asciiTheme="minorHAnsi" w:hAnsiTheme="minorHAnsi"/>
                <w:b/>
              </w:rPr>
            </w:pPr>
            <w:r w:rsidRPr="004515D8">
              <w:rPr>
                <w:rFonts w:asciiTheme="minorHAnsi" w:hAnsiTheme="minorHAnsi"/>
                <w:b/>
              </w:rPr>
              <w:lastRenderedPageBreak/>
              <w:t>Aspecto a mejorar</w:t>
            </w:r>
          </w:p>
        </w:tc>
        <w:tc>
          <w:tcPr>
            <w:tcW w:w="1276" w:type="dxa"/>
            <w:shd w:val="clear" w:color="auto" w:fill="8DB3E2" w:themeFill="text2" w:themeFillTint="66"/>
          </w:tcPr>
          <w:p w:rsidR="006516E4" w:rsidRPr="004515D8" w:rsidRDefault="006516E4" w:rsidP="00F119BD">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6516E4" w:rsidRPr="004515D8" w:rsidRDefault="006516E4" w:rsidP="00F119BD">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6516E4" w:rsidRPr="004515D8" w:rsidRDefault="006516E4" w:rsidP="00F119BD">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6516E4" w:rsidRPr="004515D8" w:rsidRDefault="006516E4" w:rsidP="00F119BD">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6516E4" w:rsidRPr="006A6322" w:rsidRDefault="006516E4" w:rsidP="00F119BD">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6516E4" w:rsidRPr="004515D8" w:rsidRDefault="006516E4" w:rsidP="00F119BD">
            <w:pPr>
              <w:spacing w:after="0" w:line="240" w:lineRule="auto"/>
              <w:jc w:val="center"/>
              <w:rPr>
                <w:rFonts w:asciiTheme="minorHAnsi" w:hAnsiTheme="minorHAnsi"/>
                <w:b/>
              </w:rPr>
            </w:pPr>
            <w:r w:rsidRPr="004515D8">
              <w:rPr>
                <w:rFonts w:asciiTheme="minorHAnsi" w:hAnsiTheme="minorHAnsi"/>
                <w:b/>
              </w:rPr>
              <w:t>Presupuesto estimado</w:t>
            </w:r>
          </w:p>
        </w:tc>
      </w:tr>
      <w:tr w:rsidR="006516E4" w:rsidRPr="004515D8" w:rsidTr="00F119BD">
        <w:tc>
          <w:tcPr>
            <w:tcW w:w="13858" w:type="dxa"/>
            <w:gridSpan w:val="7"/>
          </w:tcPr>
          <w:p w:rsidR="006516E4" w:rsidRPr="004515D8" w:rsidRDefault="006516E4" w:rsidP="00D01C7D">
            <w:pPr>
              <w:spacing w:after="0" w:line="240" w:lineRule="auto"/>
              <w:rPr>
                <w:rFonts w:asciiTheme="minorHAnsi" w:hAnsiTheme="minorHAnsi"/>
              </w:rPr>
            </w:pPr>
            <w:r w:rsidRPr="009A37CA">
              <w:rPr>
                <w:rFonts w:asciiTheme="minorHAnsi" w:hAnsiTheme="minorHAnsi"/>
                <w:b/>
              </w:rPr>
              <w:t>Aspectos a mejorar según recomendaciones informe Agencia Adventista Acreditación (AAA)</w:t>
            </w:r>
          </w:p>
        </w:tc>
      </w:tr>
      <w:tr w:rsidR="006516E4" w:rsidRPr="004515D8" w:rsidTr="00D01C7D">
        <w:tc>
          <w:tcPr>
            <w:tcW w:w="2376" w:type="dxa"/>
          </w:tcPr>
          <w:p w:rsidR="006516E4" w:rsidRDefault="006516E4" w:rsidP="00F119BD">
            <w:pPr>
              <w:spacing w:after="0" w:line="240" w:lineRule="auto"/>
              <w:rPr>
                <w:rFonts w:asciiTheme="minorHAnsi" w:hAnsiTheme="minorHAnsi"/>
              </w:rPr>
            </w:pPr>
            <w:r>
              <w:rPr>
                <w:rFonts w:asciiTheme="minorHAnsi" w:hAnsiTheme="minorHAnsi"/>
              </w:rPr>
              <w:t>-</w:t>
            </w:r>
          </w:p>
          <w:p w:rsidR="006516E4" w:rsidRDefault="006516E4" w:rsidP="00F119BD">
            <w:pPr>
              <w:spacing w:after="0" w:line="240" w:lineRule="auto"/>
              <w:rPr>
                <w:rFonts w:asciiTheme="minorHAnsi" w:hAnsiTheme="minorHAnsi"/>
              </w:rPr>
            </w:pPr>
          </w:p>
        </w:tc>
        <w:tc>
          <w:tcPr>
            <w:tcW w:w="1276" w:type="dxa"/>
          </w:tcPr>
          <w:p w:rsidR="006516E4" w:rsidRPr="004515D8" w:rsidRDefault="006516E4" w:rsidP="00F119BD">
            <w:pPr>
              <w:spacing w:after="0" w:line="240" w:lineRule="auto"/>
              <w:rPr>
                <w:rFonts w:asciiTheme="minorHAnsi" w:hAnsiTheme="minorHAnsi"/>
              </w:rPr>
            </w:pPr>
          </w:p>
        </w:tc>
        <w:tc>
          <w:tcPr>
            <w:tcW w:w="1701" w:type="dxa"/>
          </w:tcPr>
          <w:p w:rsidR="006516E4" w:rsidRPr="004515D8" w:rsidRDefault="006516E4" w:rsidP="00F119BD">
            <w:pPr>
              <w:spacing w:after="0" w:line="240" w:lineRule="auto"/>
              <w:rPr>
                <w:rFonts w:asciiTheme="minorHAnsi" w:hAnsiTheme="minorHAnsi"/>
              </w:rPr>
            </w:pPr>
          </w:p>
        </w:tc>
        <w:tc>
          <w:tcPr>
            <w:tcW w:w="1985" w:type="dxa"/>
          </w:tcPr>
          <w:p w:rsidR="006516E4" w:rsidRPr="004515D8" w:rsidRDefault="006516E4" w:rsidP="00F119BD">
            <w:pPr>
              <w:spacing w:after="0" w:line="240" w:lineRule="auto"/>
              <w:rPr>
                <w:rFonts w:asciiTheme="minorHAnsi" w:hAnsiTheme="minorHAnsi"/>
              </w:rPr>
            </w:pPr>
          </w:p>
        </w:tc>
        <w:tc>
          <w:tcPr>
            <w:tcW w:w="1559" w:type="dxa"/>
          </w:tcPr>
          <w:p w:rsidR="006516E4" w:rsidRPr="004515D8" w:rsidRDefault="006516E4" w:rsidP="00F119BD">
            <w:pPr>
              <w:spacing w:after="0" w:line="240" w:lineRule="auto"/>
              <w:rPr>
                <w:rFonts w:asciiTheme="minorHAnsi" w:hAnsiTheme="minorHAnsi"/>
              </w:rPr>
            </w:pPr>
          </w:p>
        </w:tc>
        <w:tc>
          <w:tcPr>
            <w:tcW w:w="2410" w:type="dxa"/>
          </w:tcPr>
          <w:p w:rsidR="006516E4" w:rsidRPr="004515D8" w:rsidRDefault="006516E4" w:rsidP="00F119BD">
            <w:pPr>
              <w:spacing w:after="0" w:line="240" w:lineRule="auto"/>
              <w:rPr>
                <w:rFonts w:asciiTheme="minorHAnsi" w:hAnsiTheme="minorHAnsi"/>
              </w:rPr>
            </w:pPr>
          </w:p>
        </w:tc>
        <w:tc>
          <w:tcPr>
            <w:tcW w:w="2551" w:type="dxa"/>
          </w:tcPr>
          <w:p w:rsidR="006516E4" w:rsidRPr="004515D8" w:rsidRDefault="006516E4" w:rsidP="00F119BD">
            <w:pPr>
              <w:spacing w:after="0" w:line="240" w:lineRule="auto"/>
              <w:rPr>
                <w:rFonts w:asciiTheme="minorHAnsi" w:hAnsiTheme="minorHAnsi"/>
              </w:rPr>
            </w:pPr>
          </w:p>
        </w:tc>
      </w:tr>
      <w:tr w:rsidR="006516E4" w:rsidRPr="004515D8" w:rsidTr="00D01C7D">
        <w:tc>
          <w:tcPr>
            <w:tcW w:w="2376" w:type="dxa"/>
          </w:tcPr>
          <w:p w:rsidR="006516E4" w:rsidRDefault="006516E4" w:rsidP="00F119BD">
            <w:pPr>
              <w:spacing w:after="0" w:line="240" w:lineRule="auto"/>
              <w:rPr>
                <w:rFonts w:asciiTheme="minorHAnsi" w:hAnsiTheme="minorHAnsi"/>
              </w:rPr>
            </w:pPr>
            <w:r>
              <w:rPr>
                <w:rFonts w:asciiTheme="minorHAnsi" w:hAnsiTheme="minorHAnsi"/>
              </w:rPr>
              <w:t>-</w:t>
            </w:r>
          </w:p>
          <w:p w:rsidR="006516E4" w:rsidRDefault="006516E4" w:rsidP="00F119BD">
            <w:pPr>
              <w:spacing w:after="0" w:line="240" w:lineRule="auto"/>
              <w:rPr>
                <w:rFonts w:asciiTheme="minorHAnsi" w:hAnsiTheme="minorHAnsi"/>
              </w:rPr>
            </w:pPr>
          </w:p>
        </w:tc>
        <w:tc>
          <w:tcPr>
            <w:tcW w:w="1276" w:type="dxa"/>
          </w:tcPr>
          <w:p w:rsidR="006516E4" w:rsidRPr="004515D8" w:rsidRDefault="006516E4" w:rsidP="00F119BD">
            <w:pPr>
              <w:spacing w:after="0" w:line="240" w:lineRule="auto"/>
              <w:rPr>
                <w:rFonts w:asciiTheme="minorHAnsi" w:hAnsiTheme="minorHAnsi"/>
              </w:rPr>
            </w:pPr>
          </w:p>
        </w:tc>
        <w:tc>
          <w:tcPr>
            <w:tcW w:w="1701" w:type="dxa"/>
          </w:tcPr>
          <w:p w:rsidR="006516E4" w:rsidRPr="004515D8" w:rsidRDefault="006516E4" w:rsidP="00F119BD">
            <w:pPr>
              <w:spacing w:after="0" w:line="240" w:lineRule="auto"/>
              <w:rPr>
                <w:rFonts w:asciiTheme="minorHAnsi" w:hAnsiTheme="minorHAnsi"/>
              </w:rPr>
            </w:pPr>
          </w:p>
        </w:tc>
        <w:tc>
          <w:tcPr>
            <w:tcW w:w="1985" w:type="dxa"/>
          </w:tcPr>
          <w:p w:rsidR="006516E4" w:rsidRPr="004515D8" w:rsidRDefault="006516E4" w:rsidP="00F119BD">
            <w:pPr>
              <w:spacing w:after="0" w:line="240" w:lineRule="auto"/>
              <w:rPr>
                <w:rFonts w:asciiTheme="minorHAnsi" w:hAnsiTheme="minorHAnsi"/>
              </w:rPr>
            </w:pPr>
          </w:p>
        </w:tc>
        <w:tc>
          <w:tcPr>
            <w:tcW w:w="1559" w:type="dxa"/>
          </w:tcPr>
          <w:p w:rsidR="006516E4" w:rsidRPr="004515D8" w:rsidRDefault="006516E4" w:rsidP="00F119BD">
            <w:pPr>
              <w:spacing w:after="0" w:line="240" w:lineRule="auto"/>
              <w:rPr>
                <w:rFonts w:asciiTheme="minorHAnsi" w:hAnsiTheme="minorHAnsi"/>
              </w:rPr>
            </w:pPr>
          </w:p>
        </w:tc>
        <w:tc>
          <w:tcPr>
            <w:tcW w:w="2410" w:type="dxa"/>
          </w:tcPr>
          <w:p w:rsidR="006516E4" w:rsidRPr="004515D8" w:rsidRDefault="006516E4" w:rsidP="00F119BD">
            <w:pPr>
              <w:spacing w:after="0" w:line="240" w:lineRule="auto"/>
              <w:rPr>
                <w:rFonts w:asciiTheme="minorHAnsi" w:hAnsiTheme="minorHAnsi"/>
              </w:rPr>
            </w:pPr>
          </w:p>
        </w:tc>
        <w:tc>
          <w:tcPr>
            <w:tcW w:w="2551" w:type="dxa"/>
          </w:tcPr>
          <w:p w:rsidR="006516E4" w:rsidRPr="004515D8" w:rsidRDefault="006516E4" w:rsidP="00F119BD">
            <w:pPr>
              <w:spacing w:after="0" w:line="240" w:lineRule="auto"/>
              <w:rPr>
                <w:rFonts w:asciiTheme="minorHAnsi" w:hAnsiTheme="minorHAnsi"/>
              </w:rPr>
            </w:pPr>
          </w:p>
        </w:tc>
      </w:tr>
      <w:tr w:rsidR="006516E4" w:rsidRPr="004515D8" w:rsidTr="00D01C7D">
        <w:tc>
          <w:tcPr>
            <w:tcW w:w="2376" w:type="dxa"/>
          </w:tcPr>
          <w:p w:rsidR="006516E4" w:rsidRDefault="006516E4" w:rsidP="00F119BD">
            <w:pPr>
              <w:spacing w:after="0" w:line="240" w:lineRule="auto"/>
              <w:rPr>
                <w:rFonts w:asciiTheme="minorHAnsi" w:hAnsiTheme="minorHAnsi"/>
              </w:rPr>
            </w:pPr>
            <w:r>
              <w:rPr>
                <w:rFonts w:asciiTheme="minorHAnsi" w:hAnsiTheme="minorHAnsi"/>
              </w:rPr>
              <w:t>-…</w:t>
            </w:r>
          </w:p>
          <w:p w:rsidR="006516E4" w:rsidRDefault="006516E4" w:rsidP="00F119BD">
            <w:pPr>
              <w:spacing w:after="0" w:line="240" w:lineRule="auto"/>
              <w:rPr>
                <w:rFonts w:asciiTheme="minorHAnsi" w:hAnsiTheme="minorHAnsi"/>
              </w:rPr>
            </w:pPr>
          </w:p>
        </w:tc>
        <w:tc>
          <w:tcPr>
            <w:tcW w:w="1276" w:type="dxa"/>
          </w:tcPr>
          <w:p w:rsidR="006516E4" w:rsidRPr="004515D8" w:rsidRDefault="006516E4" w:rsidP="00F119BD">
            <w:pPr>
              <w:spacing w:after="0" w:line="240" w:lineRule="auto"/>
              <w:rPr>
                <w:rFonts w:asciiTheme="minorHAnsi" w:hAnsiTheme="minorHAnsi"/>
              </w:rPr>
            </w:pPr>
          </w:p>
        </w:tc>
        <w:tc>
          <w:tcPr>
            <w:tcW w:w="1701" w:type="dxa"/>
          </w:tcPr>
          <w:p w:rsidR="006516E4" w:rsidRPr="004515D8" w:rsidRDefault="006516E4" w:rsidP="00F119BD">
            <w:pPr>
              <w:spacing w:after="0" w:line="240" w:lineRule="auto"/>
              <w:rPr>
                <w:rFonts w:asciiTheme="minorHAnsi" w:hAnsiTheme="minorHAnsi"/>
              </w:rPr>
            </w:pPr>
          </w:p>
        </w:tc>
        <w:tc>
          <w:tcPr>
            <w:tcW w:w="1985" w:type="dxa"/>
          </w:tcPr>
          <w:p w:rsidR="006516E4" w:rsidRPr="004515D8" w:rsidRDefault="006516E4" w:rsidP="00F119BD">
            <w:pPr>
              <w:spacing w:after="0" w:line="240" w:lineRule="auto"/>
              <w:rPr>
                <w:rFonts w:asciiTheme="minorHAnsi" w:hAnsiTheme="minorHAnsi"/>
              </w:rPr>
            </w:pPr>
          </w:p>
        </w:tc>
        <w:tc>
          <w:tcPr>
            <w:tcW w:w="1559" w:type="dxa"/>
          </w:tcPr>
          <w:p w:rsidR="006516E4" w:rsidRPr="004515D8" w:rsidRDefault="006516E4" w:rsidP="00F119BD">
            <w:pPr>
              <w:spacing w:after="0" w:line="240" w:lineRule="auto"/>
              <w:rPr>
                <w:rFonts w:asciiTheme="minorHAnsi" w:hAnsiTheme="minorHAnsi"/>
              </w:rPr>
            </w:pPr>
          </w:p>
        </w:tc>
        <w:tc>
          <w:tcPr>
            <w:tcW w:w="2410" w:type="dxa"/>
          </w:tcPr>
          <w:p w:rsidR="006516E4" w:rsidRPr="004515D8" w:rsidRDefault="006516E4" w:rsidP="00F119BD">
            <w:pPr>
              <w:spacing w:after="0" w:line="240" w:lineRule="auto"/>
              <w:rPr>
                <w:rFonts w:asciiTheme="minorHAnsi" w:hAnsiTheme="minorHAnsi"/>
              </w:rPr>
            </w:pPr>
          </w:p>
        </w:tc>
        <w:tc>
          <w:tcPr>
            <w:tcW w:w="2551" w:type="dxa"/>
          </w:tcPr>
          <w:p w:rsidR="006516E4" w:rsidRPr="004515D8" w:rsidRDefault="006516E4" w:rsidP="00F119BD">
            <w:pPr>
              <w:spacing w:after="0" w:line="240" w:lineRule="auto"/>
              <w:rPr>
                <w:rFonts w:asciiTheme="minorHAnsi" w:hAnsiTheme="minorHAnsi"/>
              </w:rPr>
            </w:pPr>
          </w:p>
        </w:tc>
      </w:tr>
    </w:tbl>
    <w:p w:rsidR="00110A88" w:rsidRDefault="00110A88" w:rsidP="00110A88">
      <w:pPr>
        <w:rPr>
          <w:rFonts w:asciiTheme="minorHAnsi" w:hAnsiTheme="minorHAnsi"/>
          <w:b/>
        </w:rPr>
      </w:pPr>
      <w:r w:rsidRPr="004515D8">
        <w:rPr>
          <w:rFonts w:asciiTheme="minorHAnsi" w:hAnsiTheme="minorHAnsi"/>
          <w:b/>
        </w:rPr>
        <w:t>*Agregue las filas que le sean necesarias</w:t>
      </w: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6516E4" w:rsidRDefault="006516E4" w:rsidP="00110A88">
      <w:pPr>
        <w:jc w:val="center"/>
        <w:rPr>
          <w:rFonts w:asciiTheme="minorHAnsi" w:hAnsiTheme="minorHAnsi"/>
          <w:b/>
          <w:color w:val="365F91" w:themeColor="accent1" w:themeShade="BF"/>
          <w:lang w:val="es-CL"/>
        </w:rPr>
      </w:pPr>
    </w:p>
    <w:p w:rsidR="00232B1D" w:rsidRDefault="00232B1D" w:rsidP="00110A88">
      <w:pPr>
        <w:jc w:val="center"/>
        <w:rPr>
          <w:rFonts w:asciiTheme="minorHAnsi" w:hAnsiTheme="minorHAnsi"/>
          <w:b/>
          <w:color w:val="365F91" w:themeColor="accent1" w:themeShade="BF"/>
          <w:lang w:val="es-CL"/>
        </w:rPr>
      </w:pPr>
    </w:p>
    <w:p w:rsidR="00232B1D" w:rsidRDefault="00232B1D" w:rsidP="00110A88">
      <w:pPr>
        <w:jc w:val="center"/>
        <w:rPr>
          <w:rFonts w:asciiTheme="minorHAnsi" w:hAnsiTheme="minorHAnsi"/>
          <w:b/>
          <w:color w:val="365F91" w:themeColor="accent1" w:themeShade="BF"/>
          <w:lang w:val="es-CL"/>
        </w:rPr>
      </w:pPr>
    </w:p>
    <w:p w:rsidR="00110A88" w:rsidRPr="00B80E59" w:rsidRDefault="00110A88" w:rsidP="00110A88">
      <w:pPr>
        <w:jc w:val="center"/>
        <w:rPr>
          <w:rFonts w:asciiTheme="minorHAnsi" w:hAnsiTheme="minorHAnsi"/>
          <w:b/>
          <w:color w:val="365F91" w:themeColor="accent1" w:themeShade="BF"/>
          <w:lang w:val="es-CL"/>
        </w:rPr>
      </w:pPr>
      <w:bookmarkStart w:id="0" w:name="_GoBack"/>
      <w:bookmarkEnd w:id="0"/>
      <w:r w:rsidRPr="00B80E59">
        <w:rPr>
          <w:rFonts w:asciiTheme="minorHAnsi" w:hAnsiTheme="minorHAnsi"/>
          <w:b/>
          <w:color w:val="365F91" w:themeColor="accent1" w:themeShade="BF"/>
          <w:lang w:val="es-CL"/>
        </w:rPr>
        <w:lastRenderedPageBreak/>
        <w:t>CALENDARIO DE SEGUIMIENTO DE LOS CICLOS DE CALIDAD 2013</w:t>
      </w:r>
    </w:p>
    <w:tbl>
      <w:tblPr>
        <w:tblStyle w:val="Tablaconcuadrcula"/>
        <w:tblW w:w="13041" w:type="dxa"/>
        <w:tblInd w:w="817" w:type="dxa"/>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Look w:val="04A0"/>
      </w:tblPr>
      <w:tblGrid>
        <w:gridCol w:w="2693"/>
        <w:gridCol w:w="5670"/>
        <w:gridCol w:w="4678"/>
      </w:tblGrid>
      <w:tr w:rsidR="00110A88" w:rsidTr="00D01C7D">
        <w:tc>
          <w:tcPr>
            <w:tcW w:w="2693" w:type="dxa"/>
            <w:shd w:val="clear" w:color="auto" w:fill="8DB3E2" w:themeFill="text2" w:themeFillTint="66"/>
          </w:tcPr>
          <w:p w:rsidR="00110A88" w:rsidRPr="00791A49" w:rsidRDefault="00110A88" w:rsidP="00D01C7D">
            <w:pPr>
              <w:spacing w:after="0"/>
              <w:rPr>
                <w:b/>
              </w:rPr>
            </w:pPr>
            <w:r w:rsidRPr="00791A49">
              <w:rPr>
                <w:b/>
              </w:rPr>
              <w:t xml:space="preserve">FECHAS </w:t>
            </w:r>
          </w:p>
        </w:tc>
        <w:tc>
          <w:tcPr>
            <w:tcW w:w="5670" w:type="dxa"/>
            <w:shd w:val="clear" w:color="auto" w:fill="8DB3E2" w:themeFill="text2" w:themeFillTint="66"/>
          </w:tcPr>
          <w:p w:rsidR="00110A88" w:rsidRPr="00791A49" w:rsidRDefault="00110A88" w:rsidP="00D01C7D">
            <w:pPr>
              <w:spacing w:after="0"/>
              <w:rPr>
                <w:b/>
              </w:rPr>
            </w:pPr>
            <w:r w:rsidRPr="00791A49">
              <w:rPr>
                <w:b/>
              </w:rPr>
              <w:t>ACTIVIDAD</w:t>
            </w:r>
          </w:p>
        </w:tc>
        <w:tc>
          <w:tcPr>
            <w:tcW w:w="4678" w:type="dxa"/>
            <w:shd w:val="clear" w:color="auto" w:fill="8DB3E2" w:themeFill="text2" w:themeFillTint="66"/>
          </w:tcPr>
          <w:p w:rsidR="00110A88" w:rsidRPr="00791A49" w:rsidRDefault="00110A88" w:rsidP="00D01C7D">
            <w:pPr>
              <w:spacing w:after="0"/>
              <w:rPr>
                <w:b/>
              </w:rPr>
            </w:pPr>
            <w:r w:rsidRPr="00791A49">
              <w:rPr>
                <w:b/>
              </w:rPr>
              <w:t>RESPONSABLES</w:t>
            </w:r>
          </w:p>
        </w:tc>
      </w:tr>
      <w:tr w:rsidR="00110A88" w:rsidTr="00D01C7D">
        <w:tc>
          <w:tcPr>
            <w:tcW w:w="2693" w:type="dxa"/>
          </w:tcPr>
          <w:p w:rsidR="00110A88" w:rsidRDefault="00110A88" w:rsidP="00D01C7D">
            <w:pPr>
              <w:spacing w:after="0"/>
            </w:pPr>
            <w:r>
              <w:t>Miércoles 27 de Marzo</w:t>
            </w:r>
          </w:p>
        </w:tc>
        <w:tc>
          <w:tcPr>
            <w:tcW w:w="5670" w:type="dxa"/>
          </w:tcPr>
          <w:p w:rsidR="00110A88" w:rsidRDefault="00110A88" w:rsidP="00D01C7D">
            <w:pPr>
              <w:spacing w:after="0"/>
            </w:pPr>
            <w:r>
              <w:t>Seguimiento del 1° trimestre del ciclo de calidad</w:t>
            </w:r>
          </w:p>
        </w:tc>
        <w:tc>
          <w:tcPr>
            <w:tcW w:w="4678" w:type="dxa"/>
          </w:tcPr>
          <w:p w:rsidR="00110A88" w:rsidRDefault="00110A88" w:rsidP="00D01C7D">
            <w:pPr>
              <w:spacing w:after="0"/>
            </w:pPr>
            <w:r>
              <w:t>-Directores de carreras</w:t>
            </w:r>
          </w:p>
          <w:p w:rsidR="00110A88" w:rsidRDefault="00110A88" w:rsidP="00D01C7D">
            <w:pPr>
              <w:spacing w:after="0"/>
            </w:pPr>
            <w:r>
              <w:t>-Directores de unidades</w:t>
            </w:r>
          </w:p>
        </w:tc>
      </w:tr>
      <w:tr w:rsidR="00110A88" w:rsidTr="00D01C7D">
        <w:tc>
          <w:tcPr>
            <w:tcW w:w="2693" w:type="dxa"/>
          </w:tcPr>
          <w:p w:rsidR="00110A88" w:rsidRDefault="00110A88" w:rsidP="00D01C7D">
            <w:pPr>
              <w:spacing w:after="0"/>
            </w:pPr>
            <w:r>
              <w:t>Miércoles 03 de Abril</w:t>
            </w:r>
          </w:p>
        </w:tc>
        <w:tc>
          <w:tcPr>
            <w:tcW w:w="5670" w:type="dxa"/>
          </w:tcPr>
          <w:p w:rsidR="00110A88" w:rsidRDefault="00110A88" w:rsidP="00D01C7D">
            <w:pPr>
              <w:spacing w:after="0"/>
            </w:pPr>
            <w:r>
              <w:t>Seguimiento del 1° trimestre del ciclo de calidad</w:t>
            </w:r>
          </w:p>
        </w:tc>
        <w:tc>
          <w:tcPr>
            <w:tcW w:w="4678" w:type="dxa"/>
          </w:tcPr>
          <w:p w:rsidR="00110A88" w:rsidRDefault="00110A88" w:rsidP="00D01C7D">
            <w:pPr>
              <w:spacing w:after="0"/>
            </w:pPr>
            <w:r>
              <w:t>-Decanos</w:t>
            </w:r>
          </w:p>
        </w:tc>
      </w:tr>
      <w:tr w:rsidR="00110A88" w:rsidTr="00D01C7D">
        <w:tc>
          <w:tcPr>
            <w:tcW w:w="2693" w:type="dxa"/>
          </w:tcPr>
          <w:p w:rsidR="00110A88" w:rsidRDefault="00110A88" w:rsidP="00D01C7D">
            <w:pPr>
              <w:spacing w:after="0"/>
            </w:pPr>
            <w:r>
              <w:t>Miércoles 10 de Abril</w:t>
            </w:r>
          </w:p>
        </w:tc>
        <w:tc>
          <w:tcPr>
            <w:tcW w:w="5670" w:type="dxa"/>
          </w:tcPr>
          <w:p w:rsidR="00110A88" w:rsidRDefault="00110A88" w:rsidP="00D01C7D">
            <w:pPr>
              <w:spacing w:after="0"/>
            </w:pPr>
            <w:r>
              <w:t>Seguimiento del 1° trimestre del ciclo de calidad</w:t>
            </w:r>
          </w:p>
        </w:tc>
        <w:tc>
          <w:tcPr>
            <w:tcW w:w="4678" w:type="dxa"/>
          </w:tcPr>
          <w:p w:rsidR="00110A88" w:rsidRDefault="00110A88" w:rsidP="00D01C7D">
            <w:pPr>
              <w:spacing w:after="0"/>
            </w:pPr>
            <w:r>
              <w:t>-Vicerrectores</w:t>
            </w:r>
          </w:p>
          <w:p w:rsidR="00110A88" w:rsidRDefault="00110A88" w:rsidP="00D01C7D">
            <w:pPr>
              <w:spacing w:after="0"/>
            </w:pPr>
            <w:r>
              <w:t>-Secretaria General</w:t>
            </w:r>
          </w:p>
        </w:tc>
      </w:tr>
      <w:tr w:rsidR="00110A88" w:rsidTr="00D01C7D">
        <w:tc>
          <w:tcPr>
            <w:tcW w:w="2693" w:type="dxa"/>
          </w:tcPr>
          <w:p w:rsidR="00110A88" w:rsidRDefault="00110A88" w:rsidP="00D01C7D">
            <w:pPr>
              <w:spacing w:after="0"/>
            </w:pPr>
            <w:r>
              <w:t>Miércoles 26 de Junio</w:t>
            </w:r>
          </w:p>
        </w:tc>
        <w:tc>
          <w:tcPr>
            <w:tcW w:w="5670" w:type="dxa"/>
          </w:tcPr>
          <w:p w:rsidR="00110A88" w:rsidRDefault="00110A88" w:rsidP="00D01C7D">
            <w:pPr>
              <w:spacing w:after="0"/>
            </w:pPr>
            <w:r>
              <w:t>Seguimiento del 2° trimestre del ciclo de calidad</w:t>
            </w:r>
          </w:p>
        </w:tc>
        <w:tc>
          <w:tcPr>
            <w:tcW w:w="4678" w:type="dxa"/>
          </w:tcPr>
          <w:p w:rsidR="00110A88" w:rsidRDefault="00110A88" w:rsidP="00D01C7D">
            <w:pPr>
              <w:spacing w:after="0"/>
            </w:pPr>
            <w:r>
              <w:t>-Directores de carreras</w:t>
            </w:r>
          </w:p>
          <w:p w:rsidR="00110A88" w:rsidRDefault="00110A88" w:rsidP="00D01C7D">
            <w:pPr>
              <w:spacing w:after="0"/>
            </w:pPr>
            <w:r>
              <w:t>-Directores de unidades</w:t>
            </w:r>
          </w:p>
        </w:tc>
      </w:tr>
      <w:tr w:rsidR="00110A88" w:rsidTr="00D01C7D">
        <w:tc>
          <w:tcPr>
            <w:tcW w:w="2693" w:type="dxa"/>
          </w:tcPr>
          <w:p w:rsidR="00110A88" w:rsidRDefault="00110A88" w:rsidP="00D01C7D">
            <w:pPr>
              <w:spacing w:after="0"/>
            </w:pPr>
            <w:r>
              <w:t xml:space="preserve">Miércoles 03 de Julio </w:t>
            </w:r>
          </w:p>
        </w:tc>
        <w:tc>
          <w:tcPr>
            <w:tcW w:w="5670" w:type="dxa"/>
          </w:tcPr>
          <w:p w:rsidR="00110A88" w:rsidRDefault="00110A88" w:rsidP="00D01C7D">
            <w:pPr>
              <w:spacing w:after="0"/>
            </w:pPr>
            <w:r>
              <w:t>Seguimiento del 2° trimestre del ciclo de calidad</w:t>
            </w:r>
          </w:p>
        </w:tc>
        <w:tc>
          <w:tcPr>
            <w:tcW w:w="4678" w:type="dxa"/>
          </w:tcPr>
          <w:p w:rsidR="00110A88" w:rsidRDefault="00110A88" w:rsidP="00D01C7D">
            <w:pPr>
              <w:spacing w:after="0"/>
            </w:pPr>
            <w:r>
              <w:t>-Decanos</w:t>
            </w:r>
          </w:p>
        </w:tc>
      </w:tr>
      <w:tr w:rsidR="00110A88" w:rsidTr="00D01C7D">
        <w:tc>
          <w:tcPr>
            <w:tcW w:w="2693" w:type="dxa"/>
          </w:tcPr>
          <w:p w:rsidR="00110A88" w:rsidRDefault="00110A88" w:rsidP="00D01C7D">
            <w:pPr>
              <w:spacing w:after="0"/>
            </w:pPr>
            <w:r>
              <w:t xml:space="preserve">Miércoles 10 de Julio </w:t>
            </w:r>
          </w:p>
        </w:tc>
        <w:tc>
          <w:tcPr>
            <w:tcW w:w="5670" w:type="dxa"/>
          </w:tcPr>
          <w:p w:rsidR="00110A88" w:rsidRDefault="00110A88" w:rsidP="00D01C7D">
            <w:pPr>
              <w:spacing w:after="0"/>
            </w:pPr>
            <w:r>
              <w:t>Seguimiento del 2° trimestre del ciclo de calidad</w:t>
            </w:r>
          </w:p>
        </w:tc>
        <w:tc>
          <w:tcPr>
            <w:tcW w:w="4678" w:type="dxa"/>
          </w:tcPr>
          <w:p w:rsidR="00110A88" w:rsidRDefault="00110A88" w:rsidP="00D01C7D">
            <w:pPr>
              <w:spacing w:after="0"/>
            </w:pPr>
            <w:r>
              <w:t>-Vicerrectores</w:t>
            </w:r>
          </w:p>
          <w:p w:rsidR="00110A88" w:rsidRDefault="00110A88" w:rsidP="00D01C7D">
            <w:pPr>
              <w:spacing w:after="0"/>
            </w:pPr>
            <w:r>
              <w:t>-Secretaria General</w:t>
            </w:r>
          </w:p>
        </w:tc>
      </w:tr>
      <w:tr w:rsidR="00110A88" w:rsidTr="00D01C7D">
        <w:tc>
          <w:tcPr>
            <w:tcW w:w="2693" w:type="dxa"/>
          </w:tcPr>
          <w:p w:rsidR="00110A88" w:rsidRPr="00E14D5F" w:rsidRDefault="00110A88" w:rsidP="00D01C7D">
            <w:pPr>
              <w:spacing w:after="0"/>
              <w:rPr>
                <w:b/>
              </w:rPr>
            </w:pPr>
            <w:r w:rsidRPr="00E14D5F">
              <w:rPr>
                <w:b/>
              </w:rPr>
              <w:t>Miércoles 31 de Julio</w:t>
            </w:r>
          </w:p>
        </w:tc>
        <w:tc>
          <w:tcPr>
            <w:tcW w:w="5670" w:type="dxa"/>
          </w:tcPr>
          <w:p w:rsidR="00110A88" w:rsidRPr="00E14D5F" w:rsidRDefault="00110A88" w:rsidP="00D01C7D">
            <w:pPr>
              <w:spacing w:after="0"/>
              <w:rPr>
                <w:b/>
              </w:rPr>
            </w:pPr>
            <w:r w:rsidRPr="00E14D5F">
              <w:rPr>
                <w:b/>
              </w:rPr>
              <w:t>1° consejo de calidad del año 2013</w:t>
            </w:r>
          </w:p>
        </w:tc>
        <w:tc>
          <w:tcPr>
            <w:tcW w:w="4678" w:type="dxa"/>
          </w:tcPr>
          <w:p w:rsidR="00110A88" w:rsidRPr="00E14D5F" w:rsidRDefault="00110A88" w:rsidP="00D01C7D">
            <w:pPr>
              <w:spacing w:after="0"/>
              <w:rPr>
                <w:b/>
              </w:rPr>
            </w:pPr>
            <w:r w:rsidRPr="00E14D5F">
              <w:rPr>
                <w:b/>
              </w:rPr>
              <w:t>-Rector</w:t>
            </w:r>
          </w:p>
          <w:p w:rsidR="00110A88" w:rsidRPr="00E14D5F" w:rsidRDefault="00110A88" w:rsidP="00D01C7D">
            <w:pPr>
              <w:spacing w:after="0"/>
              <w:rPr>
                <w:b/>
              </w:rPr>
            </w:pPr>
            <w:r w:rsidRPr="00E14D5F">
              <w:rPr>
                <w:b/>
              </w:rPr>
              <w:t>-Vicerrectores</w:t>
            </w:r>
          </w:p>
          <w:p w:rsidR="00110A88" w:rsidRPr="00E14D5F" w:rsidRDefault="00110A88" w:rsidP="00D01C7D">
            <w:pPr>
              <w:spacing w:after="0"/>
              <w:rPr>
                <w:b/>
              </w:rPr>
            </w:pPr>
            <w:r w:rsidRPr="00E14D5F">
              <w:rPr>
                <w:b/>
              </w:rPr>
              <w:t>-Secretaria General</w:t>
            </w:r>
          </w:p>
        </w:tc>
      </w:tr>
      <w:tr w:rsidR="00110A88" w:rsidTr="00D01C7D">
        <w:tc>
          <w:tcPr>
            <w:tcW w:w="2693" w:type="dxa"/>
          </w:tcPr>
          <w:p w:rsidR="00110A88" w:rsidRDefault="00110A88" w:rsidP="00D01C7D">
            <w:pPr>
              <w:spacing w:after="0"/>
            </w:pPr>
            <w:r>
              <w:t>Miércoles 25 de Septiembre</w:t>
            </w:r>
          </w:p>
        </w:tc>
        <w:tc>
          <w:tcPr>
            <w:tcW w:w="5670" w:type="dxa"/>
          </w:tcPr>
          <w:p w:rsidR="00110A88" w:rsidRDefault="00110A88" w:rsidP="00D01C7D">
            <w:pPr>
              <w:spacing w:after="0"/>
            </w:pPr>
            <w:r>
              <w:t>Seguimiento del 3° trimestre del ciclo de calidad</w:t>
            </w:r>
          </w:p>
        </w:tc>
        <w:tc>
          <w:tcPr>
            <w:tcW w:w="4678" w:type="dxa"/>
          </w:tcPr>
          <w:p w:rsidR="00110A88" w:rsidRDefault="00110A88" w:rsidP="00D01C7D">
            <w:pPr>
              <w:spacing w:after="0"/>
            </w:pPr>
            <w:r>
              <w:t>-Directores de carreras</w:t>
            </w:r>
          </w:p>
          <w:p w:rsidR="00110A88" w:rsidRDefault="00110A88" w:rsidP="00D01C7D">
            <w:pPr>
              <w:spacing w:after="0"/>
            </w:pPr>
            <w:r>
              <w:t>-Directores de unidades</w:t>
            </w:r>
          </w:p>
        </w:tc>
      </w:tr>
      <w:tr w:rsidR="00110A88" w:rsidTr="00D01C7D">
        <w:tc>
          <w:tcPr>
            <w:tcW w:w="2693" w:type="dxa"/>
          </w:tcPr>
          <w:p w:rsidR="00110A88" w:rsidRDefault="00110A88" w:rsidP="00D01C7D">
            <w:pPr>
              <w:spacing w:after="0"/>
            </w:pPr>
            <w:r>
              <w:t>Miércoles 02 de Octubre</w:t>
            </w:r>
          </w:p>
        </w:tc>
        <w:tc>
          <w:tcPr>
            <w:tcW w:w="5670" w:type="dxa"/>
          </w:tcPr>
          <w:p w:rsidR="00110A88" w:rsidRDefault="00110A88" w:rsidP="00D01C7D">
            <w:pPr>
              <w:spacing w:after="0"/>
            </w:pPr>
            <w:r>
              <w:t>Seguimiento 3°trimestre del ciclo de calidad</w:t>
            </w:r>
          </w:p>
        </w:tc>
        <w:tc>
          <w:tcPr>
            <w:tcW w:w="4678" w:type="dxa"/>
          </w:tcPr>
          <w:p w:rsidR="00110A88" w:rsidRDefault="00110A88" w:rsidP="00D01C7D">
            <w:pPr>
              <w:spacing w:after="0"/>
            </w:pPr>
            <w:r>
              <w:t>-Decanos</w:t>
            </w:r>
          </w:p>
        </w:tc>
      </w:tr>
      <w:tr w:rsidR="00110A88" w:rsidTr="00D01C7D">
        <w:tc>
          <w:tcPr>
            <w:tcW w:w="2693" w:type="dxa"/>
          </w:tcPr>
          <w:p w:rsidR="00110A88" w:rsidRDefault="00110A88" w:rsidP="00D01C7D">
            <w:pPr>
              <w:spacing w:after="0"/>
            </w:pPr>
            <w:r>
              <w:t>Miércoles 09 de  Octubre</w:t>
            </w:r>
          </w:p>
        </w:tc>
        <w:tc>
          <w:tcPr>
            <w:tcW w:w="5670" w:type="dxa"/>
          </w:tcPr>
          <w:p w:rsidR="00110A88" w:rsidRDefault="00110A88" w:rsidP="00D01C7D">
            <w:pPr>
              <w:spacing w:after="0"/>
            </w:pPr>
            <w:r>
              <w:t>Seguimiento 3° trimestre del ciclo de calidad</w:t>
            </w:r>
          </w:p>
        </w:tc>
        <w:tc>
          <w:tcPr>
            <w:tcW w:w="4678" w:type="dxa"/>
          </w:tcPr>
          <w:p w:rsidR="00110A88" w:rsidRDefault="00110A88" w:rsidP="00D01C7D">
            <w:pPr>
              <w:spacing w:after="0"/>
            </w:pPr>
            <w:r>
              <w:t>-Vicerrectores</w:t>
            </w:r>
          </w:p>
          <w:p w:rsidR="00110A88" w:rsidRDefault="00110A88" w:rsidP="00D01C7D">
            <w:pPr>
              <w:spacing w:after="0"/>
            </w:pPr>
            <w:r>
              <w:t>-Secretaria General</w:t>
            </w:r>
          </w:p>
        </w:tc>
      </w:tr>
      <w:tr w:rsidR="00110A88" w:rsidTr="00D01C7D">
        <w:tc>
          <w:tcPr>
            <w:tcW w:w="2693" w:type="dxa"/>
          </w:tcPr>
          <w:p w:rsidR="00110A88" w:rsidRDefault="00110A88" w:rsidP="00D01C7D">
            <w:pPr>
              <w:spacing w:after="0"/>
            </w:pPr>
            <w:r>
              <w:t xml:space="preserve"> Miércoles 27 de Noviembre </w:t>
            </w:r>
          </w:p>
        </w:tc>
        <w:tc>
          <w:tcPr>
            <w:tcW w:w="5670" w:type="dxa"/>
          </w:tcPr>
          <w:p w:rsidR="00110A88" w:rsidRDefault="00110A88" w:rsidP="00D01C7D">
            <w:pPr>
              <w:spacing w:after="0"/>
            </w:pPr>
            <w:r>
              <w:t>Seguimiento 4° trimestre del ciclo de calidad</w:t>
            </w:r>
          </w:p>
        </w:tc>
        <w:tc>
          <w:tcPr>
            <w:tcW w:w="4678" w:type="dxa"/>
          </w:tcPr>
          <w:p w:rsidR="00110A88" w:rsidRDefault="00110A88" w:rsidP="00D01C7D">
            <w:pPr>
              <w:spacing w:after="0"/>
            </w:pPr>
            <w:r>
              <w:t>-Directores de carreras</w:t>
            </w:r>
          </w:p>
          <w:p w:rsidR="00110A88" w:rsidRDefault="00110A88" w:rsidP="00D01C7D">
            <w:pPr>
              <w:spacing w:after="0"/>
            </w:pPr>
            <w:r>
              <w:t>-Directores de unidades</w:t>
            </w:r>
          </w:p>
        </w:tc>
      </w:tr>
      <w:tr w:rsidR="00110A88" w:rsidTr="00D01C7D">
        <w:tc>
          <w:tcPr>
            <w:tcW w:w="2693" w:type="dxa"/>
          </w:tcPr>
          <w:p w:rsidR="00110A88" w:rsidRDefault="00110A88" w:rsidP="00D01C7D">
            <w:pPr>
              <w:spacing w:after="0"/>
            </w:pPr>
            <w:r>
              <w:t>Miércoles 04 de Diciembre</w:t>
            </w:r>
          </w:p>
        </w:tc>
        <w:tc>
          <w:tcPr>
            <w:tcW w:w="5670" w:type="dxa"/>
          </w:tcPr>
          <w:p w:rsidR="00110A88" w:rsidRDefault="00110A88" w:rsidP="00D01C7D">
            <w:pPr>
              <w:spacing w:after="0"/>
            </w:pPr>
            <w:r>
              <w:t>Seguimiento 4° trimestre del ciclo de calidad</w:t>
            </w:r>
          </w:p>
        </w:tc>
        <w:tc>
          <w:tcPr>
            <w:tcW w:w="4678" w:type="dxa"/>
          </w:tcPr>
          <w:p w:rsidR="00110A88" w:rsidRDefault="00110A88" w:rsidP="00D01C7D">
            <w:pPr>
              <w:spacing w:after="0"/>
            </w:pPr>
            <w:r>
              <w:t>-Decanos</w:t>
            </w:r>
          </w:p>
        </w:tc>
      </w:tr>
      <w:tr w:rsidR="00110A88" w:rsidTr="00D01C7D">
        <w:tc>
          <w:tcPr>
            <w:tcW w:w="2693" w:type="dxa"/>
          </w:tcPr>
          <w:p w:rsidR="00110A88" w:rsidRDefault="00110A88" w:rsidP="00D01C7D">
            <w:pPr>
              <w:spacing w:after="0"/>
            </w:pPr>
            <w:r>
              <w:t>Miércoles 11 de Diciembre</w:t>
            </w:r>
          </w:p>
        </w:tc>
        <w:tc>
          <w:tcPr>
            <w:tcW w:w="5670" w:type="dxa"/>
          </w:tcPr>
          <w:p w:rsidR="00110A88" w:rsidRDefault="00110A88" w:rsidP="00D01C7D">
            <w:pPr>
              <w:spacing w:after="0"/>
            </w:pPr>
            <w:r>
              <w:t>Seguimiento 4° trimestre del ciclo de calidad</w:t>
            </w:r>
          </w:p>
        </w:tc>
        <w:tc>
          <w:tcPr>
            <w:tcW w:w="4678" w:type="dxa"/>
          </w:tcPr>
          <w:p w:rsidR="00110A88" w:rsidRDefault="00110A88" w:rsidP="00D01C7D">
            <w:pPr>
              <w:spacing w:after="0"/>
            </w:pPr>
            <w:r>
              <w:t>-Vicerrectores</w:t>
            </w:r>
          </w:p>
          <w:p w:rsidR="00110A88" w:rsidRDefault="00110A88" w:rsidP="00D01C7D">
            <w:pPr>
              <w:spacing w:after="0"/>
            </w:pPr>
            <w:r>
              <w:t>-Secretaria General</w:t>
            </w:r>
          </w:p>
        </w:tc>
      </w:tr>
      <w:tr w:rsidR="00110A88" w:rsidTr="00D01C7D">
        <w:tc>
          <w:tcPr>
            <w:tcW w:w="2693" w:type="dxa"/>
          </w:tcPr>
          <w:p w:rsidR="00110A88" w:rsidRPr="00791A49" w:rsidRDefault="00110A88" w:rsidP="00D01C7D">
            <w:pPr>
              <w:spacing w:after="0"/>
              <w:rPr>
                <w:b/>
              </w:rPr>
            </w:pPr>
            <w:r w:rsidRPr="00791A49">
              <w:rPr>
                <w:b/>
              </w:rPr>
              <w:t>19 Diciembre de 2013</w:t>
            </w:r>
          </w:p>
        </w:tc>
        <w:tc>
          <w:tcPr>
            <w:tcW w:w="5670" w:type="dxa"/>
          </w:tcPr>
          <w:p w:rsidR="00110A88" w:rsidRPr="00791A49" w:rsidRDefault="00110A88" w:rsidP="00D01C7D">
            <w:pPr>
              <w:spacing w:after="0"/>
              <w:rPr>
                <w:b/>
              </w:rPr>
            </w:pPr>
            <w:r w:rsidRPr="00791A49">
              <w:rPr>
                <w:b/>
              </w:rPr>
              <w:t>Consejo de calidad</w:t>
            </w:r>
          </w:p>
        </w:tc>
        <w:tc>
          <w:tcPr>
            <w:tcW w:w="4678" w:type="dxa"/>
          </w:tcPr>
          <w:p w:rsidR="00110A88" w:rsidRPr="00791A49" w:rsidRDefault="00110A88" w:rsidP="00D01C7D">
            <w:pPr>
              <w:spacing w:after="0"/>
              <w:rPr>
                <w:b/>
              </w:rPr>
            </w:pPr>
            <w:r w:rsidRPr="00791A49">
              <w:rPr>
                <w:b/>
              </w:rPr>
              <w:t>-Rector</w:t>
            </w:r>
          </w:p>
          <w:p w:rsidR="00110A88" w:rsidRPr="00791A49" w:rsidRDefault="00110A88" w:rsidP="00D01C7D">
            <w:pPr>
              <w:spacing w:after="0"/>
              <w:rPr>
                <w:b/>
              </w:rPr>
            </w:pPr>
            <w:r w:rsidRPr="00791A49">
              <w:rPr>
                <w:b/>
              </w:rPr>
              <w:t>-Vicerrectores</w:t>
            </w:r>
          </w:p>
          <w:p w:rsidR="00110A88" w:rsidRPr="00791A49" w:rsidRDefault="00110A88" w:rsidP="00D01C7D">
            <w:pPr>
              <w:spacing w:after="0"/>
              <w:rPr>
                <w:b/>
              </w:rPr>
            </w:pPr>
            <w:r w:rsidRPr="00791A49">
              <w:rPr>
                <w:b/>
              </w:rPr>
              <w:t>-Secretaria General</w:t>
            </w:r>
          </w:p>
        </w:tc>
      </w:tr>
    </w:tbl>
    <w:p w:rsidR="00110A88" w:rsidRDefault="00110A88" w:rsidP="00110A88">
      <w:pPr>
        <w:spacing w:after="0"/>
        <w:rPr>
          <w:rFonts w:asciiTheme="minorHAnsi" w:hAnsiTheme="minorHAnsi"/>
          <w:b/>
          <w:lang w:val="es-CL"/>
        </w:rPr>
      </w:pPr>
    </w:p>
    <w:p w:rsidR="00110A88" w:rsidRPr="004515D8" w:rsidRDefault="00AC72E9" w:rsidP="00110A88">
      <w:pPr>
        <w:spacing w:after="0"/>
        <w:rPr>
          <w:rFonts w:asciiTheme="minorHAnsi" w:hAnsiTheme="minorHAnsi"/>
          <w:b/>
        </w:rPr>
      </w:pPr>
      <w:r>
        <w:rPr>
          <w:rFonts w:asciiTheme="minorHAnsi" w:hAnsiTheme="minorHAnsi"/>
          <w:b/>
          <w:lang w:val="es-CL"/>
        </w:rPr>
        <w:t>TABLA N°7</w:t>
      </w:r>
      <w:r w:rsidR="00110A88" w:rsidRPr="004515D8">
        <w:rPr>
          <w:rFonts w:asciiTheme="minorHAnsi" w:hAnsiTheme="minorHAnsi"/>
          <w:b/>
          <w:lang w:val="es-CL"/>
        </w:rPr>
        <w:t xml:space="preserve">: </w:t>
      </w:r>
      <w:r w:rsidR="00110A88">
        <w:rPr>
          <w:rFonts w:asciiTheme="minorHAnsi" w:hAnsiTheme="minorHAnsi"/>
          <w:b/>
        </w:rPr>
        <w:t>SEGUIMIENTO PLAN DE TRABAJOAÑO 2013</w:t>
      </w:r>
    </w:p>
    <w:p w:rsidR="00110A88" w:rsidRDefault="00110A88" w:rsidP="00110A88">
      <w:pPr>
        <w:spacing w:after="0"/>
        <w:rPr>
          <w:rFonts w:asciiTheme="minorHAnsi" w:hAnsiTheme="minorHAnsi"/>
        </w:rPr>
      </w:pPr>
      <w:r>
        <w:rPr>
          <w:rFonts w:asciiTheme="minorHAnsi" w:hAnsiTheme="minorHAnsi"/>
        </w:rPr>
        <w:t>D</w:t>
      </w:r>
      <w:r w:rsidRPr="004515D8">
        <w:rPr>
          <w:rFonts w:asciiTheme="minorHAnsi" w:hAnsiTheme="minorHAnsi"/>
        </w:rPr>
        <w:t xml:space="preserve">ebe registrar  trimestralmente el seguimiento del plan </w:t>
      </w:r>
      <w:r>
        <w:rPr>
          <w:rFonts w:asciiTheme="minorHAnsi" w:hAnsiTheme="minorHAnsi"/>
        </w:rPr>
        <w:t xml:space="preserve">de trabajo anual </w:t>
      </w:r>
      <w:r w:rsidRPr="004515D8">
        <w:rPr>
          <w:rFonts w:asciiTheme="minorHAnsi" w:hAnsiTheme="minorHAnsi"/>
        </w:rPr>
        <w:t xml:space="preserve"> y</w:t>
      </w:r>
      <w:r>
        <w:rPr>
          <w:rFonts w:asciiTheme="minorHAnsi" w:hAnsiTheme="minorHAnsi"/>
        </w:rPr>
        <w:t xml:space="preserve"> especificar cuáles son las evidencias que respaldan el resultado</w:t>
      </w:r>
      <w:r w:rsidRPr="004515D8">
        <w:rPr>
          <w:rFonts w:asciiTheme="minorHAnsi" w:hAnsiTheme="minorHAnsi"/>
        </w:rPr>
        <w:t>.</w:t>
      </w:r>
    </w:p>
    <w:p w:rsidR="00110A88" w:rsidRDefault="00110A88" w:rsidP="00110A88">
      <w:pPr>
        <w:spacing w:after="0"/>
        <w:rPr>
          <w:rFonts w:asciiTheme="minorHAnsi" w:hAnsiTheme="minorHAnsi"/>
          <w:b/>
        </w:rPr>
      </w:pPr>
      <w:r>
        <w:rPr>
          <w:rFonts w:asciiTheme="minorHAnsi" w:hAnsiTheme="minorHAnsi"/>
        </w:rPr>
        <w:t xml:space="preserve">*No olvide mantener el </w:t>
      </w:r>
      <w:r w:rsidRPr="00D27911">
        <w:rPr>
          <w:rFonts w:asciiTheme="minorHAnsi" w:hAnsiTheme="minorHAnsi"/>
          <w:b/>
        </w:rPr>
        <w:t>número correlativo</w:t>
      </w:r>
      <w:r w:rsidRPr="00190F27">
        <w:rPr>
          <w:rFonts w:asciiTheme="minorHAnsi" w:hAnsiTheme="minorHAnsi"/>
        </w:rPr>
        <w:t>del plan de trabajo para establecer las relaciones de origen y resultado del aspecto a mejorar.</w:t>
      </w:r>
    </w:p>
    <w:p w:rsidR="00110A88" w:rsidRPr="004515D8" w:rsidRDefault="00110A88" w:rsidP="00110A88">
      <w:pPr>
        <w:spacing w:after="0"/>
        <w:rPr>
          <w:rFonts w:asciiTheme="minorHAnsi" w:hAnsiTheme="minorHAnsi"/>
        </w:rPr>
      </w:pPr>
      <w:r>
        <w:rPr>
          <w:rFonts w:asciiTheme="minorHAnsi" w:hAnsiTheme="minorHAnsi"/>
        </w:rPr>
        <w:t>*Es necesario que mantenga la sigla correspondiente para hacer seguimiento del avance de los aspectos que contempla cada tabla.</w:t>
      </w:r>
    </w:p>
    <w:p w:rsidR="00110A88" w:rsidRDefault="00110A88" w:rsidP="00110A88">
      <w:pPr>
        <w:spacing w:after="0"/>
        <w:rPr>
          <w:rFonts w:asciiTheme="minorHAnsi" w:hAnsiTheme="minorHAnsi"/>
          <w:b/>
        </w:rPr>
      </w:pPr>
    </w:p>
    <w:p w:rsidR="00110A88" w:rsidRDefault="00110A88" w:rsidP="00110A88">
      <w:pPr>
        <w:spacing w:after="0"/>
        <w:rPr>
          <w:rFonts w:asciiTheme="minorHAnsi" w:hAnsiTheme="minorHAnsi"/>
          <w:b/>
        </w:rPr>
      </w:pPr>
      <w:r>
        <w:rPr>
          <w:rFonts w:asciiTheme="minorHAnsi" w:hAnsiTheme="minorHAnsi"/>
          <w:b/>
        </w:rPr>
        <w:t xml:space="preserve">1º Trimestre </w:t>
      </w:r>
    </w:p>
    <w:p w:rsidR="00110A88" w:rsidRPr="004515D8" w:rsidRDefault="00110A88" w:rsidP="00110A88">
      <w:pPr>
        <w:spacing w:after="0"/>
        <w:rPr>
          <w:rFonts w:asciiTheme="minorHAnsi" w:hAnsiTheme="minorHAnsi"/>
          <w:b/>
        </w:rPr>
      </w:pPr>
      <w:r>
        <w:rPr>
          <w:rFonts w:asciiTheme="minorHAnsi" w:hAnsiTheme="minorHAnsi"/>
          <w:b/>
        </w:rPr>
        <w:t xml:space="preserve">Enero-Marzo de 2013 </w:t>
      </w:r>
    </w:p>
    <w:tbl>
      <w:tblPr>
        <w:tblStyle w:val="Tablaconcuadrcula"/>
        <w:tblW w:w="13750" w:type="dxa"/>
        <w:tblInd w:w="108" w:type="dxa"/>
        <w:tblLook w:val="04A0"/>
      </w:tblPr>
      <w:tblGrid>
        <w:gridCol w:w="1843"/>
        <w:gridCol w:w="3544"/>
        <w:gridCol w:w="3118"/>
        <w:gridCol w:w="1985"/>
        <w:gridCol w:w="3260"/>
      </w:tblGrid>
      <w:tr w:rsidR="00110A88" w:rsidRPr="004515D8" w:rsidTr="00D01C7D">
        <w:tc>
          <w:tcPr>
            <w:tcW w:w="1843" w:type="dxa"/>
            <w:shd w:val="clear" w:color="auto" w:fill="8DB3E2" w:themeFill="text2" w:themeFillTint="66"/>
          </w:tcPr>
          <w:p w:rsidR="00110A88" w:rsidRDefault="00110A88" w:rsidP="00D01C7D">
            <w:pPr>
              <w:pStyle w:val="Prrafodelista"/>
              <w:ind w:left="0"/>
              <w:rPr>
                <w:rFonts w:asciiTheme="minorHAnsi" w:hAnsiTheme="minorHAnsi"/>
                <w:b/>
              </w:rPr>
            </w:pPr>
            <w:r>
              <w:rPr>
                <w:rFonts w:asciiTheme="minorHAnsi" w:hAnsiTheme="minorHAnsi"/>
                <w:b/>
              </w:rPr>
              <w:t>Número y Sigla del insumo de procedencia del aspecto a mejorar</w:t>
            </w:r>
          </w:p>
          <w:p w:rsidR="00110A88" w:rsidRPr="004515D8" w:rsidRDefault="00110A88" w:rsidP="00D01C7D">
            <w:pPr>
              <w:pStyle w:val="Prrafodelista"/>
              <w:ind w:left="0"/>
              <w:rPr>
                <w:rFonts w:asciiTheme="minorHAnsi" w:hAnsiTheme="minorHAnsi"/>
                <w:b/>
              </w:rPr>
            </w:pPr>
          </w:p>
        </w:tc>
        <w:tc>
          <w:tcPr>
            <w:tcW w:w="3544" w:type="dxa"/>
            <w:shd w:val="clear" w:color="auto" w:fill="8DB3E2" w:themeFill="text2" w:themeFillTint="66"/>
          </w:tcPr>
          <w:p w:rsidR="00110A88" w:rsidRPr="004515D8" w:rsidRDefault="00110A88" w:rsidP="00D01C7D">
            <w:pPr>
              <w:pStyle w:val="Prrafodelista"/>
              <w:ind w:left="0"/>
              <w:rPr>
                <w:rFonts w:asciiTheme="minorHAnsi" w:hAnsiTheme="minorHAnsi"/>
                <w:b/>
              </w:rPr>
            </w:pPr>
          </w:p>
          <w:p w:rsidR="00110A88" w:rsidRPr="004515D8" w:rsidRDefault="00110A88" w:rsidP="00D01C7D">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110A88" w:rsidRPr="004515D8" w:rsidRDefault="00110A88" w:rsidP="00D01C7D">
            <w:pPr>
              <w:pStyle w:val="Prrafodelista"/>
              <w:ind w:left="0"/>
              <w:jc w:val="center"/>
              <w:rPr>
                <w:rFonts w:asciiTheme="minorHAnsi" w:hAnsiTheme="minorHAnsi"/>
                <w:b/>
              </w:rPr>
            </w:pPr>
          </w:p>
          <w:p w:rsidR="00110A88" w:rsidRPr="004515D8" w:rsidRDefault="00110A88" w:rsidP="00D01C7D">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110A88" w:rsidRDefault="00110A88" w:rsidP="00D01C7D">
            <w:pPr>
              <w:pStyle w:val="Prrafodelista"/>
              <w:ind w:left="0"/>
              <w:rPr>
                <w:rFonts w:asciiTheme="minorHAnsi" w:hAnsiTheme="minorHAnsi"/>
                <w:b/>
              </w:rPr>
            </w:pPr>
            <w:r w:rsidRPr="004515D8">
              <w:rPr>
                <w:rFonts w:asciiTheme="minorHAnsi" w:hAnsiTheme="minorHAnsi"/>
                <w:b/>
              </w:rPr>
              <w:t>Detalle del Logro de las Metas</w:t>
            </w:r>
            <w:r>
              <w:rPr>
                <w:rFonts w:asciiTheme="minorHAnsi" w:hAnsiTheme="minorHAnsi"/>
                <w:b/>
              </w:rPr>
              <w:t>:</w:t>
            </w:r>
          </w:p>
          <w:p w:rsidR="00110A88" w:rsidRDefault="00110A88" w:rsidP="00D01C7D">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110A88" w:rsidRDefault="00110A88" w:rsidP="00D01C7D">
            <w:pPr>
              <w:pStyle w:val="Prrafodelista"/>
              <w:ind w:left="0"/>
              <w:rPr>
                <w:rFonts w:asciiTheme="minorHAnsi" w:hAnsiTheme="minorHAnsi"/>
                <w:b/>
              </w:rPr>
            </w:pPr>
            <w:r>
              <w:rPr>
                <w:rFonts w:asciiTheme="minorHAnsi" w:hAnsiTheme="minorHAnsi"/>
                <w:b/>
              </w:rPr>
              <w:t xml:space="preserve">-Medianamente </w:t>
            </w:r>
          </w:p>
          <w:p w:rsidR="00110A88" w:rsidRDefault="00110A88" w:rsidP="00D01C7D">
            <w:pPr>
              <w:pStyle w:val="Prrafodelista"/>
              <w:ind w:left="0"/>
              <w:rPr>
                <w:rFonts w:asciiTheme="minorHAnsi" w:hAnsiTheme="minorHAnsi"/>
                <w:b/>
              </w:rPr>
            </w:pPr>
            <w:r>
              <w:rPr>
                <w:rFonts w:asciiTheme="minorHAnsi" w:hAnsiTheme="minorHAnsi"/>
                <w:b/>
              </w:rPr>
              <w:t>logrado</w:t>
            </w:r>
          </w:p>
          <w:p w:rsidR="00110A88" w:rsidRPr="004515D8" w:rsidRDefault="00110A88" w:rsidP="00D01C7D">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110A88" w:rsidRPr="004515D8" w:rsidRDefault="00110A88" w:rsidP="00D01C7D">
            <w:pPr>
              <w:pStyle w:val="Prrafodelista"/>
              <w:ind w:left="0"/>
              <w:rPr>
                <w:rFonts w:asciiTheme="minorHAnsi" w:hAnsiTheme="minorHAnsi"/>
                <w:b/>
              </w:rPr>
            </w:pPr>
            <w:r>
              <w:rPr>
                <w:rFonts w:asciiTheme="minorHAnsi" w:hAnsiTheme="minorHAnsi"/>
                <w:b/>
              </w:rPr>
              <w:t>Especificar cuál es la evidencia de respaldo</w:t>
            </w: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bl>
    <w:p w:rsidR="00110A88" w:rsidRPr="004515D8" w:rsidRDefault="00110A88" w:rsidP="00110A88">
      <w:pPr>
        <w:rPr>
          <w:rFonts w:asciiTheme="minorHAnsi" w:hAnsiTheme="minorHAnsi"/>
          <w:b/>
        </w:rPr>
      </w:pPr>
      <w:r w:rsidRPr="004515D8">
        <w:rPr>
          <w:rFonts w:asciiTheme="minorHAnsi" w:hAnsiTheme="minorHAnsi"/>
          <w:b/>
        </w:rPr>
        <w:t>*Agregue las filas que le sean necesarias</w:t>
      </w:r>
    </w:p>
    <w:p w:rsidR="00110A88" w:rsidRPr="004515D8" w:rsidRDefault="00110A88" w:rsidP="00110A88">
      <w:pPr>
        <w:rPr>
          <w:rFonts w:asciiTheme="minorHAnsi" w:hAnsiTheme="minorHAnsi"/>
          <w:b/>
        </w:rPr>
      </w:pPr>
    </w:p>
    <w:p w:rsidR="00110A88" w:rsidRDefault="00110A88" w:rsidP="00110A88">
      <w:pPr>
        <w:rPr>
          <w:rFonts w:asciiTheme="minorHAnsi" w:hAnsiTheme="minorHAnsi"/>
          <w:b/>
        </w:rPr>
      </w:pPr>
    </w:p>
    <w:p w:rsidR="00110A88" w:rsidRPr="004515D8" w:rsidRDefault="00110A88" w:rsidP="00110A88">
      <w:pPr>
        <w:rPr>
          <w:rFonts w:asciiTheme="minorHAnsi" w:hAnsiTheme="minorHAnsi"/>
          <w:b/>
        </w:rPr>
      </w:pPr>
    </w:p>
    <w:p w:rsidR="00192854" w:rsidRDefault="00192854" w:rsidP="00110A88">
      <w:pPr>
        <w:spacing w:after="0"/>
        <w:rPr>
          <w:rFonts w:asciiTheme="minorHAnsi" w:hAnsiTheme="minorHAnsi"/>
          <w:b/>
        </w:rPr>
      </w:pPr>
    </w:p>
    <w:p w:rsidR="00110A88" w:rsidRDefault="00110A88" w:rsidP="00110A88">
      <w:pPr>
        <w:spacing w:after="0"/>
        <w:rPr>
          <w:rFonts w:asciiTheme="minorHAnsi" w:hAnsiTheme="minorHAnsi"/>
          <w:b/>
        </w:rPr>
      </w:pPr>
      <w:r>
        <w:rPr>
          <w:rFonts w:asciiTheme="minorHAnsi" w:hAnsiTheme="minorHAnsi"/>
          <w:b/>
        </w:rPr>
        <w:t xml:space="preserve">2º Trimestre </w:t>
      </w:r>
    </w:p>
    <w:p w:rsidR="00110A88" w:rsidRDefault="00110A88" w:rsidP="00110A88">
      <w:pPr>
        <w:spacing w:after="0"/>
        <w:rPr>
          <w:rFonts w:asciiTheme="minorHAnsi" w:hAnsiTheme="minorHAnsi"/>
          <w:b/>
        </w:rPr>
      </w:pPr>
      <w:r>
        <w:rPr>
          <w:rFonts w:asciiTheme="minorHAnsi" w:hAnsiTheme="minorHAnsi"/>
          <w:b/>
        </w:rPr>
        <w:t>Abril-Junio de 2013</w:t>
      </w:r>
    </w:p>
    <w:tbl>
      <w:tblPr>
        <w:tblStyle w:val="Tablaconcuadrcula"/>
        <w:tblW w:w="13750" w:type="dxa"/>
        <w:tblInd w:w="108" w:type="dxa"/>
        <w:tblLook w:val="04A0"/>
      </w:tblPr>
      <w:tblGrid>
        <w:gridCol w:w="1843"/>
        <w:gridCol w:w="3544"/>
        <w:gridCol w:w="3118"/>
        <w:gridCol w:w="1985"/>
        <w:gridCol w:w="3260"/>
      </w:tblGrid>
      <w:tr w:rsidR="00110A88" w:rsidRPr="004515D8" w:rsidTr="00D01C7D">
        <w:tc>
          <w:tcPr>
            <w:tcW w:w="1843" w:type="dxa"/>
            <w:shd w:val="clear" w:color="auto" w:fill="8DB3E2" w:themeFill="text2" w:themeFillTint="66"/>
          </w:tcPr>
          <w:p w:rsidR="00110A88" w:rsidRDefault="00110A88" w:rsidP="00D01C7D">
            <w:pPr>
              <w:pStyle w:val="Prrafodelista"/>
              <w:ind w:left="0"/>
              <w:rPr>
                <w:rFonts w:asciiTheme="minorHAnsi" w:hAnsiTheme="minorHAnsi"/>
                <w:b/>
              </w:rPr>
            </w:pPr>
            <w:r>
              <w:rPr>
                <w:rFonts w:asciiTheme="minorHAnsi" w:hAnsiTheme="minorHAnsi"/>
                <w:b/>
              </w:rPr>
              <w:t>Número y Sigla del insumo de procedencia del aspecto a mejorar</w:t>
            </w:r>
          </w:p>
          <w:p w:rsidR="00110A88" w:rsidRPr="004515D8" w:rsidRDefault="00110A88" w:rsidP="00D01C7D">
            <w:pPr>
              <w:pStyle w:val="Prrafodelista"/>
              <w:ind w:left="0"/>
              <w:rPr>
                <w:rFonts w:asciiTheme="minorHAnsi" w:hAnsiTheme="minorHAnsi"/>
                <w:b/>
              </w:rPr>
            </w:pPr>
          </w:p>
        </w:tc>
        <w:tc>
          <w:tcPr>
            <w:tcW w:w="3544" w:type="dxa"/>
            <w:shd w:val="clear" w:color="auto" w:fill="8DB3E2" w:themeFill="text2" w:themeFillTint="66"/>
          </w:tcPr>
          <w:p w:rsidR="00110A88" w:rsidRPr="004515D8" w:rsidRDefault="00110A88" w:rsidP="00D01C7D">
            <w:pPr>
              <w:pStyle w:val="Prrafodelista"/>
              <w:ind w:left="0"/>
              <w:rPr>
                <w:rFonts w:asciiTheme="minorHAnsi" w:hAnsiTheme="minorHAnsi"/>
                <w:b/>
              </w:rPr>
            </w:pPr>
          </w:p>
          <w:p w:rsidR="00110A88" w:rsidRPr="004515D8" w:rsidRDefault="00110A88" w:rsidP="00D01C7D">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110A88" w:rsidRPr="004515D8" w:rsidRDefault="00110A88" w:rsidP="00D01C7D">
            <w:pPr>
              <w:pStyle w:val="Prrafodelista"/>
              <w:ind w:left="0"/>
              <w:jc w:val="center"/>
              <w:rPr>
                <w:rFonts w:asciiTheme="minorHAnsi" w:hAnsiTheme="minorHAnsi"/>
                <w:b/>
              </w:rPr>
            </w:pPr>
          </w:p>
          <w:p w:rsidR="00110A88" w:rsidRPr="004515D8" w:rsidRDefault="00110A88" w:rsidP="00D01C7D">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110A88" w:rsidRDefault="00110A88" w:rsidP="00D01C7D">
            <w:pPr>
              <w:pStyle w:val="Prrafodelista"/>
              <w:ind w:left="0"/>
              <w:rPr>
                <w:rFonts w:asciiTheme="minorHAnsi" w:hAnsiTheme="minorHAnsi"/>
                <w:b/>
              </w:rPr>
            </w:pPr>
            <w:r w:rsidRPr="004515D8">
              <w:rPr>
                <w:rFonts w:asciiTheme="minorHAnsi" w:hAnsiTheme="minorHAnsi"/>
                <w:b/>
              </w:rPr>
              <w:t>Detalle del Logro de las Metas</w:t>
            </w:r>
            <w:r>
              <w:rPr>
                <w:rFonts w:asciiTheme="minorHAnsi" w:hAnsiTheme="minorHAnsi"/>
                <w:b/>
              </w:rPr>
              <w:t>:</w:t>
            </w:r>
          </w:p>
          <w:p w:rsidR="00110A88" w:rsidRDefault="00110A88" w:rsidP="00D01C7D">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110A88" w:rsidRDefault="00110A88" w:rsidP="00D01C7D">
            <w:pPr>
              <w:pStyle w:val="Prrafodelista"/>
              <w:ind w:left="0"/>
              <w:rPr>
                <w:rFonts w:asciiTheme="minorHAnsi" w:hAnsiTheme="minorHAnsi"/>
                <w:b/>
              </w:rPr>
            </w:pPr>
            <w:r>
              <w:rPr>
                <w:rFonts w:asciiTheme="minorHAnsi" w:hAnsiTheme="minorHAnsi"/>
                <w:b/>
              </w:rPr>
              <w:t xml:space="preserve">-Medianamente </w:t>
            </w:r>
          </w:p>
          <w:p w:rsidR="00110A88" w:rsidRDefault="00110A88" w:rsidP="00D01C7D">
            <w:pPr>
              <w:pStyle w:val="Prrafodelista"/>
              <w:ind w:left="0"/>
              <w:rPr>
                <w:rFonts w:asciiTheme="minorHAnsi" w:hAnsiTheme="minorHAnsi"/>
                <w:b/>
              </w:rPr>
            </w:pPr>
            <w:r>
              <w:rPr>
                <w:rFonts w:asciiTheme="minorHAnsi" w:hAnsiTheme="minorHAnsi"/>
                <w:b/>
              </w:rPr>
              <w:t>logrado</w:t>
            </w:r>
          </w:p>
          <w:p w:rsidR="00110A88" w:rsidRPr="004515D8" w:rsidRDefault="00110A88" w:rsidP="00D01C7D">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110A88" w:rsidRPr="004515D8" w:rsidRDefault="00110A88" w:rsidP="00D01C7D">
            <w:pPr>
              <w:pStyle w:val="Prrafodelista"/>
              <w:ind w:left="0"/>
              <w:rPr>
                <w:rFonts w:asciiTheme="minorHAnsi" w:hAnsiTheme="minorHAnsi"/>
                <w:b/>
              </w:rPr>
            </w:pPr>
            <w:r>
              <w:rPr>
                <w:rFonts w:asciiTheme="minorHAnsi" w:hAnsiTheme="minorHAnsi"/>
                <w:b/>
              </w:rPr>
              <w:t>Especificar cuál es la evidencia de respaldo</w:t>
            </w: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bl>
    <w:p w:rsidR="00110A88" w:rsidRPr="004515D8" w:rsidRDefault="00110A88" w:rsidP="00110A88">
      <w:pPr>
        <w:rPr>
          <w:rFonts w:asciiTheme="minorHAnsi" w:hAnsiTheme="minorHAnsi"/>
          <w:b/>
        </w:rPr>
      </w:pPr>
      <w:r w:rsidRPr="004515D8">
        <w:rPr>
          <w:rFonts w:asciiTheme="minorHAnsi" w:hAnsiTheme="minorHAnsi"/>
          <w:b/>
        </w:rPr>
        <w:t>*Agregue las filas que le sean necesarias</w:t>
      </w: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Default="00110A88" w:rsidP="00110A88">
      <w:pPr>
        <w:rPr>
          <w:rFonts w:asciiTheme="minorHAnsi" w:hAnsiTheme="minorHAnsi"/>
          <w:b/>
        </w:rPr>
      </w:pPr>
    </w:p>
    <w:p w:rsidR="008F71DA" w:rsidRDefault="008F71DA" w:rsidP="00110A88">
      <w:pPr>
        <w:rPr>
          <w:rFonts w:asciiTheme="minorHAnsi" w:hAnsiTheme="minorHAnsi"/>
          <w:b/>
        </w:rPr>
      </w:pPr>
    </w:p>
    <w:p w:rsidR="00110A88" w:rsidRPr="004515D8" w:rsidRDefault="00110A88" w:rsidP="00110A88">
      <w:pPr>
        <w:rPr>
          <w:rFonts w:asciiTheme="minorHAnsi" w:hAnsiTheme="minorHAnsi"/>
          <w:b/>
        </w:rPr>
      </w:pPr>
    </w:p>
    <w:p w:rsidR="00900069" w:rsidRDefault="00900069" w:rsidP="00110A88">
      <w:pPr>
        <w:spacing w:after="0"/>
        <w:rPr>
          <w:rFonts w:asciiTheme="minorHAnsi" w:hAnsiTheme="minorHAnsi"/>
          <w:b/>
        </w:rPr>
      </w:pPr>
    </w:p>
    <w:p w:rsidR="00110A88" w:rsidRDefault="00110A88" w:rsidP="00110A88">
      <w:pPr>
        <w:spacing w:after="0"/>
        <w:rPr>
          <w:rFonts w:asciiTheme="minorHAnsi" w:hAnsiTheme="minorHAnsi"/>
          <w:b/>
        </w:rPr>
      </w:pPr>
      <w:r>
        <w:rPr>
          <w:rFonts w:asciiTheme="minorHAnsi" w:hAnsiTheme="minorHAnsi"/>
          <w:b/>
        </w:rPr>
        <w:t xml:space="preserve">3º Trimestre </w:t>
      </w:r>
    </w:p>
    <w:p w:rsidR="00110A88" w:rsidRDefault="00110A88" w:rsidP="00110A88">
      <w:pPr>
        <w:spacing w:after="0"/>
        <w:rPr>
          <w:rFonts w:asciiTheme="minorHAnsi" w:hAnsiTheme="minorHAnsi"/>
          <w:b/>
        </w:rPr>
      </w:pPr>
      <w:r>
        <w:rPr>
          <w:rFonts w:asciiTheme="minorHAnsi" w:hAnsiTheme="minorHAnsi"/>
          <w:b/>
        </w:rPr>
        <w:t>Julio-Septiembre 2013</w:t>
      </w:r>
    </w:p>
    <w:tbl>
      <w:tblPr>
        <w:tblStyle w:val="Tablaconcuadrcula"/>
        <w:tblW w:w="13750" w:type="dxa"/>
        <w:tblInd w:w="108" w:type="dxa"/>
        <w:tblLook w:val="04A0"/>
      </w:tblPr>
      <w:tblGrid>
        <w:gridCol w:w="1843"/>
        <w:gridCol w:w="3544"/>
        <w:gridCol w:w="3118"/>
        <w:gridCol w:w="1985"/>
        <w:gridCol w:w="3260"/>
      </w:tblGrid>
      <w:tr w:rsidR="00110A88" w:rsidRPr="004515D8" w:rsidTr="00D01C7D">
        <w:tc>
          <w:tcPr>
            <w:tcW w:w="1843" w:type="dxa"/>
            <w:shd w:val="clear" w:color="auto" w:fill="8DB3E2" w:themeFill="text2" w:themeFillTint="66"/>
          </w:tcPr>
          <w:p w:rsidR="00110A88" w:rsidRDefault="00110A88" w:rsidP="00D01C7D">
            <w:pPr>
              <w:pStyle w:val="Prrafodelista"/>
              <w:ind w:left="0"/>
              <w:rPr>
                <w:rFonts w:asciiTheme="minorHAnsi" w:hAnsiTheme="minorHAnsi"/>
                <w:b/>
              </w:rPr>
            </w:pPr>
            <w:r>
              <w:rPr>
                <w:rFonts w:asciiTheme="minorHAnsi" w:hAnsiTheme="minorHAnsi"/>
                <w:b/>
              </w:rPr>
              <w:t>Número y Sigla del insumo de procedencia del aspecto a mejorar</w:t>
            </w:r>
          </w:p>
          <w:p w:rsidR="00110A88" w:rsidRPr="004515D8" w:rsidRDefault="00110A88" w:rsidP="00D01C7D">
            <w:pPr>
              <w:pStyle w:val="Prrafodelista"/>
              <w:ind w:left="0"/>
              <w:rPr>
                <w:rFonts w:asciiTheme="minorHAnsi" w:hAnsiTheme="minorHAnsi"/>
                <w:b/>
              </w:rPr>
            </w:pPr>
          </w:p>
        </w:tc>
        <w:tc>
          <w:tcPr>
            <w:tcW w:w="3544" w:type="dxa"/>
            <w:shd w:val="clear" w:color="auto" w:fill="8DB3E2" w:themeFill="text2" w:themeFillTint="66"/>
          </w:tcPr>
          <w:p w:rsidR="00110A88" w:rsidRPr="004515D8" w:rsidRDefault="00110A88" w:rsidP="00D01C7D">
            <w:pPr>
              <w:pStyle w:val="Prrafodelista"/>
              <w:ind w:left="0"/>
              <w:rPr>
                <w:rFonts w:asciiTheme="minorHAnsi" w:hAnsiTheme="minorHAnsi"/>
                <w:b/>
              </w:rPr>
            </w:pPr>
          </w:p>
          <w:p w:rsidR="00110A88" w:rsidRPr="004515D8" w:rsidRDefault="00110A88" w:rsidP="00D01C7D">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110A88" w:rsidRPr="004515D8" w:rsidRDefault="00110A88" w:rsidP="00D01C7D">
            <w:pPr>
              <w:pStyle w:val="Prrafodelista"/>
              <w:ind w:left="0"/>
              <w:jc w:val="center"/>
              <w:rPr>
                <w:rFonts w:asciiTheme="minorHAnsi" w:hAnsiTheme="minorHAnsi"/>
                <w:b/>
              </w:rPr>
            </w:pPr>
          </w:p>
          <w:p w:rsidR="00110A88" w:rsidRPr="004515D8" w:rsidRDefault="00110A88" w:rsidP="00D01C7D">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110A88" w:rsidRDefault="00110A88" w:rsidP="00D01C7D">
            <w:pPr>
              <w:pStyle w:val="Prrafodelista"/>
              <w:ind w:left="0"/>
              <w:rPr>
                <w:rFonts w:asciiTheme="minorHAnsi" w:hAnsiTheme="minorHAnsi"/>
                <w:b/>
              </w:rPr>
            </w:pPr>
            <w:r w:rsidRPr="004515D8">
              <w:rPr>
                <w:rFonts w:asciiTheme="minorHAnsi" w:hAnsiTheme="minorHAnsi"/>
                <w:b/>
              </w:rPr>
              <w:t>Detalle del Logro de las Metas</w:t>
            </w:r>
            <w:r>
              <w:rPr>
                <w:rFonts w:asciiTheme="minorHAnsi" w:hAnsiTheme="minorHAnsi"/>
                <w:b/>
              </w:rPr>
              <w:t>:</w:t>
            </w:r>
          </w:p>
          <w:p w:rsidR="00110A88" w:rsidRDefault="00110A88" w:rsidP="00D01C7D">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110A88" w:rsidRDefault="00110A88" w:rsidP="00D01C7D">
            <w:pPr>
              <w:pStyle w:val="Prrafodelista"/>
              <w:ind w:left="0"/>
              <w:rPr>
                <w:rFonts w:asciiTheme="minorHAnsi" w:hAnsiTheme="minorHAnsi"/>
                <w:b/>
              </w:rPr>
            </w:pPr>
            <w:r>
              <w:rPr>
                <w:rFonts w:asciiTheme="minorHAnsi" w:hAnsiTheme="minorHAnsi"/>
                <w:b/>
              </w:rPr>
              <w:t xml:space="preserve">-Medianamente </w:t>
            </w:r>
          </w:p>
          <w:p w:rsidR="00110A88" w:rsidRDefault="00110A88" w:rsidP="00D01C7D">
            <w:pPr>
              <w:pStyle w:val="Prrafodelista"/>
              <w:ind w:left="0"/>
              <w:rPr>
                <w:rFonts w:asciiTheme="minorHAnsi" w:hAnsiTheme="minorHAnsi"/>
                <w:b/>
              </w:rPr>
            </w:pPr>
            <w:r>
              <w:rPr>
                <w:rFonts w:asciiTheme="minorHAnsi" w:hAnsiTheme="minorHAnsi"/>
                <w:b/>
              </w:rPr>
              <w:t>logrado</w:t>
            </w:r>
          </w:p>
          <w:p w:rsidR="00110A88" w:rsidRPr="004515D8" w:rsidRDefault="00110A88" w:rsidP="00D01C7D">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110A88" w:rsidRPr="004515D8" w:rsidRDefault="00110A88" w:rsidP="00D01C7D">
            <w:pPr>
              <w:pStyle w:val="Prrafodelista"/>
              <w:ind w:left="0"/>
              <w:rPr>
                <w:rFonts w:asciiTheme="minorHAnsi" w:hAnsiTheme="minorHAnsi"/>
                <w:b/>
              </w:rPr>
            </w:pPr>
            <w:r>
              <w:rPr>
                <w:rFonts w:asciiTheme="minorHAnsi" w:hAnsiTheme="minorHAnsi"/>
                <w:b/>
              </w:rPr>
              <w:t>Especificar cuál es la evidencia de respaldo</w:t>
            </w: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bl>
    <w:p w:rsidR="00110A88" w:rsidRPr="004515D8" w:rsidRDefault="00110A88" w:rsidP="00110A88">
      <w:pPr>
        <w:rPr>
          <w:rFonts w:asciiTheme="minorHAnsi" w:hAnsiTheme="minorHAnsi"/>
          <w:b/>
        </w:rPr>
      </w:pPr>
      <w:r w:rsidRPr="004515D8">
        <w:rPr>
          <w:rFonts w:asciiTheme="minorHAnsi" w:hAnsiTheme="minorHAnsi"/>
          <w:b/>
        </w:rPr>
        <w:t>*Agregue las filas que le sean necesarias</w:t>
      </w: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Pr="004515D8" w:rsidRDefault="00110A88" w:rsidP="00110A88">
      <w:pPr>
        <w:rPr>
          <w:rFonts w:asciiTheme="minorHAnsi" w:hAnsiTheme="minorHAnsi"/>
          <w:b/>
        </w:rPr>
      </w:pPr>
    </w:p>
    <w:p w:rsidR="00110A88" w:rsidRDefault="00110A88" w:rsidP="00110A88">
      <w:pPr>
        <w:spacing w:after="0"/>
        <w:rPr>
          <w:rFonts w:asciiTheme="minorHAnsi" w:hAnsiTheme="minorHAnsi"/>
          <w:b/>
        </w:rPr>
      </w:pPr>
    </w:p>
    <w:p w:rsidR="00192854" w:rsidRDefault="00192854" w:rsidP="00110A88">
      <w:pPr>
        <w:spacing w:after="0"/>
        <w:rPr>
          <w:rFonts w:asciiTheme="minorHAnsi" w:hAnsiTheme="minorHAnsi"/>
          <w:b/>
        </w:rPr>
      </w:pPr>
    </w:p>
    <w:p w:rsidR="00110A88" w:rsidRDefault="00110A88" w:rsidP="00110A88">
      <w:pPr>
        <w:spacing w:after="0"/>
        <w:rPr>
          <w:rFonts w:asciiTheme="minorHAnsi" w:hAnsiTheme="minorHAnsi"/>
          <w:b/>
        </w:rPr>
      </w:pPr>
      <w:r>
        <w:rPr>
          <w:rFonts w:asciiTheme="minorHAnsi" w:hAnsiTheme="minorHAnsi"/>
          <w:b/>
        </w:rPr>
        <w:t>4º Trimestre</w:t>
      </w:r>
    </w:p>
    <w:p w:rsidR="00110A88" w:rsidRDefault="00110A88" w:rsidP="00110A88">
      <w:pPr>
        <w:spacing w:after="0"/>
        <w:rPr>
          <w:rFonts w:asciiTheme="minorHAnsi" w:hAnsiTheme="minorHAnsi"/>
          <w:b/>
        </w:rPr>
      </w:pPr>
      <w:r>
        <w:rPr>
          <w:rFonts w:asciiTheme="minorHAnsi" w:hAnsiTheme="minorHAnsi"/>
          <w:b/>
        </w:rPr>
        <w:t>Octubre-Diciembre 2013</w:t>
      </w:r>
    </w:p>
    <w:tbl>
      <w:tblPr>
        <w:tblStyle w:val="Tablaconcuadrcula"/>
        <w:tblW w:w="13750" w:type="dxa"/>
        <w:tblInd w:w="108" w:type="dxa"/>
        <w:tblLook w:val="04A0"/>
      </w:tblPr>
      <w:tblGrid>
        <w:gridCol w:w="1843"/>
        <w:gridCol w:w="3544"/>
        <w:gridCol w:w="3118"/>
        <w:gridCol w:w="1985"/>
        <w:gridCol w:w="3260"/>
      </w:tblGrid>
      <w:tr w:rsidR="00110A88" w:rsidRPr="004515D8" w:rsidTr="00D01C7D">
        <w:tc>
          <w:tcPr>
            <w:tcW w:w="1843" w:type="dxa"/>
            <w:shd w:val="clear" w:color="auto" w:fill="8DB3E2" w:themeFill="text2" w:themeFillTint="66"/>
          </w:tcPr>
          <w:p w:rsidR="00110A88" w:rsidRDefault="00110A88" w:rsidP="00D01C7D">
            <w:pPr>
              <w:pStyle w:val="Prrafodelista"/>
              <w:ind w:left="0"/>
              <w:rPr>
                <w:rFonts w:asciiTheme="minorHAnsi" w:hAnsiTheme="minorHAnsi"/>
                <w:b/>
              </w:rPr>
            </w:pPr>
            <w:r>
              <w:rPr>
                <w:rFonts w:asciiTheme="minorHAnsi" w:hAnsiTheme="minorHAnsi"/>
                <w:b/>
              </w:rPr>
              <w:t>Número y Sigla del insumo de procedencia del aspecto a mejorar</w:t>
            </w:r>
          </w:p>
          <w:p w:rsidR="00110A88" w:rsidRPr="004515D8" w:rsidRDefault="00110A88" w:rsidP="00D01C7D">
            <w:pPr>
              <w:pStyle w:val="Prrafodelista"/>
              <w:ind w:left="0"/>
              <w:rPr>
                <w:rFonts w:asciiTheme="minorHAnsi" w:hAnsiTheme="minorHAnsi"/>
                <w:b/>
              </w:rPr>
            </w:pPr>
          </w:p>
        </w:tc>
        <w:tc>
          <w:tcPr>
            <w:tcW w:w="3544" w:type="dxa"/>
            <w:shd w:val="clear" w:color="auto" w:fill="8DB3E2" w:themeFill="text2" w:themeFillTint="66"/>
          </w:tcPr>
          <w:p w:rsidR="00110A88" w:rsidRPr="004515D8" w:rsidRDefault="00110A88" w:rsidP="00D01C7D">
            <w:pPr>
              <w:pStyle w:val="Prrafodelista"/>
              <w:ind w:left="0"/>
              <w:rPr>
                <w:rFonts w:asciiTheme="minorHAnsi" w:hAnsiTheme="minorHAnsi"/>
                <w:b/>
              </w:rPr>
            </w:pPr>
          </w:p>
          <w:p w:rsidR="00110A88" w:rsidRPr="004515D8" w:rsidRDefault="00110A88" w:rsidP="00D01C7D">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110A88" w:rsidRPr="004515D8" w:rsidRDefault="00110A88" w:rsidP="00D01C7D">
            <w:pPr>
              <w:pStyle w:val="Prrafodelista"/>
              <w:ind w:left="0"/>
              <w:jc w:val="center"/>
              <w:rPr>
                <w:rFonts w:asciiTheme="minorHAnsi" w:hAnsiTheme="minorHAnsi"/>
                <w:b/>
              </w:rPr>
            </w:pPr>
          </w:p>
          <w:p w:rsidR="00110A88" w:rsidRPr="004515D8" w:rsidRDefault="00110A88" w:rsidP="00D01C7D">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110A88" w:rsidRDefault="00110A88" w:rsidP="00D01C7D">
            <w:pPr>
              <w:pStyle w:val="Prrafodelista"/>
              <w:ind w:left="0"/>
              <w:rPr>
                <w:rFonts w:asciiTheme="minorHAnsi" w:hAnsiTheme="minorHAnsi"/>
                <w:b/>
              </w:rPr>
            </w:pPr>
            <w:r w:rsidRPr="004515D8">
              <w:rPr>
                <w:rFonts w:asciiTheme="minorHAnsi" w:hAnsiTheme="minorHAnsi"/>
                <w:b/>
              </w:rPr>
              <w:t>Detalle del Logro de las Metas</w:t>
            </w:r>
            <w:r>
              <w:rPr>
                <w:rFonts w:asciiTheme="minorHAnsi" w:hAnsiTheme="minorHAnsi"/>
                <w:b/>
              </w:rPr>
              <w:t>:</w:t>
            </w:r>
          </w:p>
          <w:p w:rsidR="00110A88" w:rsidRDefault="00110A88" w:rsidP="00D01C7D">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110A88" w:rsidRDefault="00110A88" w:rsidP="00D01C7D">
            <w:pPr>
              <w:pStyle w:val="Prrafodelista"/>
              <w:ind w:left="0"/>
              <w:rPr>
                <w:rFonts w:asciiTheme="minorHAnsi" w:hAnsiTheme="minorHAnsi"/>
                <w:b/>
              </w:rPr>
            </w:pPr>
            <w:r>
              <w:rPr>
                <w:rFonts w:asciiTheme="minorHAnsi" w:hAnsiTheme="minorHAnsi"/>
                <w:b/>
              </w:rPr>
              <w:t xml:space="preserve">-Medianamente </w:t>
            </w:r>
          </w:p>
          <w:p w:rsidR="00110A88" w:rsidRDefault="00110A88" w:rsidP="00D01C7D">
            <w:pPr>
              <w:pStyle w:val="Prrafodelista"/>
              <w:ind w:left="0"/>
              <w:rPr>
                <w:rFonts w:asciiTheme="minorHAnsi" w:hAnsiTheme="minorHAnsi"/>
                <w:b/>
              </w:rPr>
            </w:pPr>
            <w:r>
              <w:rPr>
                <w:rFonts w:asciiTheme="minorHAnsi" w:hAnsiTheme="minorHAnsi"/>
                <w:b/>
              </w:rPr>
              <w:t>logrado</w:t>
            </w:r>
          </w:p>
          <w:p w:rsidR="00110A88" w:rsidRPr="004515D8" w:rsidRDefault="00110A88" w:rsidP="00D01C7D">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110A88" w:rsidRPr="004515D8" w:rsidRDefault="00110A88" w:rsidP="00D01C7D">
            <w:pPr>
              <w:pStyle w:val="Prrafodelista"/>
              <w:ind w:left="0"/>
              <w:rPr>
                <w:rFonts w:asciiTheme="minorHAnsi" w:hAnsiTheme="minorHAnsi"/>
                <w:b/>
              </w:rPr>
            </w:pPr>
            <w:r>
              <w:rPr>
                <w:rFonts w:asciiTheme="minorHAnsi" w:hAnsiTheme="minorHAnsi"/>
                <w:b/>
              </w:rPr>
              <w:t>Especificar cuál es la evidencia de respaldo</w:t>
            </w: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r w:rsidR="00110A88" w:rsidRPr="004515D8" w:rsidTr="00D01C7D">
        <w:tc>
          <w:tcPr>
            <w:tcW w:w="1843" w:type="dxa"/>
          </w:tcPr>
          <w:p w:rsidR="00110A88" w:rsidRPr="004515D8" w:rsidRDefault="00110A88" w:rsidP="00D01C7D">
            <w:pPr>
              <w:pStyle w:val="Prrafodelista"/>
              <w:ind w:left="0"/>
              <w:rPr>
                <w:rFonts w:asciiTheme="minorHAnsi" w:hAnsiTheme="minorHAnsi"/>
                <w:b/>
              </w:rPr>
            </w:pPr>
          </w:p>
        </w:tc>
        <w:tc>
          <w:tcPr>
            <w:tcW w:w="3544" w:type="dxa"/>
          </w:tcPr>
          <w:p w:rsidR="00110A88" w:rsidRPr="004515D8" w:rsidRDefault="00110A88" w:rsidP="00D01C7D">
            <w:pPr>
              <w:pStyle w:val="Prrafodelista"/>
              <w:ind w:left="0"/>
              <w:rPr>
                <w:rFonts w:asciiTheme="minorHAnsi" w:hAnsiTheme="minorHAnsi"/>
                <w:b/>
              </w:rPr>
            </w:pPr>
          </w:p>
        </w:tc>
        <w:tc>
          <w:tcPr>
            <w:tcW w:w="3118" w:type="dxa"/>
          </w:tcPr>
          <w:p w:rsidR="00110A88" w:rsidRPr="004515D8" w:rsidRDefault="00110A88" w:rsidP="00D01C7D">
            <w:pPr>
              <w:pStyle w:val="Prrafodelista"/>
              <w:ind w:left="0"/>
              <w:rPr>
                <w:rFonts w:asciiTheme="minorHAnsi" w:hAnsiTheme="minorHAnsi"/>
                <w:b/>
              </w:rPr>
            </w:pPr>
          </w:p>
        </w:tc>
        <w:tc>
          <w:tcPr>
            <w:tcW w:w="1985" w:type="dxa"/>
          </w:tcPr>
          <w:p w:rsidR="00110A88" w:rsidRPr="004515D8" w:rsidRDefault="00110A88" w:rsidP="00D01C7D">
            <w:pPr>
              <w:pStyle w:val="Prrafodelista"/>
              <w:ind w:left="0"/>
              <w:rPr>
                <w:rFonts w:asciiTheme="minorHAnsi" w:hAnsiTheme="minorHAnsi"/>
                <w:b/>
              </w:rPr>
            </w:pPr>
          </w:p>
        </w:tc>
        <w:tc>
          <w:tcPr>
            <w:tcW w:w="3260" w:type="dxa"/>
          </w:tcPr>
          <w:p w:rsidR="00110A88" w:rsidRPr="004515D8" w:rsidRDefault="00110A88" w:rsidP="00D01C7D">
            <w:pPr>
              <w:pStyle w:val="Prrafodelista"/>
              <w:ind w:left="0"/>
              <w:rPr>
                <w:rFonts w:asciiTheme="minorHAnsi" w:hAnsiTheme="minorHAnsi"/>
                <w:b/>
              </w:rPr>
            </w:pPr>
          </w:p>
        </w:tc>
      </w:tr>
    </w:tbl>
    <w:p w:rsidR="00110A88" w:rsidRDefault="00110A88" w:rsidP="00110A88">
      <w:pPr>
        <w:rPr>
          <w:rFonts w:asciiTheme="minorHAnsi" w:hAnsiTheme="minorHAnsi"/>
          <w:b/>
        </w:rPr>
      </w:pPr>
      <w:r w:rsidRPr="004515D8">
        <w:rPr>
          <w:rFonts w:asciiTheme="minorHAnsi" w:hAnsiTheme="minorHAnsi"/>
          <w:b/>
        </w:rPr>
        <w:t>*Agregue las filas que le sean necesarias</w:t>
      </w:r>
    </w:p>
    <w:p w:rsidR="00110A88" w:rsidRDefault="00110A88" w:rsidP="00110A88">
      <w:pPr>
        <w:rPr>
          <w:rFonts w:asciiTheme="minorHAnsi" w:hAnsiTheme="minorHAnsi"/>
          <w:b/>
        </w:rPr>
      </w:pPr>
    </w:p>
    <w:p w:rsidR="00110A88" w:rsidRDefault="00110A88" w:rsidP="00110A88">
      <w:pPr>
        <w:rPr>
          <w:rFonts w:asciiTheme="minorHAnsi" w:hAnsiTheme="minorHAnsi"/>
          <w:b/>
        </w:rPr>
      </w:pPr>
    </w:p>
    <w:p w:rsidR="00110A88" w:rsidRDefault="00110A88" w:rsidP="00110A88">
      <w:pPr>
        <w:rPr>
          <w:rFonts w:asciiTheme="minorHAnsi" w:hAnsiTheme="minorHAnsi"/>
          <w:b/>
        </w:rPr>
      </w:pPr>
    </w:p>
    <w:p w:rsidR="00110A88" w:rsidRDefault="00110A88" w:rsidP="00110A88">
      <w:pPr>
        <w:rPr>
          <w:rFonts w:asciiTheme="minorHAnsi" w:hAnsiTheme="minorHAnsi"/>
          <w:b/>
        </w:rPr>
      </w:pPr>
    </w:p>
    <w:p w:rsidR="00110A88" w:rsidRDefault="00110A88" w:rsidP="00110A88">
      <w:pPr>
        <w:rPr>
          <w:rFonts w:asciiTheme="minorHAnsi" w:hAnsiTheme="minorHAnsi"/>
          <w:b/>
        </w:rPr>
      </w:pPr>
    </w:p>
    <w:p w:rsidR="00110A88" w:rsidRDefault="00110A88" w:rsidP="00110A88">
      <w:pPr>
        <w:rPr>
          <w:rFonts w:asciiTheme="minorHAnsi" w:hAnsiTheme="minorHAnsi"/>
          <w:b/>
        </w:rPr>
      </w:pPr>
    </w:p>
    <w:p w:rsidR="009A387D" w:rsidRDefault="00110A88" w:rsidP="00110A88">
      <w:pPr>
        <w:jc w:val="center"/>
        <w:rPr>
          <w:rFonts w:asciiTheme="minorHAnsi" w:hAnsiTheme="minorHAnsi"/>
          <w:b/>
          <w:color w:val="365F91" w:themeColor="accent1" w:themeShade="BF"/>
        </w:rPr>
      </w:pPr>
      <w:r w:rsidRPr="00190F27">
        <w:rPr>
          <w:rFonts w:asciiTheme="minorHAnsi" w:hAnsiTheme="minorHAnsi"/>
          <w:b/>
          <w:color w:val="365F91" w:themeColor="accent1" w:themeShade="BF"/>
        </w:rPr>
        <w:lastRenderedPageBreak/>
        <w:t>CARTA GANTT PARA LA ORGANIZACIÓN DE LAS ACCIONES PARA EL  CUMPLIMIENTO DE  LAS METAS DEL PLAN DE TRABAJO 2013.</w:t>
      </w:r>
    </w:p>
    <w:tbl>
      <w:tblPr>
        <w:tblW w:w="13829" w:type="dxa"/>
        <w:tblInd w:w="55" w:type="dxa"/>
        <w:tblCellMar>
          <w:left w:w="70" w:type="dxa"/>
          <w:right w:w="70" w:type="dxa"/>
        </w:tblCellMar>
        <w:tblLook w:val="04A0"/>
      </w:tblPr>
      <w:tblGrid>
        <w:gridCol w:w="2491"/>
        <w:gridCol w:w="227"/>
        <w:gridCol w:w="227"/>
        <w:gridCol w:w="227"/>
        <w:gridCol w:w="227"/>
        <w:gridCol w:w="227"/>
        <w:gridCol w:w="227"/>
        <w:gridCol w:w="227"/>
        <w:gridCol w:w="227"/>
        <w:gridCol w:w="227"/>
        <w:gridCol w:w="227"/>
        <w:gridCol w:w="227"/>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6"/>
        <w:gridCol w:w="228"/>
        <w:gridCol w:w="227"/>
        <w:gridCol w:w="227"/>
        <w:gridCol w:w="227"/>
        <w:gridCol w:w="226"/>
        <w:gridCol w:w="226"/>
        <w:gridCol w:w="226"/>
        <w:gridCol w:w="226"/>
        <w:gridCol w:w="226"/>
        <w:gridCol w:w="226"/>
        <w:gridCol w:w="226"/>
        <w:gridCol w:w="226"/>
        <w:gridCol w:w="226"/>
        <w:gridCol w:w="226"/>
        <w:gridCol w:w="226"/>
        <w:gridCol w:w="226"/>
        <w:gridCol w:w="226"/>
        <w:gridCol w:w="226"/>
      </w:tblGrid>
      <w:tr w:rsidR="00E747A1" w:rsidRPr="00727ED9" w:rsidTr="00D01C7D">
        <w:trPr>
          <w:trHeight w:val="300"/>
        </w:trPr>
        <w:tc>
          <w:tcPr>
            <w:tcW w:w="2920" w:type="dxa"/>
            <w:vMerge w:val="restart"/>
            <w:tcBorders>
              <w:top w:val="single" w:sz="8" w:space="0" w:color="auto"/>
              <w:left w:val="single" w:sz="8" w:space="0" w:color="auto"/>
              <w:bottom w:val="single" w:sz="8" w:space="0" w:color="000000"/>
              <w:right w:val="single" w:sz="8" w:space="0" w:color="auto"/>
            </w:tcBorders>
            <w:shd w:val="clear" w:color="auto" w:fill="8DB3E2" w:themeFill="text2" w:themeFillTint="66"/>
            <w:noWrap/>
            <w:vAlign w:val="center"/>
            <w:hideMark/>
          </w:tcPr>
          <w:p w:rsidR="00110A88" w:rsidRPr="00727ED9" w:rsidRDefault="00110A88" w:rsidP="00D01C7D">
            <w:pPr>
              <w:spacing w:after="0" w:line="240" w:lineRule="auto"/>
              <w:jc w:val="center"/>
              <w:rPr>
                <w:rFonts w:eastAsia="Times New Roman" w:cs="Calibri"/>
                <w:color w:val="000000"/>
                <w:lang w:val="es-CL" w:eastAsia="es-CL"/>
              </w:rPr>
            </w:pPr>
            <w:r w:rsidRPr="00727ED9">
              <w:rPr>
                <w:rFonts w:eastAsia="Times New Roman" w:cs="Calibri"/>
                <w:color w:val="000000"/>
                <w:lang w:val="es-CL" w:eastAsia="es-CL"/>
              </w:rPr>
              <w:t>Acciones</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Enero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Febrero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Marzo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Abril</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Mayo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Junio</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Julio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Agosto</w:t>
            </w:r>
          </w:p>
        </w:tc>
        <w:tc>
          <w:tcPr>
            <w:tcW w:w="973"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A032F4" w:rsidRDefault="00110A88" w:rsidP="00D01C7D">
            <w:pPr>
              <w:spacing w:after="0" w:line="240" w:lineRule="auto"/>
              <w:jc w:val="center"/>
              <w:rPr>
                <w:rFonts w:eastAsia="Times New Roman" w:cs="Calibri"/>
                <w:color w:val="000000"/>
                <w:spacing w:val="-20"/>
                <w:sz w:val="20"/>
                <w:szCs w:val="20"/>
                <w:lang w:val="es-CL" w:eastAsia="es-CL"/>
              </w:rPr>
            </w:pPr>
            <w:r w:rsidRPr="00A032F4">
              <w:rPr>
                <w:rFonts w:eastAsia="Times New Roman" w:cs="Calibri"/>
                <w:color w:val="000000"/>
                <w:spacing w:val="-20"/>
                <w:sz w:val="20"/>
                <w:szCs w:val="20"/>
                <w:lang w:val="es-CL" w:eastAsia="es-CL"/>
              </w:rPr>
              <w:t>Septiembre</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Octubre</w:t>
            </w:r>
          </w:p>
        </w:tc>
        <w:tc>
          <w:tcPr>
            <w:tcW w:w="936"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A032F4" w:rsidRDefault="00110A88" w:rsidP="00D01C7D">
            <w:pPr>
              <w:spacing w:after="0" w:line="240" w:lineRule="auto"/>
              <w:jc w:val="center"/>
              <w:rPr>
                <w:rFonts w:eastAsia="Times New Roman" w:cs="Calibri"/>
                <w:color w:val="000000"/>
                <w:spacing w:val="-20"/>
                <w:sz w:val="20"/>
                <w:szCs w:val="20"/>
                <w:lang w:val="es-CL" w:eastAsia="es-CL"/>
              </w:rPr>
            </w:pPr>
            <w:r w:rsidRPr="00A032F4">
              <w:rPr>
                <w:rFonts w:eastAsia="Times New Roman" w:cs="Calibri"/>
                <w:color w:val="000000"/>
                <w:spacing w:val="-20"/>
                <w:sz w:val="20"/>
                <w:szCs w:val="20"/>
                <w:lang w:val="es-CL" w:eastAsia="es-CL"/>
              </w:rPr>
              <w:t>Noviembre</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Diciembre</w:t>
            </w:r>
          </w:p>
        </w:tc>
      </w:tr>
      <w:tr w:rsidR="00A032F4" w:rsidRPr="00727ED9" w:rsidTr="00D01C7D">
        <w:trPr>
          <w:trHeight w:val="315"/>
        </w:trPr>
        <w:tc>
          <w:tcPr>
            <w:tcW w:w="2920" w:type="dxa"/>
            <w:vMerge/>
            <w:tcBorders>
              <w:top w:val="single" w:sz="8" w:space="0" w:color="auto"/>
              <w:left w:val="single" w:sz="8" w:space="0" w:color="auto"/>
              <w:bottom w:val="single" w:sz="8" w:space="0" w:color="000000"/>
              <w:right w:val="single" w:sz="8" w:space="0" w:color="auto"/>
            </w:tcBorders>
            <w:shd w:val="clear" w:color="auto" w:fill="8DB3E2" w:themeFill="text2" w:themeFillTint="66"/>
            <w:vAlign w:val="center"/>
            <w:hideMark/>
          </w:tcPr>
          <w:p w:rsidR="00110A88" w:rsidRPr="00727ED9" w:rsidRDefault="00110A88" w:rsidP="00D01C7D">
            <w:pPr>
              <w:spacing w:after="0" w:line="240" w:lineRule="auto"/>
              <w:rPr>
                <w:rFonts w:eastAsia="Times New Roman" w:cs="Calibri"/>
                <w:color w:val="000000"/>
                <w:lang w:val="es-CL" w:eastAsia="es-CL"/>
              </w:rPr>
            </w:pP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44"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43"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43"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43"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34"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34"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34"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34"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110A88" w:rsidRPr="00727ED9" w:rsidRDefault="00110A88" w:rsidP="00D01C7D">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110A88" w:rsidRPr="00727ED9" w:rsidTr="00D01C7D">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110A88" w:rsidRPr="00727ED9" w:rsidRDefault="00110A88" w:rsidP="00D01C7D">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bl>
    <w:p w:rsidR="009A387D" w:rsidRDefault="009A387D" w:rsidP="00192854">
      <w:pPr>
        <w:rPr>
          <w:rFonts w:asciiTheme="minorHAnsi" w:hAnsiTheme="minorHAnsi"/>
        </w:rPr>
      </w:pPr>
    </w:p>
    <w:sectPr w:rsidR="009A387D" w:rsidSect="00AB3FF1">
      <w:headerReference w:type="even" r:id="rId15"/>
      <w:headerReference w:type="default" r:id="rId16"/>
      <w:footerReference w:type="default" r:id="rId17"/>
      <w:pgSz w:w="15840" w:h="12240" w:orient="landscape" w:code="1"/>
      <w:pgMar w:top="720" w:right="720" w:bottom="851" w:left="720" w:header="142"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D7B" w:rsidRDefault="00F35D7B" w:rsidP="00F321DC">
      <w:pPr>
        <w:spacing w:after="0" w:line="240" w:lineRule="auto"/>
      </w:pPr>
      <w:r>
        <w:separator/>
      </w:r>
    </w:p>
  </w:endnote>
  <w:endnote w:type="continuationSeparator" w:id="1">
    <w:p w:rsidR="00F35D7B" w:rsidRDefault="00F35D7B" w:rsidP="00F32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01799"/>
      <w:docPartObj>
        <w:docPartGallery w:val="Page Numbers (Bottom of Page)"/>
        <w:docPartUnique/>
      </w:docPartObj>
    </w:sdtPr>
    <w:sdtContent>
      <w:p w:rsidR="00E747A1" w:rsidRDefault="005B17E9">
        <w:pPr>
          <w:pStyle w:val="Piedepgina"/>
          <w:jc w:val="right"/>
        </w:pPr>
        <w:r>
          <w:fldChar w:fldCharType="begin"/>
        </w:r>
        <w:r w:rsidR="00E747A1">
          <w:instrText xml:space="preserve"> PAGE   \* MERGEFORMAT </w:instrText>
        </w:r>
        <w:r>
          <w:fldChar w:fldCharType="separate"/>
        </w:r>
        <w:r w:rsidR="00A032F4">
          <w:rPr>
            <w:noProof/>
          </w:rPr>
          <w:t>22</w:t>
        </w:r>
        <w:r>
          <w:rPr>
            <w:noProof/>
          </w:rPr>
          <w:fldChar w:fldCharType="end"/>
        </w:r>
      </w:p>
    </w:sdtContent>
  </w:sdt>
  <w:p w:rsidR="00E747A1" w:rsidRDefault="00E7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D7B" w:rsidRDefault="00F35D7B" w:rsidP="00F321DC">
      <w:pPr>
        <w:spacing w:after="0" w:line="240" w:lineRule="auto"/>
      </w:pPr>
      <w:r>
        <w:separator/>
      </w:r>
    </w:p>
  </w:footnote>
  <w:footnote w:type="continuationSeparator" w:id="1">
    <w:p w:rsidR="00F35D7B" w:rsidRDefault="00F35D7B" w:rsidP="00F321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A1" w:rsidRDefault="00E747A1">
    <w:pPr>
      <w:pStyle w:val="Encabezado"/>
    </w:pPr>
  </w:p>
  <w:p w:rsidR="00E747A1" w:rsidRDefault="00E747A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A1" w:rsidRDefault="00E747A1" w:rsidP="00AC3CE7">
    <w:pPr>
      <w:pStyle w:val="Encabezado"/>
      <w:spacing w:after="0"/>
      <w:rPr>
        <w:rFonts w:ascii="Cambria" w:hAnsi="Cambria"/>
        <w:color w:val="365F91"/>
        <w:sz w:val="32"/>
        <w:szCs w:val="32"/>
      </w:rPr>
    </w:pPr>
    <w:r>
      <w:rPr>
        <w:rFonts w:ascii="Cambria" w:hAnsi="Cambria"/>
        <w:noProof/>
        <w:color w:val="365F91"/>
        <w:sz w:val="32"/>
        <w:szCs w:val="32"/>
        <w:lang w:val="es-CL" w:eastAsia="es-CL"/>
      </w:rPr>
      <w:drawing>
        <wp:anchor distT="0" distB="0" distL="114300" distR="114300" simplePos="0" relativeHeight="251659264" behindDoc="0" locked="0" layoutInCell="1" allowOverlap="1">
          <wp:simplePos x="0" y="0"/>
          <wp:positionH relativeFrom="column">
            <wp:posOffset>-55880</wp:posOffset>
          </wp:positionH>
          <wp:positionV relativeFrom="paragraph">
            <wp:posOffset>161925</wp:posOffset>
          </wp:positionV>
          <wp:extent cx="363220" cy="56007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ACH_sobre blanco.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3220" cy="560070"/>
                  </a:xfrm>
                  <a:prstGeom prst="rect">
                    <a:avLst/>
                  </a:prstGeom>
                </pic:spPr>
              </pic:pic>
            </a:graphicData>
          </a:graphic>
        </wp:anchor>
      </w:drawing>
    </w:r>
  </w:p>
  <w:p w:rsidR="00E747A1" w:rsidRDefault="00A032F4" w:rsidP="00AC3CE7">
    <w:pPr>
      <w:pStyle w:val="Encabezado"/>
      <w:spacing w:after="0"/>
      <w:rPr>
        <w:rFonts w:asciiTheme="minorHAnsi" w:hAnsiTheme="minorHAnsi" w:cstheme="minorHAnsi"/>
        <w:color w:val="365F91" w:themeColor="accent1" w:themeShade="BF"/>
        <w:sz w:val="24"/>
        <w:szCs w:val="24"/>
      </w:rPr>
    </w:pPr>
    <w:r>
      <w:rPr>
        <w:rFonts w:asciiTheme="minorHAnsi" w:hAnsiTheme="minorHAnsi" w:cstheme="minorHAnsi"/>
        <w:color w:val="365F91" w:themeColor="accent1" w:themeShade="BF"/>
        <w:sz w:val="24"/>
        <w:szCs w:val="24"/>
      </w:rPr>
      <w:t xml:space="preserve">            </w:t>
    </w:r>
    <w:r w:rsidR="00E747A1" w:rsidRPr="00571BD6">
      <w:rPr>
        <w:rFonts w:asciiTheme="minorHAnsi" w:hAnsiTheme="minorHAnsi" w:cstheme="minorHAnsi"/>
        <w:color w:val="365F91" w:themeColor="accent1" w:themeShade="BF"/>
        <w:sz w:val="24"/>
        <w:szCs w:val="24"/>
      </w:rPr>
      <w:t xml:space="preserve">Universidad Adventista de Chile </w:t>
    </w:r>
  </w:p>
  <w:p w:rsidR="00E747A1" w:rsidRPr="00AC3CE7" w:rsidRDefault="00E747A1" w:rsidP="00AC3CE7">
    <w:pPr>
      <w:pStyle w:val="Encabezado"/>
      <w:spacing w:after="0"/>
    </w:pPr>
    <w:r w:rsidRPr="00571BD6">
      <w:rPr>
        <w:rFonts w:asciiTheme="minorHAnsi" w:hAnsiTheme="minorHAnsi" w:cstheme="minorHAnsi"/>
        <w:color w:val="365F91" w:themeColor="accent1" w:themeShade="BF"/>
        <w:sz w:val="24"/>
        <w:szCs w:val="24"/>
      </w:rPr>
      <w:t xml:space="preserve">            Dirección de Planificación y Desarrollo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0FC2"/>
    <w:multiLevelType w:val="hybridMultilevel"/>
    <w:tmpl w:val="57A85092"/>
    <w:lvl w:ilvl="0" w:tplc="127802FE">
      <w:start w:val="1"/>
      <w:numFmt w:val="decimal"/>
      <w:lvlText w:val="%1."/>
      <w:lvlJc w:val="left"/>
      <w:pPr>
        <w:ind w:left="144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FA824EC"/>
    <w:multiLevelType w:val="hybridMultilevel"/>
    <w:tmpl w:val="436AA3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39C028B3"/>
    <w:multiLevelType w:val="hybridMultilevel"/>
    <w:tmpl w:val="0FE8A290"/>
    <w:lvl w:ilvl="0" w:tplc="9E46654C">
      <w:start w:val="1"/>
      <w:numFmt w:val="decimal"/>
      <w:lvlText w:val="%1."/>
      <w:lvlJc w:val="left"/>
      <w:pPr>
        <w:ind w:left="144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45E39F7"/>
    <w:multiLevelType w:val="hybridMultilevel"/>
    <w:tmpl w:val="846800C0"/>
    <w:lvl w:ilvl="0" w:tplc="F992F604">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75145AC8"/>
    <w:multiLevelType w:val="hybridMultilevel"/>
    <w:tmpl w:val="D21E666C"/>
    <w:lvl w:ilvl="0" w:tplc="C6A07F20">
      <w:start w:val="1"/>
      <w:numFmt w:val="upperRoman"/>
      <w:lvlText w:val="%1."/>
      <w:lvlJc w:val="left"/>
      <w:pPr>
        <w:ind w:left="720" w:hanging="360"/>
      </w:pPr>
      <w:rPr>
        <w:rFonts w:asciiTheme="minorHAnsi" w:eastAsia="Calibri" w:hAnsiTheme="minorHAnsi" w:cs="Times New Roman"/>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5B6AA7"/>
    <w:rsid w:val="00017E5E"/>
    <w:rsid w:val="00022504"/>
    <w:rsid w:val="00030CB8"/>
    <w:rsid w:val="000311EE"/>
    <w:rsid w:val="0003471B"/>
    <w:rsid w:val="000365E4"/>
    <w:rsid w:val="00044ABE"/>
    <w:rsid w:val="00070B01"/>
    <w:rsid w:val="0007272E"/>
    <w:rsid w:val="0007609F"/>
    <w:rsid w:val="00090C36"/>
    <w:rsid w:val="000B0805"/>
    <w:rsid w:val="000B613C"/>
    <w:rsid w:val="000B72F9"/>
    <w:rsid w:val="000C316F"/>
    <w:rsid w:val="000C50A5"/>
    <w:rsid w:val="000E22B6"/>
    <w:rsid w:val="000F276B"/>
    <w:rsid w:val="000F752A"/>
    <w:rsid w:val="000F7D42"/>
    <w:rsid w:val="001036B7"/>
    <w:rsid w:val="00110A88"/>
    <w:rsid w:val="00127071"/>
    <w:rsid w:val="00130EA9"/>
    <w:rsid w:val="00135FA1"/>
    <w:rsid w:val="00137AB5"/>
    <w:rsid w:val="00162967"/>
    <w:rsid w:val="00186DFC"/>
    <w:rsid w:val="00192854"/>
    <w:rsid w:val="001B5487"/>
    <w:rsid w:val="001C05C7"/>
    <w:rsid w:val="001C0DFA"/>
    <w:rsid w:val="001D285B"/>
    <w:rsid w:val="001D5372"/>
    <w:rsid w:val="001D66D3"/>
    <w:rsid w:val="001D6821"/>
    <w:rsid w:val="001E2AB7"/>
    <w:rsid w:val="001E5C65"/>
    <w:rsid w:val="0020033C"/>
    <w:rsid w:val="00205197"/>
    <w:rsid w:val="00232B1D"/>
    <w:rsid w:val="00234A05"/>
    <w:rsid w:val="00247697"/>
    <w:rsid w:val="0025095D"/>
    <w:rsid w:val="002608C1"/>
    <w:rsid w:val="00263EEF"/>
    <w:rsid w:val="002654AA"/>
    <w:rsid w:val="00266BCC"/>
    <w:rsid w:val="002807E5"/>
    <w:rsid w:val="00280916"/>
    <w:rsid w:val="00280A11"/>
    <w:rsid w:val="002951B7"/>
    <w:rsid w:val="0029581B"/>
    <w:rsid w:val="002A2300"/>
    <w:rsid w:val="002A7E08"/>
    <w:rsid w:val="002B5CA2"/>
    <w:rsid w:val="002C3D2F"/>
    <w:rsid w:val="002E68FF"/>
    <w:rsid w:val="00312682"/>
    <w:rsid w:val="003170E1"/>
    <w:rsid w:val="00317D8B"/>
    <w:rsid w:val="003201A4"/>
    <w:rsid w:val="00335356"/>
    <w:rsid w:val="00365784"/>
    <w:rsid w:val="0037336F"/>
    <w:rsid w:val="003A4137"/>
    <w:rsid w:val="003B18F2"/>
    <w:rsid w:val="003D1AC6"/>
    <w:rsid w:val="003D696D"/>
    <w:rsid w:val="003F2716"/>
    <w:rsid w:val="003F4E9C"/>
    <w:rsid w:val="0040315D"/>
    <w:rsid w:val="00416E28"/>
    <w:rsid w:val="00431955"/>
    <w:rsid w:val="00446D6C"/>
    <w:rsid w:val="00462910"/>
    <w:rsid w:val="00464594"/>
    <w:rsid w:val="00464E0F"/>
    <w:rsid w:val="004825B1"/>
    <w:rsid w:val="0049434C"/>
    <w:rsid w:val="0049656D"/>
    <w:rsid w:val="004B2879"/>
    <w:rsid w:val="004C0352"/>
    <w:rsid w:val="004D00A7"/>
    <w:rsid w:val="004D2EE1"/>
    <w:rsid w:val="004D3934"/>
    <w:rsid w:val="004E269B"/>
    <w:rsid w:val="004E62A1"/>
    <w:rsid w:val="004E6A1D"/>
    <w:rsid w:val="00506AB0"/>
    <w:rsid w:val="005137A8"/>
    <w:rsid w:val="00517F5D"/>
    <w:rsid w:val="00531163"/>
    <w:rsid w:val="005434BA"/>
    <w:rsid w:val="005662C2"/>
    <w:rsid w:val="00570AD1"/>
    <w:rsid w:val="005726EB"/>
    <w:rsid w:val="005868AA"/>
    <w:rsid w:val="00596446"/>
    <w:rsid w:val="005A22CD"/>
    <w:rsid w:val="005A5DCB"/>
    <w:rsid w:val="005B17E9"/>
    <w:rsid w:val="005B6AA7"/>
    <w:rsid w:val="005D7E86"/>
    <w:rsid w:val="005E7198"/>
    <w:rsid w:val="00603ADD"/>
    <w:rsid w:val="00630A68"/>
    <w:rsid w:val="006376F4"/>
    <w:rsid w:val="0064558F"/>
    <w:rsid w:val="006516E4"/>
    <w:rsid w:val="00655918"/>
    <w:rsid w:val="00665501"/>
    <w:rsid w:val="006675EA"/>
    <w:rsid w:val="00694779"/>
    <w:rsid w:val="006976BF"/>
    <w:rsid w:val="006A30D1"/>
    <w:rsid w:val="006B50CF"/>
    <w:rsid w:val="006B75F2"/>
    <w:rsid w:val="006D5940"/>
    <w:rsid w:val="006F0CD6"/>
    <w:rsid w:val="006F3C2C"/>
    <w:rsid w:val="006F466C"/>
    <w:rsid w:val="006F71F6"/>
    <w:rsid w:val="006F7797"/>
    <w:rsid w:val="007063C1"/>
    <w:rsid w:val="00714614"/>
    <w:rsid w:val="00723F47"/>
    <w:rsid w:val="00726D0E"/>
    <w:rsid w:val="00731D3F"/>
    <w:rsid w:val="00736159"/>
    <w:rsid w:val="0074048F"/>
    <w:rsid w:val="00745E76"/>
    <w:rsid w:val="00746DB2"/>
    <w:rsid w:val="007647EE"/>
    <w:rsid w:val="00787153"/>
    <w:rsid w:val="00792C52"/>
    <w:rsid w:val="007A070C"/>
    <w:rsid w:val="007A79C8"/>
    <w:rsid w:val="007B063A"/>
    <w:rsid w:val="007D06BA"/>
    <w:rsid w:val="007E19F7"/>
    <w:rsid w:val="007E4D55"/>
    <w:rsid w:val="007E5945"/>
    <w:rsid w:val="007E63CF"/>
    <w:rsid w:val="00811B9E"/>
    <w:rsid w:val="00814B2A"/>
    <w:rsid w:val="008359F8"/>
    <w:rsid w:val="00835E81"/>
    <w:rsid w:val="008544A8"/>
    <w:rsid w:val="008708AD"/>
    <w:rsid w:val="00872C7F"/>
    <w:rsid w:val="0089017A"/>
    <w:rsid w:val="008B79E6"/>
    <w:rsid w:val="008C3F6C"/>
    <w:rsid w:val="008E5CF4"/>
    <w:rsid w:val="008E61E1"/>
    <w:rsid w:val="008F71DA"/>
    <w:rsid w:val="00900069"/>
    <w:rsid w:val="009025F7"/>
    <w:rsid w:val="0091622F"/>
    <w:rsid w:val="00925C64"/>
    <w:rsid w:val="00931F06"/>
    <w:rsid w:val="00932FE2"/>
    <w:rsid w:val="00934BF5"/>
    <w:rsid w:val="00944538"/>
    <w:rsid w:val="00944D7B"/>
    <w:rsid w:val="00951EFF"/>
    <w:rsid w:val="009718A7"/>
    <w:rsid w:val="0097798E"/>
    <w:rsid w:val="009A387D"/>
    <w:rsid w:val="009C21AC"/>
    <w:rsid w:val="009F0D50"/>
    <w:rsid w:val="00A032F4"/>
    <w:rsid w:val="00A032F5"/>
    <w:rsid w:val="00A1728B"/>
    <w:rsid w:val="00A24B24"/>
    <w:rsid w:val="00A35D2B"/>
    <w:rsid w:val="00A56AFB"/>
    <w:rsid w:val="00A56C4C"/>
    <w:rsid w:val="00A62CA9"/>
    <w:rsid w:val="00A701A7"/>
    <w:rsid w:val="00A82CAD"/>
    <w:rsid w:val="00AA3E31"/>
    <w:rsid w:val="00AB3FF1"/>
    <w:rsid w:val="00AC0D24"/>
    <w:rsid w:val="00AC3CE7"/>
    <w:rsid w:val="00AC72E9"/>
    <w:rsid w:val="00AC7B70"/>
    <w:rsid w:val="00AD7B39"/>
    <w:rsid w:val="00AE0305"/>
    <w:rsid w:val="00AE266E"/>
    <w:rsid w:val="00AF0B98"/>
    <w:rsid w:val="00AF40EA"/>
    <w:rsid w:val="00B03765"/>
    <w:rsid w:val="00B134E7"/>
    <w:rsid w:val="00B17AFD"/>
    <w:rsid w:val="00B245D5"/>
    <w:rsid w:val="00B25F5C"/>
    <w:rsid w:val="00B478CD"/>
    <w:rsid w:val="00B55E38"/>
    <w:rsid w:val="00B614FC"/>
    <w:rsid w:val="00B664C3"/>
    <w:rsid w:val="00B71912"/>
    <w:rsid w:val="00B772D5"/>
    <w:rsid w:val="00B77377"/>
    <w:rsid w:val="00B80635"/>
    <w:rsid w:val="00B92383"/>
    <w:rsid w:val="00B938B8"/>
    <w:rsid w:val="00BB26BF"/>
    <w:rsid w:val="00BE27F9"/>
    <w:rsid w:val="00BE4F8A"/>
    <w:rsid w:val="00BF79F9"/>
    <w:rsid w:val="00BF7FF8"/>
    <w:rsid w:val="00C02A51"/>
    <w:rsid w:val="00C05F07"/>
    <w:rsid w:val="00C21475"/>
    <w:rsid w:val="00C42563"/>
    <w:rsid w:val="00C623B4"/>
    <w:rsid w:val="00CA11F7"/>
    <w:rsid w:val="00CB1252"/>
    <w:rsid w:val="00CB4731"/>
    <w:rsid w:val="00CB5CED"/>
    <w:rsid w:val="00CC2091"/>
    <w:rsid w:val="00CC2A50"/>
    <w:rsid w:val="00CD0D19"/>
    <w:rsid w:val="00CD7E61"/>
    <w:rsid w:val="00CF0F4C"/>
    <w:rsid w:val="00D01C7D"/>
    <w:rsid w:val="00D03888"/>
    <w:rsid w:val="00D04BCE"/>
    <w:rsid w:val="00D06851"/>
    <w:rsid w:val="00D30B1C"/>
    <w:rsid w:val="00D3418B"/>
    <w:rsid w:val="00D609C5"/>
    <w:rsid w:val="00D73545"/>
    <w:rsid w:val="00D85E03"/>
    <w:rsid w:val="00DA037C"/>
    <w:rsid w:val="00DB25C4"/>
    <w:rsid w:val="00DB53D6"/>
    <w:rsid w:val="00DD2878"/>
    <w:rsid w:val="00DD4101"/>
    <w:rsid w:val="00DE127B"/>
    <w:rsid w:val="00DF620B"/>
    <w:rsid w:val="00DF661B"/>
    <w:rsid w:val="00E006EB"/>
    <w:rsid w:val="00E13C3D"/>
    <w:rsid w:val="00E2129D"/>
    <w:rsid w:val="00E32C84"/>
    <w:rsid w:val="00E51262"/>
    <w:rsid w:val="00E747A1"/>
    <w:rsid w:val="00E91E3D"/>
    <w:rsid w:val="00E932C9"/>
    <w:rsid w:val="00E94613"/>
    <w:rsid w:val="00EA58C1"/>
    <w:rsid w:val="00EA6407"/>
    <w:rsid w:val="00ED1BDA"/>
    <w:rsid w:val="00ED435B"/>
    <w:rsid w:val="00ED46B8"/>
    <w:rsid w:val="00EF7CBD"/>
    <w:rsid w:val="00F0079C"/>
    <w:rsid w:val="00F059BB"/>
    <w:rsid w:val="00F0672D"/>
    <w:rsid w:val="00F119BD"/>
    <w:rsid w:val="00F27161"/>
    <w:rsid w:val="00F3000B"/>
    <w:rsid w:val="00F321DC"/>
    <w:rsid w:val="00F32E08"/>
    <w:rsid w:val="00F35D7B"/>
    <w:rsid w:val="00F545B2"/>
    <w:rsid w:val="00F5597D"/>
    <w:rsid w:val="00F67788"/>
    <w:rsid w:val="00F74EF3"/>
    <w:rsid w:val="00F80A7D"/>
    <w:rsid w:val="00F812BF"/>
    <w:rsid w:val="00F949BC"/>
    <w:rsid w:val="00F958F2"/>
    <w:rsid w:val="00FB4A70"/>
    <w:rsid w:val="00FC50D9"/>
    <w:rsid w:val="00FD06CE"/>
    <w:rsid w:val="00FD0BA5"/>
    <w:rsid w:val="00FF4B26"/>
    <w:rsid w:val="00FF53E1"/>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AD"/>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AA7"/>
    <w:pPr>
      <w:ind w:left="720"/>
      <w:contextualSpacing/>
    </w:pPr>
  </w:style>
  <w:style w:type="paragraph" w:styleId="Textodeglobo">
    <w:name w:val="Balloon Text"/>
    <w:basedOn w:val="Normal"/>
    <w:link w:val="TextodegloboCar"/>
    <w:uiPriority w:val="99"/>
    <w:semiHidden/>
    <w:unhideWhenUsed/>
    <w:rsid w:val="000760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09F"/>
    <w:rPr>
      <w:rFonts w:ascii="Tahoma" w:hAnsi="Tahoma" w:cs="Tahoma"/>
      <w:sz w:val="16"/>
      <w:szCs w:val="16"/>
      <w:lang w:val="es-ES" w:eastAsia="en-US"/>
    </w:rPr>
  </w:style>
  <w:style w:type="paragraph" w:styleId="Encabezado">
    <w:name w:val="header"/>
    <w:basedOn w:val="Normal"/>
    <w:link w:val="EncabezadoCar"/>
    <w:uiPriority w:val="99"/>
    <w:unhideWhenUsed/>
    <w:rsid w:val="00F321DC"/>
    <w:pPr>
      <w:tabs>
        <w:tab w:val="center" w:pos="4419"/>
        <w:tab w:val="right" w:pos="8838"/>
      </w:tabs>
    </w:pPr>
  </w:style>
  <w:style w:type="character" w:customStyle="1" w:styleId="EncabezadoCar">
    <w:name w:val="Encabezado Car"/>
    <w:basedOn w:val="Fuentedeprrafopredeter"/>
    <w:link w:val="Encabezado"/>
    <w:uiPriority w:val="99"/>
    <w:rsid w:val="00F321DC"/>
    <w:rPr>
      <w:sz w:val="22"/>
      <w:szCs w:val="22"/>
      <w:lang w:val="es-ES" w:eastAsia="en-US"/>
    </w:rPr>
  </w:style>
  <w:style w:type="paragraph" w:styleId="Piedepgina">
    <w:name w:val="footer"/>
    <w:basedOn w:val="Normal"/>
    <w:link w:val="PiedepginaCar"/>
    <w:uiPriority w:val="99"/>
    <w:unhideWhenUsed/>
    <w:rsid w:val="00F321DC"/>
    <w:pPr>
      <w:tabs>
        <w:tab w:val="center" w:pos="4419"/>
        <w:tab w:val="right" w:pos="8838"/>
      </w:tabs>
    </w:pPr>
  </w:style>
  <w:style w:type="character" w:customStyle="1" w:styleId="PiedepginaCar">
    <w:name w:val="Pie de página Car"/>
    <w:basedOn w:val="Fuentedeprrafopredeter"/>
    <w:link w:val="Piedepgina"/>
    <w:uiPriority w:val="99"/>
    <w:rsid w:val="00F321DC"/>
    <w:rPr>
      <w:sz w:val="22"/>
      <w:szCs w:val="22"/>
      <w:lang w:val="es-ES" w:eastAsia="en-US"/>
    </w:rPr>
  </w:style>
  <w:style w:type="table" w:styleId="Tablaconcuadrcula">
    <w:name w:val="Table Grid"/>
    <w:basedOn w:val="Tablanormal"/>
    <w:uiPriority w:val="59"/>
    <w:rsid w:val="002654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tulo">
    <w:name w:val="Title"/>
    <w:basedOn w:val="Normal"/>
    <w:link w:val="TtuloCar"/>
    <w:qFormat/>
    <w:rsid w:val="00DA037C"/>
    <w:pPr>
      <w:spacing w:after="0" w:line="240" w:lineRule="auto"/>
      <w:jc w:val="center"/>
    </w:pPr>
    <w:rPr>
      <w:rFonts w:ascii="Times New Roman" w:eastAsia="Times New Roman" w:hAnsi="Times New Roman"/>
      <w:b/>
      <w:bCs/>
      <w:sz w:val="28"/>
      <w:szCs w:val="24"/>
      <w:lang w:val="es-MX" w:eastAsia="es-ES"/>
    </w:rPr>
  </w:style>
  <w:style w:type="character" w:customStyle="1" w:styleId="TtuloCar">
    <w:name w:val="Título Car"/>
    <w:basedOn w:val="Fuentedeprrafopredeter"/>
    <w:link w:val="Ttulo"/>
    <w:rsid w:val="00DA037C"/>
    <w:rPr>
      <w:rFonts w:ascii="Times New Roman" w:eastAsia="Times New Roman" w:hAnsi="Times New Roman"/>
      <w:b/>
      <w:bCs/>
      <w:sz w:val="28"/>
      <w:szCs w:val="24"/>
      <w:lang w:val="es-MX" w:eastAsia="es-ES"/>
    </w:rPr>
  </w:style>
  <w:style w:type="table" w:customStyle="1" w:styleId="Cuadrculaclara-nfasis11">
    <w:name w:val="Cuadrícula clara - Énfasis 11"/>
    <w:basedOn w:val="Tablanormal"/>
    <w:uiPriority w:val="62"/>
    <w:rsid w:val="00DA037C"/>
    <w:rPr>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osinformato">
    <w:name w:val="Plain Text"/>
    <w:basedOn w:val="Normal"/>
    <w:link w:val="TextosinformatoCar"/>
    <w:rsid w:val="00DA037C"/>
    <w:pPr>
      <w:spacing w:after="0" w:line="240" w:lineRule="auto"/>
    </w:pPr>
    <w:rPr>
      <w:rFonts w:ascii="Courier New" w:eastAsia="Times New Roman" w:hAnsi="Courier New"/>
      <w:sz w:val="20"/>
      <w:szCs w:val="20"/>
      <w:lang w:val="en-US" w:eastAsia="es-ES_tradnl"/>
    </w:rPr>
  </w:style>
  <w:style w:type="character" w:customStyle="1" w:styleId="TextosinformatoCar">
    <w:name w:val="Texto sin formato Car"/>
    <w:basedOn w:val="Fuentedeprrafopredeter"/>
    <w:link w:val="Textosinformato"/>
    <w:rsid w:val="00DA037C"/>
    <w:rPr>
      <w:rFonts w:ascii="Courier New" w:eastAsia="Times New Roman" w:hAnsi="Courier New"/>
      <w:lang w:val="en-US" w:eastAsia="es-ES_tradnl"/>
    </w:rPr>
  </w:style>
  <w:style w:type="paragraph" w:customStyle="1" w:styleId="Default">
    <w:name w:val="Default"/>
    <w:rsid w:val="00AC7B70"/>
    <w:pPr>
      <w:autoSpaceDE w:val="0"/>
      <w:autoSpaceDN w:val="0"/>
      <w:adjustRightInd w:val="0"/>
    </w:pPr>
    <w:rPr>
      <w:rFonts w:ascii="Arial" w:eastAsia="Times New Roman" w:hAnsi="Arial" w:cs="Arial"/>
      <w:color w:val="000000"/>
      <w:sz w:val="24"/>
      <w:szCs w:val="24"/>
      <w:lang w:val="es-ES_tradnl" w:eastAsia="es-ES_tradnl"/>
    </w:rPr>
  </w:style>
  <w:style w:type="character" w:customStyle="1" w:styleId="gi">
    <w:name w:val="gi"/>
    <w:basedOn w:val="Fuentedeprrafopredeter"/>
    <w:rsid w:val="00714614"/>
  </w:style>
  <w:style w:type="paragraph" w:styleId="Textoindependiente">
    <w:name w:val="Body Text"/>
    <w:basedOn w:val="Normal"/>
    <w:link w:val="TextoindependienteCar"/>
    <w:uiPriority w:val="99"/>
    <w:unhideWhenUsed/>
    <w:rsid w:val="00130EA9"/>
    <w:pPr>
      <w:spacing w:after="120"/>
    </w:pPr>
  </w:style>
  <w:style w:type="character" w:customStyle="1" w:styleId="TextoindependienteCar">
    <w:name w:val="Texto independiente Car"/>
    <w:basedOn w:val="Fuentedeprrafopredeter"/>
    <w:link w:val="Textoindependiente"/>
    <w:uiPriority w:val="99"/>
    <w:rsid w:val="00130EA9"/>
    <w:rPr>
      <w:sz w:val="22"/>
      <w:szCs w:val="22"/>
      <w:lang w:val="es-ES" w:eastAsia="en-US"/>
    </w:rPr>
  </w:style>
  <w:style w:type="character" w:styleId="Hipervnculo">
    <w:name w:val="Hyperlink"/>
    <w:basedOn w:val="Fuentedeprrafopredeter"/>
    <w:uiPriority w:val="99"/>
    <w:semiHidden/>
    <w:unhideWhenUsed/>
    <w:rsid w:val="00110A88"/>
    <w:rPr>
      <w:color w:val="0000FF"/>
      <w:u w:val="single"/>
    </w:rPr>
  </w:style>
  <w:style w:type="character" w:styleId="Hipervnculovisitado">
    <w:name w:val="FollowedHyperlink"/>
    <w:basedOn w:val="Fuentedeprrafopredeter"/>
    <w:uiPriority w:val="99"/>
    <w:semiHidden/>
    <w:unhideWhenUsed/>
    <w:rsid w:val="00110A88"/>
    <w:rPr>
      <w:color w:val="800080"/>
      <w:u w:val="single"/>
    </w:rPr>
  </w:style>
  <w:style w:type="paragraph" w:customStyle="1" w:styleId="xl63">
    <w:name w:val="xl63"/>
    <w:basedOn w:val="Normal"/>
    <w:rsid w:val="00110A8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4">
    <w:name w:val="xl64"/>
    <w:basedOn w:val="Normal"/>
    <w:rsid w:val="00110A88"/>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5">
    <w:name w:val="xl65"/>
    <w:basedOn w:val="Normal"/>
    <w:rsid w:val="00110A88"/>
    <w:pPr>
      <w:pBdr>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6">
    <w:name w:val="xl66"/>
    <w:basedOn w:val="Normal"/>
    <w:rsid w:val="00110A88"/>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7">
    <w:name w:val="xl67"/>
    <w:basedOn w:val="Normal"/>
    <w:rsid w:val="00110A88"/>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8">
    <w:name w:val="xl68"/>
    <w:basedOn w:val="Normal"/>
    <w:rsid w:val="00110A88"/>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9">
    <w:name w:val="xl69"/>
    <w:basedOn w:val="Normal"/>
    <w:rsid w:val="00110A88"/>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70">
    <w:name w:val="xl70"/>
    <w:basedOn w:val="Normal"/>
    <w:rsid w:val="00110A88"/>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71">
    <w:name w:val="xl71"/>
    <w:basedOn w:val="Normal"/>
    <w:rsid w:val="00110A88"/>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2">
    <w:name w:val="xl72"/>
    <w:basedOn w:val="Normal"/>
    <w:rsid w:val="00110A88"/>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3">
    <w:name w:val="xl73"/>
    <w:basedOn w:val="Normal"/>
    <w:rsid w:val="00110A88"/>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4">
    <w:name w:val="xl74"/>
    <w:basedOn w:val="Normal"/>
    <w:rsid w:val="00110A88"/>
    <w:pPr>
      <w:pBdr>
        <w:top w:val="single" w:sz="8"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sz w:val="24"/>
      <w:szCs w:val="24"/>
      <w:lang w:val="es-CL" w:eastAsia="es-CL"/>
    </w:rPr>
  </w:style>
  <w:style w:type="paragraph" w:customStyle="1" w:styleId="xl75">
    <w:name w:val="xl75"/>
    <w:basedOn w:val="Normal"/>
    <w:rsid w:val="00110A88"/>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sz w:val="24"/>
      <w:szCs w:val="24"/>
      <w:lang w:val="es-CL" w:eastAsia="es-CL"/>
    </w:rPr>
  </w:style>
  <w:style w:type="paragraph" w:customStyle="1" w:styleId="xl76">
    <w:name w:val="xl76"/>
    <w:basedOn w:val="Normal"/>
    <w:rsid w:val="00110A88"/>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7">
    <w:name w:val="xl77"/>
    <w:basedOn w:val="Normal"/>
    <w:rsid w:val="00110A88"/>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8">
    <w:name w:val="xl78"/>
    <w:basedOn w:val="Normal"/>
    <w:rsid w:val="00110A88"/>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973191">
      <w:bodyDiv w:val="1"/>
      <w:marLeft w:val="0"/>
      <w:marRight w:val="0"/>
      <w:marTop w:val="0"/>
      <w:marBottom w:val="0"/>
      <w:divBdr>
        <w:top w:val="none" w:sz="0" w:space="0" w:color="auto"/>
        <w:left w:val="none" w:sz="0" w:space="0" w:color="auto"/>
        <w:bottom w:val="none" w:sz="0" w:space="0" w:color="auto"/>
        <w:right w:val="none" w:sz="0" w:space="0" w:color="auto"/>
      </w:divBdr>
      <w:divsChild>
        <w:div w:id="1930887245">
          <w:marLeft w:val="0"/>
          <w:marRight w:val="0"/>
          <w:marTop w:val="0"/>
          <w:marBottom w:val="0"/>
          <w:divBdr>
            <w:top w:val="none" w:sz="0" w:space="0" w:color="auto"/>
            <w:left w:val="none" w:sz="0" w:space="0" w:color="auto"/>
            <w:bottom w:val="none" w:sz="0" w:space="0" w:color="auto"/>
            <w:right w:val="none" w:sz="0" w:space="0" w:color="auto"/>
          </w:divBdr>
          <w:divsChild>
            <w:div w:id="1232815218">
              <w:marLeft w:val="0"/>
              <w:marRight w:val="0"/>
              <w:marTop w:val="0"/>
              <w:marBottom w:val="0"/>
              <w:divBdr>
                <w:top w:val="none" w:sz="0" w:space="0" w:color="auto"/>
                <w:left w:val="none" w:sz="0" w:space="0" w:color="auto"/>
                <w:bottom w:val="none" w:sz="0" w:space="0" w:color="auto"/>
                <w:right w:val="none" w:sz="0" w:space="0" w:color="auto"/>
              </w:divBdr>
              <w:divsChild>
                <w:div w:id="1649360882">
                  <w:marLeft w:val="0"/>
                  <w:marRight w:val="0"/>
                  <w:marTop w:val="0"/>
                  <w:marBottom w:val="0"/>
                  <w:divBdr>
                    <w:top w:val="none" w:sz="0" w:space="0" w:color="auto"/>
                    <w:left w:val="none" w:sz="0" w:space="0" w:color="auto"/>
                    <w:bottom w:val="none" w:sz="0" w:space="0" w:color="auto"/>
                    <w:right w:val="none" w:sz="0" w:space="0" w:color="auto"/>
                  </w:divBdr>
                  <w:divsChild>
                    <w:div w:id="816724458">
                      <w:marLeft w:val="0"/>
                      <w:marRight w:val="0"/>
                      <w:marTop w:val="0"/>
                      <w:marBottom w:val="0"/>
                      <w:divBdr>
                        <w:top w:val="none" w:sz="0" w:space="0" w:color="auto"/>
                        <w:left w:val="none" w:sz="0" w:space="0" w:color="auto"/>
                        <w:bottom w:val="none" w:sz="0" w:space="0" w:color="auto"/>
                        <w:right w:val="none" w:sz="0" w:space="0" w:color="auto"/>
                      </w:divBdr>
                      <w:divsChild>
                        <w:div w:id="206576596">
                          <w:marLeft w:val="0"/>
                          <w:marRight w:val="0"/>
                          <w:marTop w:val="0"/>
                          <w:marBottom w:val="0"/>
                          <w:divBdr>
                            <w:top w:val="none" w:sz="0" w:space="0" w:color="auto"/>
                            <w:left w:val="none" w:sz="0" w:space="0" w:color="auto"/>
                            <w:bottom w:val="none" w:sz="0" w:space="0" w:color="auto"/>
                            <w:right w:val="none" w:sz="0" w:space="0" w:color="auto"/>
                          </w:divBdr>
                          <w:divsChild>
                            <w:div w:id="1975064586">
                              <w:marLeft w:val="0"/>
                              <w:marRight w:val="0"/>
                              <w:marTop w:val="0"/>
                              <w:marBottom w:val="0"/>
                              <w:divBdr>
                                <w:top w:val="none" w:sz="0" w:space="0" w:color="auto"/>
                                <w:left w:val="none" w:sz="0" w:space="0" w:color="auto"/>
                                <w:bottom w:val="none" w:sz="0" w:space="0" w:color="auto"/>
                                <w:right w:val="none" w:sz="0" w:space="0" w:color="auto"/>
                              </w:divBdr>
                            </w:div>
                            <w:div w:id="11301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A3FB31-4991-444D-A81C-0248C1DD88DC}" type="doc">
      <dgm:prSet loTypeId="urn:microsoft.com/office/officeart/2005/8/layout/vList4#10" loCatId="list" qsTypeId="urn:microsoft.com/office/officeart/2005/8/quickstyle/simple1" qsCatId="simple" csTypeId="urn:microsoft.com/office/officeart/2005/8/colors/accent1_2" csCatId="accent1" phldr="1"/>
      <dgm:spPr/>
      <dgm:t>
        <a:bodyPr/>
        <a:lstStyle/>
        <a:p>
          <a:endParaRPr lang="es-CL"/>
        </a:p>
      </dgm:t>
    </dgm:pt>
    <dgm:pt modelId="{C1EAD699-C332-4768-9340-40BA75436597}">
      <dgm:prSet phldrT="[Texto]" custT="1"/>
      <dgm:spPr>
        <a:solidFill>
          <a:schemeClr val="bg1"/>
        </a:solidFill>
      </dgm:spPr>
      <dgm:t>
        <a:bodyPr/>
        <a:lstStyle/>
        <a:p>
          <a:r>
            <a:rPr lang="es-CL" sz="1200" b="1">
              <a:solidFill>
                <a:schemeClr val="tx1"/>
              </a:solidFill>
            </a:rPr>
            <a:t>INPUT (INSUMOS PARA LA AUTOEVALUACIÓN)</a:t>
          </a:r>
        </a:p>
        <a:p>
          <a:r>
            <a:rPr lang="es-CL" sz="1100">
              <a:solidFill>
                <a:schemeClr val="tx1"/>
              </a:solidFill>
            </a:rPr>
            <a:t>I. Desafios propios de la unidad que quedaron pendietes en el ciclo de calidad del año 2012.</a:t>
          </a:r>
        </a:p>
        <a:p>
          <a:r>
            <a:rPr lang="es-CL" sz="1100">
              <a:solidFill>
                <a:schemeClr val="tx1"/>
              </a:solidFill>
              <a:latin typeface="+mn-lt"/>
            </a:rPr>
            <a:t>+II. </a:t>
          </a:r>
          <a:r>
            <a:rPr lang="es-CL" sz="1100">
              <a:solidFill>
                <a:schemeClr val="tx1"/>
              </a:solidFill>
            </a:rPr>
            <a:t>Planes de mejora del informe de autoevaluación institucional 2011, de los que es responsable como dirección. </a:t>
          </a:r>
        </a:p>
        <a:p>
          <a:r>
            <a:rPr lang="es-CL" sz="1100">
              <a:solidFill>
                <a:schemeClr val="tx1"/>
              </a:solidFill>
              <a:latin typeface="+mn-lt"/>
            </a:rPr>
            <a:t>+III. </a:t>
          </a:r>
          <a:r>
            <a:rPr lang="es-CL" sz="1100">
              <a:solidFill>
                <a:schemeClr val="tx1"/>
              </a:solidFill>
            </a:rPr>
            <a:t>Metas del cuadro de mando integral donde figura como responsable de estrategia o como fuente de información.</a:t>
          </a:r>
        </a:p>
        <a:p>
          <a:r>
            <a:rPr lang="es-CL" sz="1100">
              <a:solidFill>
                <a:schemeClr val="tx1"/>
              </a:solidFill>
              <a:latin typeface="+mn-lt"/>
            </a:rPr>
            <a:t>+IV. Recomendaciones Agencia de Acreditación Adventista (AAA)</a:t>
          </a:r>
        </a:p>
        <a:p>
          <a:endParaRPr lang="es-CL">
            <a:solidFill>
              <a:schemeClr val="tx1"/>
            </a:solidFill>
          </a:endParaRPr>
        </a:p>
      </dgm:t>
    </dgm:pt>
    <dgm:pt modelId="{6CC643E5-8737-43C7-8F24-3A93231E85BD}" type="parTrans" cxnId="{84D98094-B5E0-46F7-A786-93E3DBCB60B7}">
      <dgm:prSet/>
      <dgm:spPr/>
      <dgm:t>
        <a:bodyPr/>
        <a:lstStyle/>
        <a:p>
          <a:endParaRPr lang="es-CL"/>
        </a:p>
      </dgm:t>
    </dgm:pt>
    <dgm:pt modelId="{F7133EAB-F0D3-41FF-ABAF-85C1D193C0DE}" type="sibTrans" cxnId="{84D98094-B5E0-46F7-A786-93E3DBCB60B7}">
      <dgm:prSet/>
      <dgm:spPr/>
      <dgm:t>
        <a:bodyPr/>
        <a:lstStyle/>
        <a:p>
          <a:endParaRPr lang="es-CL"/>
        </a:p>
      </dgm:t>
    </dgm:pt>
    <dgm:pt modelId="{7D736F56-5E7C-4165-A439-DB85FF57B667}">
      <dgm:prSet phldrT="[Texto]" custT="1"/>
      <dgm:spPr>
        <a:solidFill>
          <a:schemeClr val="bg1"/>
        </a:solidFill>
      </dgm:spPr>
      <dgm:t>
        <a:bodyPr/>
        <a:lstStyle/>
        <a:p>
          <a:r>
            <a:rPr lang="es-CL" sz="1200" b="1">
              <a:solidFill>
                <a:schemeClr val="tx1"/>
              </a:solidFill>
            </a:rPr>
            <a:t>PROCESO</a:t>
          </a:r>
        </a:p>
        <a:p>
          <a:r>
            <a:rPr lang="es-CL" sz="1100">
              <a:solidFill>
                <a:schemeClr val="tx1"/>
              </a:solidFill>
            </a:rPr>
            <a:t>V. Análisis FODA (</a:t>
          </a:r>
          <a:r>
            <a:rPr lang="es-CL" sz="1100" b="0">
              <a:solidFill>
                <a:schemeClr val="tx1"/>
              </a:solidFill>
            </a:rPr>
            <a:t>Considerando lo consignado en  los puntos anteriores), recuerde enumerar las debilidades para hacer un seguimiento ordenado.</a:t>
          </a:r>
          <a:endParaRPr lang="es-CL" sz="1800">
            <a:solidFill>
              <a:schemeClr val="tx1"/>
            </a:solidFill>
          </a:endParaRPr>
        </a:p>
      </dgm:t>
    </dgm:pt>
    <dgm:pt modelId="{A9DA63E6-9138-4B41-8A8E-2709C39FFBFC}" type="parTrans" cxnId="{BF6F84BA-E52D-4516-B632-BD1EA7591ECC}">
      <dgm:prSet/>
      <dgm:spPr/>
      <dgm:t>
        <a:bodyPr/>
        <a:lstStyle/>
        <a:p>
          <a:endParaRPr lang="es-CL"/>
        </a:p>
      </dgm:t>
    </dgm:pt>
    <dgm:pt modelId="{FF3BAF46-32FF-48DC-BF24-7BC27035031B}" type="sibTrans" cxnId="{BF6F84BA-E52D-4516-B632-BD1EA7591ECC}">
      <dgm:prSet/>
      <dgm:spPr/>
      <dgm:t>
        <a:bodyPr/>
        <a:lstStyle/>
        <a:p>
          <a:endParaRPr lang="es-CL"/>
        </a:p>
      </dgm:t>
    </dgm:pt>
    <dgm:pt modelId="{F9C1ABE1-9CC1-4B98-9F18-448C386F07BB}">
      <dgm:prSet phldrT="[Texto]" custT="1"/>
      <dgm:spPr>
        <a:solidFill>
          <a:schemeClr val="bg1"/>
        </a:solidFill>
      </dgm:spPr>
      <dgm:t>
        <a:bodyPr/>
        <a:lstStyle/>
        <a:p>
          <a:r>
            <a:rPr lang="es-CL" sz="1200" b="1">
              <a:solidFill>
                <a:schemeClr val="tx1"/>
              </a:solidFill>
            </a:rPr>
            <a:t>OUTPUT</a:t>
          </a:r>
        </a:p>
        <a:p>
          <a:r>
            <a:rPr lang="es-CL" sz="1100">
              <a:solidFill>
                <a:schemeClr val="tx1"/>
              </a:solidFill>
            </a:rPr>
            <a:t>VI. Plan de trabajo 2013 de la dirección (se alimenta de las Debilidades del FODA+ Desafios propios de la unidad)</a:t>
          </a:r>
        </a:p>
        <a:p>
          <a:r>
            <a:rPr lang="es-CL" sz="1100">
              <a:solidFill>
                <a:schemeClr val="tx1"/>
              </a:solidFill>
            </a:rPr>
            <a:t>VII. Seguimiento trimestral  del plan de trabajo.</a:t>
          </a:r>
        </a:p>
        <a:p>
          <a:endParaRPr lang="es-CL">
            <a:solidFill>
              <a:schemeClr val="tx1"/>
            </a:solidFill>
          </a:endParaRPr>
        </a:p>
      </dgm:t>
    </dgm:pt>
    <dgm:pt modelId="{B32F7F75-3D79-4EAE-AD5B-8005528D2248}" type="parTrans" cxnId="{753065D2-70E0-4B2C-A861-7D7920DAEFCE}">
      <dgm:prSet/>
      <dgm:spPr/>
      <dgm:t>
        <a:bodyPr/>
        <a:lstStyle/>
        <a:p>
          <a:endParaRPr lang="es-CL"/>
        </a:p>
      </dgm:t>
    </dgm:pt>
    <dgm:pt modelId="{A129AA48-027F-43F3-9CEF-6FD01A762455}" type="sibTrans" cxnId="{753065D2-70E0-4B2C-A861-7D7920DAEFCE}">
      <dgm:prSet/>
      <dgm:spPr/>
      <dgm:t>
        <a:bodyPr/>
        <a:lstStyle/>
        <a:p>
          <a:endParaRPr lang="es-CL"/>
        </a:p>
      </dgm:t>
    </dgm:pt>
    <dgm:pt modelId="{9AB012B8-2013-450E-9838-0C28222136BD}">
      <dgm:prSet phldrT="[Texto]"/>
      <dgm:spPr>
        <a:solidFill>
          <a:schemeClr val="bg1"/>
        </a:solidFill>
      </dgm:spPr>
      <dgm:t>
        <a:bodyPr/>
        <a:lstStyle/>
        <a:p>
          <a:endParaRPr lang="es-CL" sz="1000"/>
        </a:p>
      </dgm:t>
    </dgm:pt>
    <dgm:pt modelId="{1472DF08-E040-4499-A4ED-7B5526126638}" type="parTrans" cxnId="{69964664-74FD-4E00-8C87-D8D391B2C0CD}">
      <dgm:prSet/>
      <dgm:spPr/>
      <dgm:t>
        <a:bodyPr/>
        <a:lstStyle/>
        <a:p>
          <a:endParaRPr lang="es-CL"/>
        </a:p>
      </dgm:t>
    </dgm:pt>
    <dgm:pt modelId="{F533E724-ADC0-4D24-86C1-590715E82975}" type="sibTrans" cxnId="{69964664-74FD-4E00-8C87-D8D391B2C0CD}">
      <dgm:prSet/>
      <dgm:spPr/>
      <dgm:t>
        <a:bodyPr/>
        <a:lstStyle/>
        <a:p>
          <a:endParaRPr lang="es-CL"/>
        </a:p>
      </dgm:t>
    </dgm:pt>
    <dgm:pt modelId="{99B4252B-8A91-4748-9825-EE88056880A2}" type="pres">
      <dgm:prSet presAssocID="{6AA3FB31-4991-444D-A81C-0248C1DD88DC}" presName="linear" presStyleCnt="0">
        <dgm:presLayoutVars>
          <dgm:dir/>
          <dgm:resizeHandles val="exact"/>
        </dgm:presLayoutVars>
      </dgm:prSet>
      <dgm:spPr/>
      <dgm:t>
        <a:bodyPr/>
        <a:lstStyle/>
        <a:p>
          <a:endParaRPr lang="es-CL"/>
        </a:p>
      </dgm:t>
    </dgm:pt>
    <dgm:pt modelId="{18D71F07-69E2-4CBD-9C2B-B76CB06075E4}" type="pres">
      <dgm:prSet presAssocID="{C1EAD699-C332-4768-9340-40BA75436597}" presName="comp" presStyleCnt="0"/>
      <dgm:spPr/>
    </dgm:pt>
    <dgm:pt modelId="{91D06AA7-979D-43BF-B212-107FACA35ABA}" type="pres">
      <dgm:prSet presAssocID="{C1EAD699-C332-4768-9340-40BA75436597}" presName="box" presStyleLbl="node1" presStyleIdx="0" presStyleCnt="3" custScaleY="63099"/>
      <dgm:spPr/>
      <dgm:t>
        <a:bodyPr/>
        <a:lstStyle/>
        <a:p>
          <a:endParaRPr lang="es-CL"/>
        </a:p>
      </dgm:t>
    </dgm:pt>
    <dgm:pt modelId="{35BD51C7-13ED-46EC-99EB-69C6A5C7F517}" type="pres">
      <dgm:prSet presAssocID="{C1EAD699-C332-4768-9340-40BA75436597}" presName="img" presStyleLbl="fgImgPlace1" presStyleIdx="0" presStyleCnt="3" custScaleY="83996"/>
      <dgm:spPr>
        <a:blipFill>
          <a:blip xmlns:r="http://schemas.openxmlformats.org/officeDocument/2006/relationships" r:embed="rId1" cstate="print">
            <a:extLst>
              <a:ext uri="{28A0092B-C50C-407E-A947-70E740481C1C}">
                <a14:useLocalDpi xmlns:a14="http://schemas.microsoft.com/office/drawing/2010/main" xmlns="" val="0"/>
              </a:ext>
            </a:extLst>
          </a:blip>
          <a:srcRect/>
          <a:stretch>
            <a:fillRect t="-11000" b="-11000"/>
          </a:stretch>
        </a:blipFill>
      </dgm:spPr>
      <dgm:t>
        <a:bodyPr/>
        <a:lstStyle/>
        <a:p>
          <a:endParaRPr lang="es-CL"/>
        </a:p>
      </dgm:t>
    </dgm:pt>
    <dgm:pt modelId="{E6F352DB-CD87-4918-9AD7-E42C47D5DCDD}" type="pres">
      <dgm:prSet presAssocID="{C1EAD699-C332-4768-9340-40BA75436597}" presName="text" presStyleLbl="node1" presStyleIdx="0" presStyleCnt="3">
        <dgm:presLayoutVars>
          <dgm:bulletEnabled val="1"/>
        </dgm:presLayoutVars>
      </dgm:prSet>
      <dgm:spPr/>
      <dgm:t>
        <a:bodyPr/>
        <a:lstStyle/>
        <a:p>
          <a:endParaRPr lang="es-CL"/>
        </a:p>
      </dgm:t>
    </dgm:pt>
    <dgm:pt modelId="{25D340C1-1622-45D0-80D0-BE9A0913DD9F}" type="pres">
      <dgm:prSet presAssocID="{F7133EAB-F0D3-41FF-ABAF-85C1D193C0DE}" presName="spacer" presStyleCnt="0"/>
      <dgm:spPr/>
    </dgm:pt>
    <dgm:pt modelId="{BA1BFBF2-4F25-435A-8168-D27DD89DBDA9}" type="pres">
      <dgm:prSet presAssocID="{7D736F56-5E7C-4165-A439-DB85FF57B667}" presName="comp" presStyleCnt="0"/>
      <dgm:spPr/>
    </dgm:pt>
    <dgm:pt modelId="{881537AB-96C8-465C-B9F2-F14F4D5B2C60}" type="pres">
      <dgm:prSet presAssocID="{7D736F56-5E7C-4165-A439-DB85FF57B667}" presName="box" presStyleLbl="node1" presStyleIdx="1" presStyleCnt="3" custScaleY="54270"/>
      <dgm:spPr/>
      <dgm:t>
        <a:bodyPr/>
        <a:lstStyle/>
        <a:p>
          <a:endParaRPr lang="es-CL"/>
        </a:p>
      </dgm:t>
    </dgm:pt>
    <dgm:pt modelId="{4FA255E2-8701-4F4E-995A-B6AF0629C9A7}" type="pres">
      <dgm:prSet presAssocID="{7D736F56-5E7C-4165-A439-DB85FF57B667}" presName="img" presStyleLbl="fgImgPlace1" presStyleIdx="1" presStyleCnt="3" custScaleY="72109"/>
      <dgm:spPr>
        <a:blipFill>
          <a:blip xmlns:r="http://schemas.openxmlformats.org/officeDocument/2006/relationships" r:embed="rId2">
            <a:extLst>
              <a:ext uri="{28A0092B-C50C-407E-A947-70E740481C1C}">
                <a14:useLocalDpi xmlns:a14="http://schemas.microsoft.com/office/drawing/2010/main" xmlns="" val="0"/>
              </a:ext>
            </a:extLst>
          </a:blip>
          <a:srcRect/>
          <a:stretch>
            <a:fillRect t="-7000" b="-7000"/>
          </a:stretch>
        </a:blipFill>
      </dgm:spPr>
      <dgm:t>
        <a:bodyPr/>
        <a:lstStyle/>
        <a:p>
          <a:endParaRPr lang="es-CL"/>
        </a:p>
      </dgm:t>
    </dgm:pt>
    <dgm:pt modelId="{0F1D83A8-E96B-4ED1-86DB-8974815ECD30}" type="pres">
      <dgm:prSet presAssocID="{7D736F56-5E7C-4165-A439-DB85FF57B667}" presName="text" presStyleLbl="node1" presStyleIdx="1" presStyleCnt="3">
        <dgm:presLayoutVars>
          <dgm:bulletEnabled val="1"/>
        </dgm:presLayoutVars>
      </dgm:prSet>
      <dgm:spPr/>
      <dgm:t>
        <a:bodyPr/>
        <a:lstStyle/>
        <a:p>
          <a:endParaRPr lang="es-CL"/>
        </a:p>
      </dgm:t>
    </dgm:pt>
    <dgm:pt modelId="{D747FC36-A6F5-4493-8FCA-3E90F496E8C8}" type="pres">
      <dgm:prSet presAssocID="{FF3BAF46-32FF-48DC-BF24-7BC27035031B}" presName="spacer" presStyleCnt="0"/>
      <dgm:spPr/>
    </dgm:pt>
    <dgm:pt modelId="{93142622-88A7-4214-9224-299B0A579FEF}" type="pres">
      <dgm:prSet presAssocID="{F9C1ABE1-9CC1-4B98-9F18-448C386F07BB}" presName="comp" presStyleCnt="0"/>
      <dgm:spPr/>
    </dgm:pt>
    <dgm:pt modelId="{D7C1CED6-C28A-44AA-A56E-8BF9F93A5C63}" type="pres">
      <dgm:prSet presAssocID="{F9C1ABE1-9CC1-4B98-9F18-448C386F07BB}" presName="box" presStyleLbl="node1" presStyleIdx="2" presStyleCnt="3" custScaleY="56627"/>
      <dgm:spPr/>
      <dgm:t>
        <a:bodyPr/>
        <a:lstStyle/>
        <a:p>
          <a:endParaRPr lang="es-CL"/>
        </a:p>
      </dgm:t>
    </dgm:pt>
    <dgm:pt modelId="{2696C48F-B82C-47DA-BF9F-BEF13567D525}" type="pres">
      <dgm:prSet presAssocID="{F9C1ABE1-9CC1-4B98-9F18-448C386F07BB}" presName="img" presStyleLbl="fgImgPlace1" presStyleIdx="2" presStyleCnt="3" custScaleX="88496" custScaleY="78436"/>
      <dgm:spPr>
        <a:blipFill>
          <a:blip xmlns:r="http://schemas.openxmlformats.org/officeDocument/2006/relationships" r:embed="rId3">
            <a:extLst>
              <a:ext uri="{28A0092B-C50C-407E-A947-70E740481C1C}">
                <a14:useLocalDpi xmlns:a14="http://schemas.microsoft.com/office/drawing/2010/main" xmlns="" val="0"/>
              </a:ext>
            </a:extLst>
          </a:blip>
          <a:srcRect/>
          <a:stretch>
            <a:fillRect l="-8000" r="-8000"/>
          </a:stretch>
        </a:blipFill>
      </dgm:spPr>
      <dgm:t>
        <a:bodyPr/>
        <a:lstStyle/>
        <a:p>
          <a:endParaRPr lang="es-CL"/>
        </a:p>
      </dgm:t>
    </dgm:pt>
    <dgm:pt modelId="{9AEAC8AE-0E2F-4013-B60E-3514410A1D49}" type="pres">
      <dgm:prSet presAssocID="{F9C1ABE1-9CC1-4B98-9F18-448C386F07BB}" presName="text" presStyleLbl="node1" presStyleIdx="2" presStyleCnt="3">
        <dgm:presLayoutVars>
          <dgm:bulletEnabled val="1"/>
        </dgm:presLayoutVars>
      </dgm:prSet>
      <dgm:spPr/>
      <dgm:t>
        <a:bodyPr/>
        <a:lstStyle/>
        <a:p>
          <a:endParaRPr lang="es-CL"/>
        </a:p>
      </dgm:t>
    </dgm:pt>
  </dgm:ptLst>
  <dgm:cxnLst>
    <dgm:cxn modelId="{BF6F84BA-E52D-4516-B632-BD1EA7591ECC}" srcId="{6AA3FB31-4991-444D-A81C-0248C1DD88DC}" destId="{7D736F56-5E7C-4165-A439-DB85FF57B667}" srcOrd="1" destOrd="0" parTransId="{A9DA63E6-9138-4B41-8A8E-2709C39FFBFC}" sibTransId="{FF3BAF46-32FF-48DC-BF24-7BC27035031B}"/>
    <dgm:cxn modelId="{6580F30F-CADD-49E8-916E-87A26905B1D4}" type="presOf" srcId="{F9C1ABE1-9CC1-4B98-9F18-448C386F07BB}" destId="{D7C1CED6-C28A-44AA-A56E-8BF9F93A5C63}" srcOrd="0" destOrd="0" presId="urn:microsoft.com/office/officeart/2005/8/layout/vList4#10"/>
    <dgm:cxn modelId="{69964664-74FD-4E00-8C87-D8D391B2C0CD}" srcId="{C1EAD699-C332-4768-9340-40BA75436597}" destId="{9AB012B8-2013-450E-9838-0C28222136BD}" srcOrd="0" destOrd="0" parTransId="{1472DF08-E040-4499-A4ED-7B5526126638}" sibTransId="{F533E724-ADC0-4D24-86C1-590715E82975}"/>
    <dgm:cxn modelId="{59473C74-D16C-43F4-9F37-13E8B16A3913}" type="presOf" srcId="{7D736F56-5E7C-4165-A439-DB85FF57B667}" destId="{0F1D83A8-E96B-4ED1-86DB-8974815ECD30}" srcOrd="1" destOrd="0" presId="urn:microsoft.com/office/officeart/2005/8/layout/vList4#10"/>
    <dgm:cxn modelId="{749322DC-C34E-4259-AF14-ADCFF3475A50}" type="presOf" srcId="{C1EAD699-C332-4768-9340-40BA75436597}" destId="{E6F352DB-CD87-4918-9AD7-E42C47D5DCDD}" srcOrd="1" destOrd="0" presId="urn:microsoft.com/office/officeart/2005/8/layout/vList4#10"/>
    <dgm:cxn modelId="{753065D2-70E0-4B2C-A861-7D7920DAEFCE}" srcId="{6AA3FB31-4991-444D-A81C-0248C1DD88DC}" destId="{F9C1ABE1-9CC1-4B98-9F18-448C386F07BB}" srcOrd="2" destOrd="0" parTransId="{B32F7F75-3D79-4EAE-AD5B-8005528D2248}" sibTransId="{A129AA48-027F-43F3-9CEF-6FD01A762455}"/>
    <dgm:cxn modelId="{9BAD1485-EEC9-46BB-9CF3-0D7614D72E60}" type="presOf" srcId="{9AB012B8-2013-450E-9838-0C28222136BD}" destId="{91D06AA7-979D-43BF-B212-107FACA35ABA}" srcOrd="0" destOrd="1" presId="urn:microsoft.com/office/officeart/2005/8/layout/vList4#10"/>
    <dgm:cxn modelId="{84D98094-B5E0-46F7-A786-93E3DBCB60B7}" srcId="{6AA3FB31-4991-444D-A81C-0248C1DD88DC}" destId="{C1EAD699-C332-4768-9340-40BA75436597}" srcOrd="0" destOrd="0" parTransId="{6CC643E5-8737-43C7-8F24-3A93231E85BD}" sibTransId="{F7133EAB-F0D3-41FF-ABAF-85C1D193C0DE}"/>
    <dgm:cxn modelId="{E84D3FC9-8E4B-4F87-95A7-CA012DC8A26F}" type="presOf" srcId="{6AA3FB31-4991-444D-A81C-0248C1DD88DC}" destId="{99B4252B-8A91-4748-9825-EE88056880A2}" srcOrd="0" destOrd="0" presId="urn:microsoft.com/office/officeart/2005/8/layout/vList4#10"/>
    <dgm:cxn modelId="{21F30FBB-4654-4E9A-957A-0F0337D9825A}" type="presOf" srcId="{7D736F56-5E7C-4165-A439-DB85FF57B667}" destId="{881537AB-96C8-465C-B9F2-F14F4D5B2C60}" srcOrd="0" destOrd="0" presId="urn:microsoft.com/office/officeart/2005/8/layout/vList4#10"/>
    <dgm:cxn modelId="{B2A09667-1C5D-45CE-A176-D6AA8DB4B9AA}" type="presOf" srcId="{F9C1ABE1-9CC1-4B98-9F18-448C386F07BB}" destId="{9AEAC8AE-0E2F-4013-B60E-3514410A1D49}" srcOrd="1" destOrd="0" presId="urn:microsoft.com/office/officeart/2005/8/layout/vList4#10"/>
    <dgm:cxn modelId="{2F6B8675-8557-4A5F-9A75-9DB62143BF5D}" type="presOf" srcId="{9AB012B8-2013-450E-9838-0C28222136BD}" destId="{E6F352DB-CD87-4918-9AD7-E42C47D5DCDD}" srcOrd="1" destOrd="1" presId="urn:microsoft.com/office/officeart/2005/8/layout/vList4#10"/>
    <dgm:cxn modelId="{852780C2-A1D3-4F75-8E9A-23E53275FF52}" type="presOf" srcId="{C1EAD699-C332-4768-9340-40BA75436597}" destId="{91D06AA7-979D-43BF-B212-107FACA35ABA}" srcOrd="0" destOrd="0" presId="urn:microsoft.com/office/officeart/2005/8/layout/vList4#10"/>
    <dgm:cxn modelId="{72B1A518-7207-4DB3-85AA-82986DAC42BB}" type="presParOf" srcId="{99B4252B-8A91-4748-9825-EE88056880A2}" destId="{18D71F07-69E2-4CBD-9C2B-B76CB06075E4}" srcOrd="0" destOrd="0" presId="urn:microsoft.com/office/officeart/2005/8/layout/vList4#10"/>
    <dgm:cxn modelId="{92EF828C-00D0-4CBF-A777-57E590C3251F}" type="presParOf" srcId="{18D71F07-69E2-4CBD-9C2B-B76CB06075E4}" destId="{91D06AA7-979D-43BF-B212-107FACA35ABA}" srcOrd="0" destOrd="0" presId="urn:microsoft.com/office/officeart/2005/8/layout/vList4#10"/>
    <dgm:cxn modelId="{8CBDE1C3-4228-4BF9-9335-602A75AF8712}" type="presParOf" srcId="{18D71F07-69E2-4CBD-9C2B-B76CB06075E4}" destId="{35BD51C7-13ED-46EC-99EB-69C6A5C7F517}" srcOrd="1" destOrd="0" presId="urn:microsoft.com/office/officeart/2005/8/layout/vList4#10"/>
    <dgm:cxn modelId="{D6A6563C-E468-4EA3-B416-9C5B2563E4FC}" type="presParOf" srcId="{18D71F07-69E2-4CBD-9C2B-B76CB06075E4}" destId="{E6F352DB-CD87-4918-9AD7-E42C47D5DCDD}" srcOrd="2" destOrd="0" presId="urn:microsoft.com/office/officeart/2005/8/layout/vList4#10"/>
    <dgm:cxn modelId="{22888C0C-EA87-4CE3-BBF2-D77986BF9593}" type="presParOf" srcId="{99B4252B-8A91-4748-9825-EE88056880A2}" destId="{25D340C1-1622-45D0-80D0-BE9A0913DD9F}" srcOrd="1" destOrd="0" presId="urn:microsoft.com/office/officeart/2005/8/layout/vList4#10"/>
    <dgm:cxn modelId="{913213E8-1503-4752-B533-EA7C3A6C28C6}" type="presParOf" srcId="{99B4252B-8A91-4748-9825-EE88056880A2}" destId="{BA1BFBF2-4F25-435A-8168-D27DD89DBDA9}" srcOrd="2" destOrd="0" presId="urn:microsoft.com/office/officeart/2005/8/layout/vList4#10"/>
    <dgm:cxn modelId="{BECB58BC-BC61-4DAA-A542-7BAEF57703D8}" type="presParOf" srcId="{BA1BFBF2-4F25-435A-8168-D27DD89DBDA9}" destId="{881537AB-96C8-465C-B9F2-F14F4D5B2C60}" srcOrd="0" destOrd="0" presId="urn:microsoft.com/office/officeart/2005/8/layout/vList4#10"/>
    <dgm:cxn modelId="{11CB75B9-0446-43B5-8FC7-E8B7EF56FF64}" type="presParOf" srcId="{BA1BFBF2-4F25-435A-8168-D27DD89DBDA9}" destId="{4FA255E2-8701-4F4E-995A-B6AF0629C9A7}" srcOrd="1" destOrd="0" presId="urn:microsoft.com/office/officeart/2005/8/layout/vList4#10"/>
    <dgm:cxn modelId="{DA478123-17B3-40E3-9459-4C26CDB1D39D}" type="presParOf" srcId="{BA1BFBF2-4F25-435A-8168-D27DD89DBDA9}" destId="{0F1D83A8-E96B-4ED1-86DB-8974815ECD30}" srcOrd="2" destOrd="0" presId="urn:microsoft.com/office/officeart/2005/8/layout/vList4#10"/>
    <dgm:cxn modelId="{5A2144B7-9CA5-4236-8373-6A23AA7772E6}" type="presParOf" srcId="{99B4252B-8A91-4748-9825-EE88056880A2}" destId="{D747FC36-A6F5-4493-8FCA-3E90F496E8C8}" srcOrd="3" destOrd="0" presId="urn:microsoft.com/office/officeart/2005/8/layout/vList4#10"/>
    <dgm:cxn modelId="{BD3E7BDA-F5DD-4783-83AF-2EBE0C352016}" type="presParOf" srcId="{99B4252B-8A91-4748-9825-EE88056880A2}" destId="{93142622-88A7-4214-9224-299B0A579FEF}" srcOrd="4" destOrd="0" presId="urn:microsoft.com/office/officeart/2005/8/layout/vList4#10"/>
    <dgm:cxn modelId="{3BB708DF-B4BC-44C6-81AF-26BB03D99BAF}" type="presParOf" srcId="{93142622-88A7-4214-9224-299B0A579FEF}" destId="{D7C1CED6-C28A-44AA-A56E-8BF9F93A5C63}" srcOrd="0" destOrd="0" presId="urn:microsoft.com/office/officeart/2005/8/layout/vList4#10"/>
    <dgm:cxn modelId="{144C813B-6039-4680-9817-67F78BB6DB52}" type="presParOf" srcId="{93142622-88A7-4214-9224-299B0A579FEF}" destId="{2696C48F-B82C-47DA-BF9F-BEF13567D525}" srcOrd="1" destOrd="0" presId="urn:microsoft.com/office/officeart/2005/8/layout/vList4#10"/>
    <dgm:cxn modelId="{5D4ACDC5-0C5F-42B4-9652-670679532320}" type="presParOf" srcId="{93142622-88A7-4214-9224-299B0A579FEF}" destId="{9AEAC8AE-0E2F-4013-B60E-3514410A1D49}" srcOrd="2" destOrd="0" presId="urn:microsoft.com/office/officeart/2005/8/layout/vList4#10"/>
  </dgm:cxnLst>
  <dgm:bg>
    <a:solidFill>
      <a:schemeClr val="tx2">
        <a:lumMod val="60000"/>
        <a:lumOff val="40000"/>
      </a:schemeClr>
    </a:solidFill>
  </dgm:bg>
  <dgm:whole>
    <a:ln>
      <a:solidFill>
        <a:schemeClr val="accent1">
          <a:lumMod val="75000"/>
        </a:schemeClr>
      </a:solidFill>
    </a:ln>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D06AA7-979D-43BF-B212-107FACA35ABA}">
      <dsp:nvSpPr>
        <dsp:cNvPr id="0" name=""/>
        <dsp:cNvSpPr/>
      </dsp:nvSpPr>
      <dsp:spPr>
        <a:xfrm>
          <a:off x="0" y="47166"/>
          <a:ext cx="8258175" cy="1452573"/>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CL" sz="1200" b="1" kern="1200">
              <a:solidFill>
                <a:schemeClr val="tx1"/>
              </a:solidFill>
            </a:rPr>
            <a:t>INPUT (INSUMOS PARA LA AUTOEVALUACIÓN)</a:t>
          </a:r>
        </a:p>
        <a:p>
          <a:pPr lvl="0" algn="l" defTabSz="533400">
            <a:lnSpc>
              <a:spcPct val="90000"/>
            </a:lnSpc>
            <a:spcBef>
              <a:spcPct val="0"/>
            </a:spcBef>
            <a:spcAft>
              <a:spcPct val="35000"/>
            </a:spcAft>
          </a:pPr>
          <a:r>
            <a:rPr lang="es-CL" sz="1100" kern="1200">
              <a:solidFill>
                <a:schemeClr val="tx1"/>
              </a:solidFill>
            </a:rPr>
            <a:t>I. Desafios propios de la unidad que quedaron pendietes en el ciclo de calidad del año 2012.</a:t>
          </a:r>
        </a:p>
        <a:p>
          <a:pPr lvl="0" algn="l" defTabSz="533400">
            <a:lnSpc>
              <a:spcPct val="90000"/>
            </a:lnSpc>
            <a:spcBef>
              <a:spcPct val="0"/>
            </a:spcBef>
            <a:spcAft>
              <a:spcPct val="35000"/>
            </a:spcAft>
          </a:pPr>
          <a:r>
            <a:rPr lang="es-CL" sz="1100" kern="1200">
              <a:solidFill>
                <a:schemeClr val="tx1"/>
              </a:solidFill>
              <a:latin typeface="+mn-lt"/>
            </a:rPr>
            <a:t>+II. </a:t>
          </a:r>
          <a:r>
            <a:rPr lang="es-CL" sz="1100" kern="1200">
              <a:solidFill>
                <a:schemeClr val="tx1"/>
              </a:solidFill>
            </a:rPr>
            <a:t>Planes de mejora del informe de autoevaluación institucional 2011, de los que es responsable como dirección. </a:t>
          </a:r>
        </a:p>
        <a:p>
          <a:pPr lvl="0" algn="l" defTabSz="533400">
            <a:lnSpc>
              <a:spcPct val="90000"/>
            </a:lnSpc>
            <a:spcBef>
              <a:spcPct val="0"/>
            </a:spcBef>
            <a:spcAft>
              <a:spcPct val="35000"/>
            </a:spcAft>
          </a:pPr>
          <a:r>
            <a:rPr lang="es-CL" sz="1100" kern="1200">
              <a:solidFill>
                <a:schemeClr val="tx1"/>
              </a:solidFill>
              <a:latin typeface="+mn-lt"/>
            </a:rPr>
            <a:t>+III. </a:t>
          </a:r>
          <a:r>
            <a:rPr lang="es-CL" sz="1100" kern="1200">
              <a:solidFill>
                <a:schemeClr val="tx1"/>
              </a:solidFill>
            </a:rPr>
            <a:t>Metas del cuadro de mando integral donde figura como responsable de estrategia o como fuente de información.</a:t>
          </a:r>
        </a:p>
        <a:p>
          <a:pPr lvl="0" algn="l" defTabSz="533400">
            <a:lnSpc>
              <a:spcPct val="90000"/>
            </a:lnSpc>
            <a:spcBef>
              <a:spcPct val="0"/>
            </a:spcBef>
            <a:spcAft>
              <a:spcPct val="35000"/>
            </a:spcAft>
          </a:pPr>
          <a:r>
            <a:rPr lang="es-CL" sz="1100" kern="1200">
              <a:solidFill>
                <a:schemeClr val="tx1"/>
              </a:solidFill>
              <a:latin typeface="+mn-lt"/>
            </a:rPr>
            <a:t>+IV. Recomendaciones Agencia de Acreditación Adventista (AAA)</a:t>
          </a:r>
        </a:p>
        <a:p>
          <a:pPr lvl="0" algn="l" defTabSz="533400">
            <a:lnSpc>
              <a:spcPct val="90000"/>
            </a:lnSpc>
            <a:spcBef>
              <a:spcPct val="0"/>
            </a:spcBef>
            <a:spcAft>
              <a:spcPct val="35000"/>
            </a:spcAft>
          </a:pPr>
          <a:endParaRPr lang="es-CL" kern="1200">
            <a:solidFill>
              <a:schemeClr val="tx1"/>
            </a:solidFill>
          </a:endParaRPr>
        </a:p>
        <a:p>
          <a:pPr marL="57150" lvl="1" indent="-57150" algn="l" defTabSz="444500">
            <a:lnSpc>
              <a:spcPct val="90000"/>
            </a:lnSpc>
            <a:spcBef>
              <a:spcPct val="0"/>
            </a:spcBef>
            <a:spcAft>
              <a:spcPct val="15000"/>
            </a:spcAft>
            <a:buChar char="••"/>
          </a:pPr>
          <a:endParaRPr lang="es-CL" sz="1000" kern="1200"/>
        </a:p>
      </dsp:txBody>
      <dsp:txXfrm>
        <a:off x="1881840" y="47166"/>
        <a:ext cx="6376334" cy="1452573"/>
      </dsp:txXfrm>
    </dsp:sp>
    <dsp:sp modelId="{35BD51C7-13ED-46EC-99EB-69C6A5C7F517}">
      <dsp:nvSpPr>
        <dsp:cNvPr id="0" name=""/>
        <dsp:cNvSpPr/>
      </dsp:nvSpPr>
      <dsp:spPr>
        <a:xfrm>
          <a:off x="230205" y="0"/>
          <a:ext cx="1651635" cy="1546907"/>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1000" b="-1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81537AB-96C8-465C-B9F2-F14F4D5B2C60}">
      <dsp:nvSpPr>
        <dsp:cNvPr id="0" name=""/>
        <dsp:cNvSpPr/>
      </dsp:nvSpPr>
      <dsp:spPr>
        <a:xfrm>
          <a:off x="0" y="1816445"/>
          <a:ext cx="8258175" cy="1249325"/>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L" sz="1200" b="1" kern="1200">
              <a:solidFill>
                <a:schemeClr val="tx1"/>
              </a:solidFill>
            </a:rPr>
            <a:t>PROCESO</a:t>
          </a:r>
        </a:p>
        <a:p>
          <a:pPr lvl="0" algn="l" defTabSz="533400">
            <a:lnSpc>
              <a:spcPct val="90000"/>
            </a:lnSpc>
            <a:spcBef>
              <a:spcPct val="0"/>
            </a:spcBef>
            <a:spcAft>
              <a:spcPct val="35000"/>
            </a:spcAft>
          </a:pPr>
          <a:r>
            <a:rPr lang="es-CL" sz="1100" kern="1200">
              <a:solidFill>
                <a:schemeClr val="tx1"/>
              </a:solidFill>
            </a:rPr>
            <a:t>V. Análisis FODA (</a:t>
          </a:r>
          <a:r>
            <a:rPr lang="es-CL" sz="1100" b="0" kern="1200">
              <a:solidFill>
                <a:schemeClr val="tx1"/>
              </a:solidFill>
            </a:rPr>
            <a:t>Considerando lo consignado en  los puntos anteriores), recuerde enumerar las debilidades para hacer un seguimiento ordenado.</a:t>
          </a:r>
          <a:endParaRPr lang="es-CL" sz="1800" kern="1200">
            <a:solidFill>
              <a:schemeClr val="tx1"/>
            </a:solidFill>
          </a:endParaRPr>
        </a:p>
      </dsp:txBody>
      <dsp:txXfrm>
        <a:off x="1881840" y="1816445"/>
        <a:ext cx="6376334" cy="1249325"/>
      </dsp:txXfrm>
    </dsp:sp>
    <dsp:sp modelId="{4FA255E2-8701-4F4E-995A-B6AF0629C9A7}">
      <dsp:nvSpPr>
        <dsp:cNvPr id="0" name=""/>
        <dsp:cNvSpPr/>
      </dsp:nvSpPr>
      <dsp:spPr>
        <a:xfrm>
          <a:off x="230205" y="1777112"/>
          <a:ext cx="1651635" cy="132799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7000" b="-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C1CED6-C28A-44AA-A56E-8BF9F93A5C63}">
      <dsp:nvSpPr>
        <dsp:cNvPr id="0" name=""/>
        <dsp:cNvSpPr/>
      </dsp:nvSpPr>
      <dsp:spPr>
        <a:xfrm>
          <a:off x="0" y="3405772"/>
          <a:ext cx="8258175" cy="1303584"/>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L" sz="1200" b="1" kern="1200">
              <a:solidFill>
                <a:schemeClr val="tx1"/>
              </a:solidFill>
            </a:rPr>
            <a:t>OUTPUT</a:t>
          </a:r>
        </a:p>
        <a:p>
          <a:pPr lvl="0" algn="l" defTabSz="533400">
            <a:lnSpc>
              <a:spcPct val="90000"/>
            </a:lnSpc>
            <a:spcBef>
              <a:spcPct val="0"/>
            </a:spcBef>
            <a:spcAft>
              <a:spcPct val="35000"/>
            </a:spcAft>
          </a:pPr>
          <a:r>
            <a:rPr lang="es-CL" sz="1100" kern="1200">
              <a:solidFill>
                <a:schemeClr val="tx1"/>
              </a:solidFill>
            </a:rPr>
            <a:t>VI. Plan de trabajo 2013 de la dirección (se alimenta de las Debilidades del FODA+ Desafios propios de la unidad)</a:t>
          </a:r>
        </a:p>
        <a:p>
          <a:pPr lvl="0" algn="l" defTabSz="533400">
            <a:lnSpc>
              <a:spcPct val="90000"/>
            </a:lnSpc>
            <a:spcBef>
              <a:spcPct val="0"/>
            </a:spcBef>
            <a:spcAft>
              <a:spcPct val="35000"/>
            </a:spcAft>
          </a:pPr>
          <a:r>
            <a:rPr lang="es-CL" sz="1100" kern="1200">
              <a:solidFill>
                <a:schemeClr val="tx1"/>
              </a:solidFill>
            </a:rPr>
            <a:t>VII. Seguimiento trimestral  del plan de trabajo.</a:t>
          </a:r>
        </a:p>
        <a:p>
          <a:pPr lvl="0" algn="l" defTabSz="533400">
            <a:lnSpc>
              <a:spcPct val="90000"/>
            </a:lnSpc>
            <a:spcBef>
              <a:spcPct val="0"/>
            </a:spcBef>
            <a:spcAft>
              <a:spcPct val="35000"/>
            </a:spcAft>
          </a:pPr>
          <a:endParaRPr lang="es-CL" kern="1200">
            <a:solidFill>
              <a:schemeClr val="tx1"/>
            </a:solidFill>
          </a:endParaRPr>
        </a:p>
      </dsp:txBody>
      <dsp:txXfrm>
        <a:off x="1881840" y="3405772"/>
        <a:ext cx="6376334" cy="1303584"/>
      </dsp:txXfrm>
    </dsp:sp>
    <dsp:sp modelId="{2696C48F-B82C-47DA-BF9F-BEF13567D525}">
      <dsp:nvSpPr>
        <dsp:cNvPr id="0" name=""/>
        <dsp:cNvSpPr/>
      </dsp:nvSpPr>
      <dsp:spPr>
        <a:xfrm>
          <a:off x="325207" y="3335309"/>
          <a:ext cx="1461630" cy="144451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8000" r="-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10">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1157</TotalTime>
  <Pages>22</Pages>
  <Words>3296</Words>
  <Characters>18128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Corporacion Iglesia Adventista del 7º Dia</Company>
  <LinksUpToDate>false</LinksUpToDate>
  <CharactersWithSpaces>21382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acreditacion</dc:creator>
  <cp:keywords/>
  <dc:description/>
  <cp:lastModifiedBy>secredirplade</cp:lastModifiedBy>
  <cp:revision>101</cp:revision>
  <cp:lastPrinted>2012-03-06T18:10:00Z</cp:lastPrinted>
  <dcterms:created xsi:type="dcterms:W3CDTF">2012-01-25T14:17:00Z</dcterms:created>
  <dcterms:modified xsi:type="dcterms:W3CDTF">2012-12-17T13:07:00Z</dcterms:modified>
</cp:coreProperties>
</file>