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  <Default Extension="jp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AA7" w:rsidRDefault="00AC3CE7">
      <w:pPr>
        <w:rPr>
          <w:lang w:val="es-CL"/>
        </w:rPr>
      </w:pPr>
      <w:r>
        <w:rPr>
          <w:rFonts w:asciiTheme="minorHAnsi" w:hAnsiTheme="minorHAnsi"/>
          <w:noProof/>
          <w:color w:val="365F91" w:themeColor="accent1" w:themeShade="BF"/>
          <w:lang w:val="es-CL" w:eastAsia="es-C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3116580</wp:posOffset>
            </wp:positionH>
            <wp:positionV relativeFrom="paragraph">
              <wp:posOffset>105410</wp:posOffset>
            </wp:positionV>
            <wp:extent cx="2536190" cy="2035175"/>
            <wp:effectExtent l="0" t="0" r="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ndo-Consultori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6AA7" w:rsidRDefault="005B6AA7">
      <w:pPr>
        <w:rPr>
          <w:lang w:val="es-CL"/>
        </w:rPr>
      </w:pPr>
    </w:p>
    <w:p w:rsidR="005B6AA7" w:rsidRDefault="005B6AA7">
      <w:pPr>
        <w:rPr>
          <w:lang w:val="es-CL"/>
        </w:rPr>
      </w:pPr>
    </w:p>
    <w:p w:rsidR="00AC3CE7" w:rsidRDefault="00AC3CE7">
      <w:pPr>
        <w:rPr>
          <w:lang w:val="es-CL"/>
        </w:rPr>
      </w:pPr>
    </w:p>
    <w:p w:rsidR="00AC3CE7" w:rsidRDefault="00AC3CE7">
      <w:pPr>
        <w:rPr>
          <w:lang w:val="es-CL"/>
        </w:rPr>
      </w:pPr>
    </w:p>
    <w:p w:rsidR="00596446" w:rsidRDefault="00596446">
      <w:pPr>
        <w:rPr>
          <w:sz w:val="40"/>
          <w:szCs w:val="40"/>
          <w:lang w:val="es-CL"/>
        </w:rPr>
      </w:pPr>
    </w:p>
    <w:p w:rsidR="0007272E" w:rsidRDefault="0007272E">
      <w:pPr>
        <w:rPr>
          <w:lang w:val="es-CL"/>
        </w:rPr>
      </w:pPr>
    </w:p>
    <w:p w:rsidR="00AC3CE7" w:rsidRPr="005F7F41" w:rsidRDefault="00AC3CE7" w:rsidP="00AC3CE7">
      <w:pPr>
        <w:jc w:val="center"/>
        <w:rPr>
          <w:b/>
          <w:color w:val="000000" w:themeColor="text1"/>
          <w:sz w:val="44"/>
          <w:szCs w:val="44"/>
        </w:rPr>
      </w:pPr>
      <w:r w:rsidRPr="005F7F41">
        <w:rPr>
          <w:b/>
          <w:color w:val="000000" w:themeColor="text1"/>
          <w:sz w:val="44"/>
          <w:szCs w:val="44"/>
        </w:rPr>
        <w:t>SISTEMA DE CONTROL Y ASEGURAMIENTO DE LA CALIDAD DE LA UNIVERSIDAD ADVENTISTA DE CHILE</w:t>
      </w:r>
    </w:p>
    <w:p w:rsidR="00AC3CE7" w:rsidRPr="005F7F41" w:rsidRDefault="00AC3CE7" w:rsidP="00AC3CE7">
      <w:pPr>
        <w:jc w:val="center"/>
        <w:rPr>
          <w:b/>
          <w:color w:val="365F91" w:themeColor="accent1" w:themeShade="BF"/>
          <w:sz w:val="56"/>
          <w:szCs w:val="56"/>
          <w:lang w:val="es-CL"/>
        </w:rPr>
      </w:pPr>
      <w:r w:rsidRPr="005F7F41">
        <w:rPr>
          <w:b/>
          <w:color w:val="365F91" w:themeColor="accent1" w:themeShade="BF"/>
          <w:sz w:val="56"/>
          <w:szCs w:val="56"/>
        </w:rPr>
        <w:t>CICLO DE CALIDAD</w:t>
      </w:r>
    </w:p>
    <w:p w:rsidR="00AC3CE7" w:rsidRPr="005F7F41" w:rsidRDefault="00AC3CE7" w:rsidP="00AC3CE7">
      <w:pPr>
        <w:jc w:val="center"/>
        <w:rPr>
          <w:color w:val="000000" w:themeColor="text1"/>
          <w:sz w:val="28"/>
          <w:szCs w:val="28"/>
          <w:lang w:val="es-CL"/>
        </w:rPr>
      </w:pPr>
      <w:r>
        <w:rPr>
          <w:color w:val="000000" w:themeColor="text1"/>
          <w:sz w:val="28"/>
          <w:szCs w:val="28"/>
          <w:lang w:val="es-CL"/>
        </w:rPr>
        <w:t>DECANOS FACULTADES</w:t>
      </w:r>
    </w:p>
    <w:p w:rsidR="00AC3CE7" w:rsidRPr="005F7F41" w:rsidRDefault="007A070C" w:rsidP="00AC3CE7">
      <w:pPr>
        <w:jc w:val="center"/>
        <w:rPr>
          <w:color w:val="000000" w:themeColor="text1"/>
          <w:sz w:val="28"/>
          <w:szCs w:val="28"/>
          <w:lang w:val="es-CL"/>
        </w:rPr>
      </w:pPr>
      <w:r>
        <w:rPr>
          <w:color w:val="000000" w:themeColor="text1"/>
          <w:sz w:val="28"/>
          <w:szCs w:val="28"/>
          <w:lang w:val="es-CL"/>
        </w:rPr>
        <w:t>Facultad de Teología</w:t>
      </w:r>
    </w:p>
    <w:p w:rsidR="00AC3CE7" w:rsidRPr="005F7F41" w:rsidRDefault="00AC3CE7" w:rsidP="00AC3CE7">
      <w:pPr>
        <w:jc w:val="center"/>
        <w:rPr>
          <w:rFonts w:asciiTheme="minorHAnsi" w:hAnsiTheme="minorHAnsi"/>
          <w:color w:val="000000" w:themeColor="text1"/>
          <w:sz w:val="28"/>
          <w:szCs w:val="28"/>
          <w:lang w:val="es-CL"/>
        </w:rPr>
      </w:pPr>
      <w:r>
        <w:rPr>
          <w:rFonts w:asciiTheme="minorHAnsi" w:hAnsiTheme="minorHAnsi"/>
          <w:color w:val="000000" w:themeColor="text1"/>
          <w:sz w:val="28"/>
          <w:szCs w:val="28"/>
          <w:lang w:val="es-CL"/>
        </w:rPr>
        <w:t>Nombre Decano:</w:t>
      </w:r>
    </w:p>
    <w:p w:rsidR="00AC3CE7" w:rsidRPr="00571BD6" w:rsidRDefault="00AC3CE7" w:rsidP="00AC3CE7">
      <w:pPr>
        <w:jc w:val="center"/>
        <w:rPr>
          <w:rFonts w:asciiTheme="minorHAnsi" w:hAnsiTheme="minorHAnsi"/>
          <w:color w:val="365F91" w:themeColor="accent1" w:themeShade="BF"/>
          <w:lang w:val="es-CL"/>
        </w:rPr>
      </w:pPr>
    </w:p>
    <w:p w:rsidR="0007272E" w:rsidRDefault="00AC3CE7" w:rsidP="00AC3CE7">
      <w:pPr>
        <w:jc w:val="center"/>
        <w:rPr>
          <w:lang w:val="es-CL"/>
        </w:rPr>
      </w:pPr>
      <w:r w:rsidRPr="00571BD6">
        <w:rPr>
          <w:rFonts w:asciiTheme="minorHAnsi" w:hAnsiTheme="minorHAnsi"/>
          <w:b/>
          <w:color w:val="365F91" w:themeColor="accent1" w:themeShade="BF"/>
          <w:lang w:val="es-CL"/>
        </w:rPr>
        <w:t>Año 2013</w:t>
      </w:r>
    </w:p>
    <w:p w:rsidR="004E269B" w:rsidRDefault="00AC3CE7" w:rsidP="00AC3CE7">
      <w:pPr>
        <w:spacing w:after="0" w:line="240" w:lineRule="auto"/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  <w:r w:rsidRPr="00470B4E">
        <w:rPr>
          <w:rFonts w:asciiTheme="minorHAnsi" w:hAnsiTheme="minorHAnsi"/>
          <w:b/>
          <w:color w:val="365F91" w:themeColor="accent1" w:themeShade="BF"/>
          <w:lang w:val="es-CL"/>
        </w:rPr>
        <w:lastRenderedPageBreak/>
        <w:t>INTRO</w:t>
      </w:r>
      <w:r w:rsidR="006C6077">
        <w:rPr>
          <w:rFonts w:asciiTheme="minorHAnsi" w:hAnsiTheme="minorHAnsi"/>
          <w:b/>
          <w:color w:val="365F91" w:themeColor="accent1" w:themeShade="BF"/>
          <w:lang w:val="es-CL"/>
        </w:rPr>
        <w:t>D</w:t>
      </w:r>
      <w:r w:rsidRPr="00470B4E">
        <w:rPr>
          <w:rFonts w:asciiTheme="minorHAnsi" w:hAnsiTheme="minorHAnsi"/>
          <w:b/>
          <w:color w:val="365F91" w:themeColor="accent1" w:themeShade="BF"/>
          <w:lang w:val="es-CL"/>
        </w:rPr>
        <w:t>UCCIÓN</w:t>
      </w:r>
    </w:p>
    <w:p w:rsidR="00AC3CE7" w:rsidRPr="00934BF5" w:rsidRDefault="00AC3CE7" w:rsidP="00AC3CE7">
      <w:pPr>
        <w:spacing w:after="0" w:line="240" w:lineRule="auto"/>
        <w:jc w:val="center"/>
        <w:rPr>
          <w:lang w:val="es-CL"/>
        </w:rPr>
      </w:pPr>
    </w:p>
    <w:p w:rsidR="0025095D" w:rsidRPr="00934BF5" w:rsidRDefault="00AC3CE7" w:rsidP="00317D8B">
      <w:pPr>
        <w:spacing w:after="0"/>
        <w:jc w:val="both"/>
        <w:rPr>
          <w:rFonts w:asciiTheme="minorHAnsi" w:hAnsiTheme="minorHAnsi"/>
          <w:lang w:val="es-CL"/>
        </w:rPr>
      </w:pPr>
      <w:r>
        <w:rPr>
          <w:rFonts w:asciiTheme="minorHAnsi" w:hAnsiTheme="minorHAnsi"/>
          <w:lang w:val="es-CL"/>
        </w:rPr>
        <w:t>Bienvenido a este tercer año de</w:t>
      </w:r>
      <w:r w:rsidRPr="004515D8">
        <w:rPr>
          <w:rFonts w:asciiTheme="minorHAnsi" w:hAnsiTheme="minorHAnsi"/>
          <w:lang w:val="es-CL"/>
        </w:rPr>
        <w:t xml:space="preserve"> implementación de los ciclos de calidad, </w:t>
      </w:r>
      <w:r>
        <w:rPr>
          <w:rFonts w:asciiTheme="minorHAnsi" w:hAnsiTheme="minorHAnsi"/>
          <w:lang w:val="es-CL"/>
        </w:rPr>
        <w:t xml:space="preserve"> para su mayor claridad y buen funcionamiento de esta herramienta necesitamos que tenga en cuenta </w:t>
      </w:r>
      <w:r w:rsidRPr="004515D8">
        <w:rPr>
          <w:rFonts w:asciiTheme="minorHAnsi" w:hAnsiTheme="minorHAnsi"/>
          <w:lang w:val="es-CL"/>
        </w:rPr>
        <w:t xml:space="preserve"> al</w:t>
      </w:r>
      <w:r>
        <w:rPr>
          <w:rFonts w:asciiTheme="minorHAnsi" w:hAnsiTheme="minorHAnsi"/>
          <w:lang w:val="es-CL"/>
        </w:rPr>
        <w:t>gunas  premisas  que presentamos a continuación</w:t>
      </w:r>
      <w:r w:rsidRPr="004515D8">
        <w:rPr>
          <w:rFonts w:asciiTheme="minorHAnsi" w:hAnsiTheme="minorHAnsi"/>
          <w:lang w:val="es-CL"/>
        </w:rPr>
        <w:t>:</w:t>
      </w:r>
    </w:p>
    <w:p w:rsidR="009C21AC" w:rsidRPr="00934BF5" w:rsidRDefault="009C21AC" w:rsidP="00317D8B">
      <w:pPr>
        <w:spacing w:after="0"/>
        <w:jc w:val="both"/>
        <w:rPr>
          <w:rFonts w:asciiTheme="minorHAnsi" w:hAnsiTheme="minorHAnsi"/>
          <w:lang w:val="es-CL"/>
        </w:rPr>
      </w:pPr>
    </w:p>
    <w:p w:rsidR="001036B7" w:rsidRPr="00934BF5" w:rsidRDefault="007A070C" w:rsidP="00317D8B">
      <w:pPr>
        <w:spacing w:after="0"/>
        <w:jc w:val="both"/>
        <w:rPr>
          <w:lang w:val="es-CL"/>
        </w:rPr>
      </w:pPr>
      <w:r>
        <w:rPr>
          <w:rFonts w:asciiTheme="minorHAnsi" w:hAnsiTheme="minorHAnsi"/>
          <w:lang w:val="es-CL"/>
        </w:rPr>
        <w:t>-</w:t>
      </w:r>
      <w:r>
        <w:rPr>
          <w:lang w:val="es-CL"/>
        </w:rPr>
        <w:t>Esta pauta</w:t>
      </w:r>
      <w:r w:rsidRPr="00A76155">
        <w:rPr>
          <w:lang w:val="es-CL"/>
        </w:rPr>
        <w:t xml:space="preserve"> para la preparación y seguimiento de los Ciclos de Calidad, </w:t>
      </w:r>
      <w:r>
        <w:rPr>
          <w:lang w:val="es-CL"/>
        </w:rPr>
        <w:t xml:space="preserve">tiene un </w:t>
      </w:r>
      <w:r w:rsidRPr="00A76155">
        <w:rPr>
          <w:lang w:val="es-CL"/>
        </w:rPr>
        <w:t>formato exclusivo de la Facultad de Teología</w:t>
      </w:r>
      <w:r w:rsidR="006C6077">
        <w:rPr>
          <w:lang w:val="es-CL"/>
        </w:rPr>
        <w:t>,</w:t>
      </w:r>
      <w:r>
        <w:rPr>
          <w:lang w:val="es-CL"/>
        </w:rPr>
        <w:t xml:space="preserve"> ya que e</w:t>
      </w:r>
      <w:r w:rsidRPr="00A76155">
        <w:rPr>
          <w:lang w:val="es-CL"/>
        </w:rPr>
        <w:t>ste modelo</w:t>
      </w:r>
      <w:r w:rsidR="006C6077">
        <w:rPr>
          <w:lang w:val="es-CL"/>
        </w:rPr>
        <w:t xml:space="preserve"> </w:t>
      </w:r>
      <w:r w:rsidRPr="00A76155">
        <w:rPr>
          <w:lang w:val="es-CL"/>
        </w:rPr>
        <w:t>incluirá el ciclo de calidad de la carrera de Teología.</w:t>
      </w:r>
    </w:p>
    <w:p w:rsidR="004E269B" w:rsidRDefault="005D7E86" w:rsidP="00317D8B">
      <w:pPr>
        <w:spacing w:after="0"/>
        <w:jc w:val="both"/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lang w:val="es-CL"/>
        </w:rPr>
        <w:t>-Tod</w:t>
      </w:r>
      <w:r>
        <w:rPr>
          <w:rFonts w:asciiTheme="minorHAnsi" w:hAnsiTheme="minorHAnsi"/>
          <w:lang w:val="es-CL"/>
        </w:rPr>
        <w:t>a la información que usted incluya</w:t>
      </w:r>
      <w:r w:rsidR="007A070C">
        <w:rPr>
          <w:rFonts w:asciiTheme="minorHAnsi" w:hAnsiTheme="minorHAnsi"/>
          <w:lang w:val="es-CL"/>
        </w:rPr>
        <w:t xml:space="preserve"> en las tablas</w:t>
      </w:r>
      <w:r w:rsidR="001637DF">
        <w:rPr>
          <w:rFonts w:asciiTheme="minorHAnsi" w:hAnsiTheme="minorHAnsi"/>
          <w:lang w:val="es-CL"/>
        </w:rPr>
        <w:t xml:space="preserve"> de insumo</w:t>
      </w:r>
      <w:bookmarkStart w:id="0" w:name="_GoBack"/>
      <w:bookmarkEnd w:id="0"/>
      <w:r>
        <w:rPr>
          <w:rFonts w:asciiTheme="minorHAnsi" w:hAnsiTheme="minorHAnsi"/>
          <w:lang w:val="es-CL"/>
        </w:rPr>
        <w:t xml:space="preserve">, corresponderá a la realidad de su facultad al final del año 2012, </w:t>
      </w:r>
      <w:r w:rsidRPr="004515D8">
        <w:rPr>
          <w:rFonts w:asciiTheme="minorHAnsi" w:hAnsiTheme="minorHAnsi"/>
          <w:lang w:val="es-CL"/>
        </w:rPr>
        <w:t>a esta fecha quedará plasmada la información de las tablas para luego ser evaluada en los seguimientos trimestrales del año.</w:t>
      </w:r>
    </w:p>
    <w:p w:rsidR="005D7E86" w:rsidRDefault="005D7E86" w:rsidP="00317D8B">
      <w:pPr>
        <w:spacing w:after="0"/>
        <w:jc w:val="both"/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lang w:val="es-CL"/>
        </w:rPr>
        <w:t>-Todas las fechas que usted establezca para cump</w:t>
      </w:r>
      <w:r>
        <w:rPr>
          <w:rFonts w:asciiTheme="minorHAnsi" w:hAnsiTheme="minorHAnsi"/>
          <w:lang w:val="es-CL"/>
        </w:rPr>
        <w:t>lir las metas del plan de trabajo</w:t>
      </w:r>
      <w:r w:rsidRPr="004515D8">
        <w:rPr>
          <w:rFonts w:asciiTheme="minorHAnsi" w:hAnsiTheme="minorHAnsi"/>
          <w:lang w:val="es-CL"/>
        </w:rPr>
        <w:t xml:space="preserve"> de este ciclo de calidad, deben estar relacionadas con su fecha de logro original comprometidas ya sea en los planes de mejora del </w:t>
      </w:r>
      <w:r>
        <w:rPr>
          <w:rFonts w:asciiTheme="minorHAnsi" w:hAnsiTheme="minorHAnsi"/>
          <w:lang w:val="es-CL"/>
        </w:rPr>
        <w:t xml:space="preserve">informe de autoevaluación 2011, </w:t>
      </w:r>
      <w:r w:rsidRPr="004515D8">
        <w:rPr>
          <w:rFonts w:asciiTheme="minorHAnsi" w:hAnsiTheme="minorHAnsi"/>
          <w:lang w:val="es-CL"/>
        </w:rPr>
        <w:t xml:space="preserve"> Cuadro de Mando Integral (CMI) de la plan</w:t>
      </w:r>
      <w:r>
        <w:rPr>
          <w:rFonts w:asciiTheme="minorHAnsi" w:hAnsiTheme="minorHAnsi"/>
          <w:lang w:val="es-CL"/>
        </w:rPr>
        <w:t>ificación estratégica 2012-2016 o Recomendaciones de la Agencia de Acreditación Adventista acreditación 2012.</w:t>
      </w:r>
    </w:p>
    <w:p w:rsidR="007A070C" w:rsidRPr="00934BF5" w:rsidRDefault="007A070C" w:rsidP="00317D8B">
      <w:pPr>
        <w:spacing w:after="0"/>
        <w:jc w:val="both"/>
        <w:rPr>
          <w:lang w:val="es-CL"/>
        </w:rPr>
      </w:pPr>
      <w:r w:rsidRPr="00934BF5">
        <w:rPr>
          <w:lang w:val="es-CL"/>
        </w:rPr>
        <w:t xml:space="preserve">-El seguimiento de los ciclos será trimestralmente por lo que después de cada </w:t>
      </w:r>
      <w:r>
        <w:rPr>
          <w:lang w:val="es-CL"/>
        </w:rPr>
        <w:t xml:space="preserve">uno de estos  </w:t>
      </w:r>
      <w:r w:rsidRPr="00934BF5">
        <w:rPr>
          <w:lang w:val="es-CL"/>
        </w:rPr>
        <w:t>período</w:t>
      </w:r>
      <w:r>
        <w:rPr>
          <w:lang w:val="es-CL"/>
        </w:rPr>
        <w:t>s, deberá convocar  a los</w:t>
      </w:r>
      <w:r w:rsidRPr="00934BF5">
        <w:rPr>
          <w:lang w:val="es-CL"/>
        </w:rPr>
        <w:t xml:space="preserve"> d</w:t>
      </w:r>
      <w:r>
        <w:rPr>
          <w:lang w:val="es-CL"/>
        </w:rPr>
        <w:t>ocent</w:t>
      </w:r>
      <w:r w:rsidRPr="00934BF5">
        <w:rPr>
          <w:lang w:val="es-CL"/>
        </w:rPr>
        <w:t xml:space="preserve">es de </w:t>
      </w:r>
      <w:r>
        <w:rPr>
          <w:lang w:val="es-CL"/>
        </w:rPr>
        <w:t>la carrera de teología</w:t>
      </w:r>
      <w:r w:rsidRPr="00934BF5">
        <w:rPr>
          <w:lang w:val="es-CL"/>
        </w:rPr>
        <w:t xml:space="preserve"> (consejo de facultad)</w:t>
      </w:r>
      <w:r>
        <w:rPr>
          <w:lang w:val="es-CL"/>
        </w:rPr>
        <w:t>,</w:t>
      </w:r>
      <w:r w:rsidRPr="00934BF5">
        <w:rPr>
          <w:lang w:val="es-CL"/>
        </w:rPr>
        <w:t xml:space="preserve"> para  hacer una evaluaci</w:t>
      </w:r>
      <w:r>
        <w:rPr>
          <w:lang w:val="es-CL"/>
        </w:rPr>
        <w:t>ón y revisión del plan de trabajo</w:t>
      </w:r>
      <w:r w:rsidRPr="00934BF5">
        <w:rPr>
          <w:lang w:val="es-CL"/>
        </w:rPr>
        <w:t xml:space="preserve"> de </w:t>
      </w:r>
      <w:r>
        <w:rPr>
          <w:lang w:val="es-CL"/>
        </w:rPr>
        <w:t xml:space="preserve">este </w:t>
      </w:r>
      <w:r w:rsidRPr="00934BF5">
        <w:rPr>
          <w:lang w:val="es-CL"/>
        </w:rPr>
        <w:t>ciclo de calidad.</w:t>
      </w:r>
    </w:p>
    <w:p w:rsidR="00CC2091" w:rsidRPr="00934BF5" w:rsidRDefault="001036B7" w:rsidP="00317D8B">
      <w:pPr>
        <w:spacing w:after="0"/>
        <w:jc w:val="both"/>
        <w:rPr>
          <w:lang w:val="es-CL"/>
        </w:rPr>
      </w:pPr>
      <w:r w:rsidRPr="00934BF5">
        <w:rPr>
          <w:lang w:val="es-CL"/>
        </w:rPr>
        <w:t xml:space="preserve">-Una </w:t>
      </w:r>
      <w:r w:rsidR="005D7E86">
        <w:rPr>
          <w:lang w:val="es-CL"/>
        </w:rPr>
        <w:t>vez actualizado el plan de trabajo</w:t>
      </w:r>
      <w:r w:rsidRPr="00934BF5">
        <w:rPr>
          <w:lang w:val="es-CL"/>
        </w:rPr>
        <w:t xml:space="preserve"> de su facultad con el seguimiento  trimestral, usted debe e</w:t>
      </w:r>
      <w:r w:rsidR="0025095D" w:rsidRPr="00934BF5">
        <w:rPr>
          <w:lang w:val="es-CL"/>
        </w:rPr>
        <w:t xml:space="preserve">nviar </w:t>
      </w:r>
      <w:r w:rsidRPr="00934BF5">
        <w:rPr>
          <w:lang w:val="es-CL"/>
        </w:rPr>
        <w:t xml:space="preserve">su ciclo de calidad </w:t>
      </w:r>
      <w:r w:rsidR="0025095D" w:rsidRPr="00934BF5">
        <w:rPr>
          <w:lang w:val="es-CL"/>
        </w:rPr>
        <w:t xml:space="preserve">al Vicerrector  Académico, para que </w:t>
      </w:r>
      <w:r w:rsidRPr="00934BF5">
        <w:rPr>
          <w:lang w:val="es-CL"/>
        </w:rPr>
        <w:t xml:space="preserve">junto con los ciclos de las otras facultades, </w:t>
      </w:r>
      <w:r w:rsidR="0025095D" w:rsidRPr="00934BF5">
        <w:rPr>
          <w:lang w:val="es-CL"/>
        </w:rPr>
        <w:t>sea</w:t>
      </w:r>
      <w:r w:rsidRPr="00934BF5">
        <w:rPr>
          <w:lang w:val="es-CL"/>
        </w:rPr>
        <w:t>n</w:t>
      </w:r>
      <w:r w:rsidR="0025095D" w:rsidRPr="00934BF5">
        <w:rPr>
          <w:lang w:val="es-CL"/>
        </w:rPr>
        <w:t xml:space="preserve"> discutido</w:t>
      </w:r>
      <w:r w:rsidRPr="00934BF5">
        <w:rPr>
          <w:lang w:val="es-CL"/>
        </w:rPr>
        <w:t xml:space="preserve">s </w:t>
      </w:r>
      <w:r w:rsidR="0025095D" w:rsidRPr="00934BF5">
        <w:rPr>
          <w:lang w:val="es-CL"/>
        </w:rPr>
        <w:t>cada trimestre en una sesión del consejo académico.</w:t>
      </w:r>
    </w:p>
    <w:p w:rsidR="009C21AC" w:rsidRPr="00934BF5" w:rsidRDefault="009C21AC" w:rsidP="00317D8B">
      <w:pPr>
        <w:spacing w:after="0"/>
        <w:jc w:val="both"/>
        <w:rPr>
          <w:lang w:val="es-CL"/>
        </w:rPr>
      </w:pPr>
    </w:p>
    <w:p w:rsidR="00D01C7D" w:rsidRDefault="00D01C7D" w:rsidP="00D01C7D">
      <w:pPr>
        <w:jc w:val="both"/>
        <w:rPr>
          <w:rFonts w:asciiTheme="minorHAnsi" w:hAnsiTheme="minorHAnsi"/>
          <w:b/>
          <w:lang w:val="es-CL"/>
        </w:rPr>
      </w:pPr>
      <w:r w:rsidRPr="00934BF5">
        <w:rPr>
          <w:rFonts w:asciiTheme="minorHAnsi" w:hAnsiTheme="minorHAnsi"/>
          <w:b/>
          <w:lang w:val="es-CL"/>
        </w:rPr>
        <w:t>Las tablas que debe llenar para este ciclo de calidad, son las siguientes:</w:t>
      </w:r>
    </w:p>
    <w:p w:rsidR="00931F06" w:rsidRPr="00934BF5" w:rsidRDefault="00D01C7D" w:rsidP="00D01C7D">
      <w:pPr>
        <w:jc w:val="both"/>
        <w:rPr>
          <w:rFonts w:asciiTheme="minorHAnsi" w:hAnsiTheme="minorHAnsi"/>
          <w:b/>
          <w:lang w:val="es-CL"/>
        </w:rPr>
      </w:pPr>
      <w:r w:rsidRPr="00A76155">
        <w:rPr>
          <w:rFonts w:asciiTheme="minorHAnsi" w:hAnsiTheme="minorHAnsi"/>
          <w:b/>
          <w:lang w:val="es-CL"/>
        </w:rPr>
        <w:t>1°PARTE: INSUMOS DE INFORMACIÓN DE LA CARRERA</w:t>
      </w:r>
    </w:p>
    <w:p w:rsidR="00D01C7D" w:rsidRDefault="00D01C7D" w:rsidP="00D01C7D">
      <w:pPr>
        <w:pStyle w:val="Prrafodelista"/>
        <w:numPr>
          <w:ilvl w:val="0"/>
          <w:numId w:val="1"/>
        </w:numPr>
        <w:ind w:left="644"/>
        <w:jc w:val="both"/>
        <w:rPr>
          <w:rFonts w:asciiTheme="minorHAnsi" w:hAnsiTheme="minorHAnsi"/>
          <w:b/>
          <w:lang w:val="es-CL"/>
        </w:rPr>
      </w:pPr>
      <w:r w:rsidRPr="00A76155">
        <w:rPr>
          <w:rFonts w:asciiTheme="minorHAnsi" w:hAnsiTheme="minorHAnsi"/>
          <w:lang w:val="es-CL"/>
        </w:rPr>
        <w:t>Evaluación de criterios de CNA, trabajados en formulario de Pre-Acreditación</w:t>
      </w:r>
      <w:r>
        <w:rPr>
          <w:rFonts w:asciiTheme="minorHAnsi" w:hAnsiTheme="minorHAnsi"/>
          <w:lang w:val="es-CL"/>
        </w:rPr>
        <w:t xml:space="preserve"> de la carrera. </w:t>
      </w:r>
      <w:r w:rsidRPr="00934BF5">
        <w:rPr>
          <w:rFonts w:asciiTheme="minorHAnsi" w:hAnsiTheme="minorHAnsi"/>
          <w:b/>
          <w:lang w:val="es-CL"/>
        </w:rPr>
        <w:t>(Tabla N°1 )</w:t>
      </w:r>
    </w:p>
    <w:p w:rsidR="00D01C7D" w:rsidRDefault="00D01C7D" w:rsidP="00D01C7D">
      <w:pPr>
        <w:pStyle w:val="Prrafodelista"/>
        <w:numPr>
          <w:ilvl w:val="0"/>
          <w:numId w:val="1"/>
        </w:numPr>
        <w:ind w:left="644"/>
        <w:jc w:val="both"/>
        <w:rPr>
          <w:rFonts w:asciiTheme="minorHAnsi" w:hAnsiTheme="minorHAnsi"/>
          <w:b/>
          <w:lang w:val="es-CL"/>
        </w:rPr>
      </w:pPr>
      <w:r w:rsidRPr="00934BF5">
        <w:rPr>
          <w:rFonts w:asciiTheme="minorHAnsi" w:hAnsiTheme="minorHAnsi"/>
          <w:lang w:val="es-CL"/>
        </w:rPr>
        <w:t xml:space="preserve">Registrar los planes de mejora del informe de autoevaluación institucional 2011, que son de responsabilidad </w:t>
      </w:r>
      <w:r>
        <w:rPr>
          <w:rFonts w:asciiTheme="minorHAnsi" w:hAnsiTheme="minorHAnsi"/>
          <w:lang w:val="es-CL"/>
        </w:rPr>
        <w:t xml:space="preserve">del director de carrera </w:t>
      </w:r>
      <w:r w:rsidRPr="00934BF5">
        <w:rPr>
          <w:rFonts w:asciiTheme="minorHAnsi" w:hAnsiTheme="minorHAnsi"/>
          <w:lang w:val="es-CL"/>
        </w:rPr>
        <w:t xml:space="preserve">y evaluar el nivel de logro. </w:t>
      </w:r>
      <w:r>
        <w:rPr>
          <w:rFonts w:asciiTheme="minorHAnsi" w:hAnsiTheme="minorHAnsi"/>
          <w:b/>
          <w:lang w:val="es-CL"/>
        </w:rPr>
        <w:t>(Tabla N°2)</w:t>
      </w:r>
    </w:p>
    <w:p w:rsidR="00D01C7D" w:rsidRDefault="00D01C7D" w:rsidP="00D01C7D">
      <w:pPr>
        <w:pStyle w:val="Prrafodelista"/>
        <w:numPr>
          <w:ilvl w:val="0"/>
          <w:numId w:val="1"/>
        </w:numPr>
        <w:ind w:left="644"/>
        <w:jc w:val="both"/>
        <w:rPr>
          <w:rFonts w:asciiTheme="minorHAnsi" w:hAnsiTheme="minorHAnsi"/>
          <w:b/>
          <w:lang w:val="es-CL"/>
        </w:rPr>
      </w:pPr>
      <w:r w:rsidRPr="00D01C7D">
        <w:rPr>
          <w:rFonts w:asciiTheme="minorHAnsi" w:hAnsiTheme="minorHAnsi"/>
          <w:lang w:val="es-CL"/>
        </w:rPr>
        <w:t xml:space="preserve">Evaluación de las metas del cuadro de mando integral donde el director de carrera figura como responsable de estrategia o como fuente de información  e identificar el nivel de logro. </w:t>
      </w:r>
      <w:r w:rsidRPr="00D01C7D">
        <w:rPr>
          <w:rFonts w:asciiTheme="minorHAnsi" w:hAnsiTheme="minorHAnsi"/>
          <w:b/>
          <w:lang w:val="es-CL"/>
        </w:rPr>
        <w:t>(Tabla N°3)</w:t>
      </w:r>
    </w:p>
    <w:p w:rsidR="00D01C7D" w:rsidRPr="00D01C7D" w:rsidRDefault="00D01C7D" w:rsidP="00D01C7D">
      <w:pPr>
        <w:jc w:val="both"/>
        <w:rPr>
          <w:rFonts w:asciiTheme="minorHAnsi" w:hAnsiTheme="minorHAnsi"/>
          <w:b/>
          <w:lang w:val="es-CL"/>
        </w:rPr>
      </w:pPr>
      <w:r w:rsidRPr="00A76155">
        <w:rPr>
          <w:rFonts w:asciiTheme="minorHAnsi" w:hAnsiTheme="minorHAnsi" w:cs="Arial"/>
          <w:b/>
          <w:bCs/>
          <w:color w:val="000000"/>
        </w:rPr>
        <w:t>2° PARTE: INSUMOS DE INFORMACIÓN DE LA FACULTAD</w:t>
      </w:r>
    </w:p>
    <w:p w:rsidR="002B5CA2" w:rsidRPr="002B5CA2" w:rsidRDefault="008C3F6C" w:rsidP="00BB26BF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b/>
          <w:lang w:val="es-CL"/>
        </w:rPr>
      </w:pPr>
      <w:r>
        <w:rPr>
          <w:rFonts w:asciiTheme="minorHAnsi" w:hAnsiTheme="minorHAnsi"/>
          <w:lang w:val="es-CL"/>
        </w:rPr>
        <w:t xml:space="preserve">Desafíos propios de la unidad que quedaron pendientes en el </w:t>
      </w:r>
      <w:r w:rsidRPr="004515D8">
        <w:rPr>
          <w:rFonts w:asciiTheme="minorHAnsi" w:hAnsiTheme="minorHAnsi"/>
          <w:lang w:val="es-CL"/>
        </w:rPr>
        <w:t>ciclo de cal</w:t>
      </w:r>
      <w:r>
        <w:rPr>
          <w:rFonts w:asciiTheme="minorHAnsi" w:hAnsiTheme="minorHAnsi"/>
          <w:lang w:val="es-CL"/>
        </w:rPr>
        <w:t>idad del año 2012</w:t>
      </w:r>
      <w:r w:rsidRPr="004515D8">
        <w:rPr>
          <w:rFonts w:asciiTheme="minorHAnsi" w:hAnsiTheme="minorHAnsi"/>
          <w:lang w:val="es-CL"/>
        </w:rPr>
        <w:t>,</w:t>
      </w:r>
      <w:r>
        <w:rPr>
          <w:rFonts w:asciiTheme="minorHAnsi" w:hAnsiTheme="minorHAnsi"/>
          <w:lang w:val="es-CL"/>
        </w:rPr>
        <w:t xml:space="preserve"> para luego incorporarlos en el plan de trabajo 2013</w:t>
      </w:r>
      <w:r w:rsidRPr="004515D8">
        <w:rPr>
          <w:rFonts w:asciiTheme="minorHAnsi" w:hAnsiTheme="minorHAnsi"/>
          <w:lang w:val="es-CL"/>
        </w:rPr>
        <w:t>.</w:t>
      </w:r>
    </w:p>
    <w:p w:rsidR="009C21AC" w:rsidRPr="00934BF5" w:rsidRDefault="00D01C7D" w:rsidP="002B5CA2">
      <w:pPr>
        <w:pStyle w:val="Prrafodelista"/>
        <w:jc w:val="both"/>
        <w:rPr>
          <w:rFonts w:asciiTheme="minorHAnsi" w:hAnsiTheme="minorHAnsi"/>
          <w:b/>
          <w:lang w:val="es-CL"/>
        </w:rPr>
      </w:pPr>
      <w:r>
        <w:rPr>
          <w:rFonts w:asciiTheme="minorHAnsi" w:hAnsiTheme="minorHAnsi"/>
          <w:b/>
          <w:lang w:val="es-CL"/>
        </w:rPr>
        <w:t>(Tabla N°4</w:t>
      </w:r>
      <w:r w:rsidR="008C3F6C" w:rsidRPr="004515D8">
        <w:rPr>
          <w:rFonts w:asciiTheme="minorHAnsi" w:hAnsiTheme="minorHAnsi"/>
          <w:b/>
          <w:lang w:val="es-CL"/>
        </w:rPr>
        <w:t>)</w:t>
      </w:r>
    </w:p>
    <w:p w:rsidR="00D01C7D" w:rsidRDefault="00D01C7D" w:rsidP="00D01C7D">
      <w:pPr>
        <w:pStyle w:val="Prrafodelista"/>
        <w:jc w:val="both"/>
        <w:rPr>
          <w:rFonts w:asciiTheme="minorHAnsi" w:hAnsiTheme="minorHAnsi"/>
          <w:lang w:val="es-CL"/>
        </w:rPr>
      </w:pPr>
    </w:p>
    <w:p w:rsidR="008C3F6C" w:rsidRPr="008C3F6C" w:rsidRDefault="008C3F6C" w:rsidP="0025095D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lang w:val="es-CL"/>
        </w:rPr>
      </w:pPr>
      <w:r>
        <w:rPr>
          <w:rFonts w:asciiTheme="minorHAnsi" w:hAnsiTheme="minorHAnsi"/>
          <w:lang w:val="es-CL"/>
        </w:rPr>
        <w:t>P</w:t>
      </w:r>
      <w:r w:rsidRPr="004515D8">
        <w:rPr>
          <w:rFonts w:asciiTheme="minorHAnsi" w:hAnsiTheme="minorHAnsi"/>
          <w:lang w:val="es-CL"/>
        </w:rPr>
        <w:t>lanes de mejora del informe de autoevaluación i</w:t>
      </w:r>
      <w:r w:rsidR="006F7797">
        <w:rPr>
          <w:rFonts w:asciiTheme="minorHAnsi" w:hAnsiTheme="minorHAnsi"/>
          <w:lang w:val="es-CL"/>
        </w:rPr>
        <w:t>nstitucional 2011, que son de</w:t>
      </w:r>
      <w:r w:rsidRPr="004515D8">
        <w:rPr>
          <w:rFonts w:asciiTheme="minorHAnsi" w:hAnsiTheme="minorHAnsi"/>
          <w:lang w:val="es-CL"/>
        </w:rPr>
        <w:t xml:space="preserve"> responsabilidad </w:t>
      </w:r>
      <w:r w:rsidR="006F7797">
        <w:rPr>
          <w:rFonts w:asciiTheme="minorHAnsi" w:hAnsiTheme="minorHAnsi"/>
          <w:lang w:val="es-CL"/>
        </w:rPr>
        <w:t xml:space="preserve">de las facultades </w:t>
      </w:r>
      <w:r w:rsidRPr="004515D8">
        <w:rPr>
          <w:rFonts w:asciiTheme="minorHAnsi" w:hAnsiTheme="minorHAnsi"/>
          <w:lang w:val="es-CL"/>
        </w:rPr>
        <w:t>y evaluar el nivel de logro.</w:t>
      </w:r>
      <w:r w:rsidR="00D01C7D">
        <w:rPr>
          <w:rFonts w:asciiTheme="minorHAnsi" w:hAnsiTheme="minorHAnsi"/>
          <w:b/>
          <w:lang w:val="es-CL"/>
        </w:rPr>
        <w:t xml:space="preserve"> (Tabla Nº5</w:t>
      </w:r>
      <w:r w:rsidRPr="004515D8">
        <w:rPr>
          <w:rFonts w:asciiTheme="minorHAnsi" w:hAnsiTheme="minorHAnsi"/>
          <w:b/>
          <w:lang w:val="es-CL"/>
        </w:rPr>
        <w:t>)</w:t>
      </w:r>
    </w:p>
    <w:p w:rsidR="003D1AC6" w:rsidRPr="00934BF5" w:rsidRDefault="008C3F6C" w:rsidP="0025095D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lang w:val="es-CL"/>
        </w:rPr>
      </w:pPr>
      <w:r>
        <w:rPr>
          <w:rFonts w:asciiTheme="minorHAnsi" w:hAnsiTheme="minorHAnsi"/>
          <w:lang w:val="es-CL"/>
        </w:rPr>
        <w:t>M</w:t>
      </w:r>
      <w:r w:rsidRPr="004515D8">
        <w:rPr>
          <w:rFonts w:asciiTheme="minorHAnsi" w:hAnsiTheme="minorHAnsi"/>
          <w:lang w:val="es-CL"/>
        </w:rPr>
        <w:t>etas del cuadro de mando integral de la planificación estratégica 2012-2016,</w:t>
      </w:r>
      <w:r>
        <w:rPr>
          <w:rFonts w:asciiTheme="minorHAnsi" w:hAnsiTheme="minorHAnsi"/>
          <w:lang w:val="es-CL"/>
        </w:rPr>
        <w:t xml:space="preserve"> donde figuran las facultades </w:t>
      </w:r>
      <w:r w:rsidRPr="004515D8">
        <w:rPr>
          <w:rFonts w:asciiTheme="minorHAnsi" w:hAnsiTheme="minorHAnsi"/>
          <w:lang w:val="es-CL"/>
        </w:rPr>
        <w:t>como responsable</w:t>
      </w:r>
      <w:r>
        <w:rPr>
          <w:rFonts w:asciiTheme="minorHAnsi" w:hAnsiTheme="minorHAnsi"/>
          <w:lang w:val="es-CL"/>
        </w:rPr>
        <w:t>s</w:t>
      </w:r>
      <w:r w:rsidRPr="004515D8">
        <w:rPr>
          <w:rFonts w:asciiTheme="minorHAnsi" w:hAnsiTheme="minorHAnsi"/>
          <w:lang w:val="es-CL"/>
        </w:rPr>
        <w:t xml:space="preserve"> de estrategia o como fuente de información e identificar el nivel de logro. </w:t>
      </w:r>
      <w:r w:rsidR="006F7797">
        <w:rPr>
          <w:rFonts w:asciiTheme="minorHAnsi" w:hAnsiTheme="minorHAnsi"/>
          <w:b/>
          <w:lang w:val="es-CL"/>
        </w:rPr>
        <w:t>(Tabla Nº 6</w:t>
      </w:r>
      <w:r w:rsidRPr="004515D8">
        <w:rPr>
          <w:rFonts w:asciiTheme="minorHAnsi" w:hAnsiTheme="minorHAnsi"/>
          <w:b/>
          <w:lang w:val="es-CL"/>
        </w:rPr>
        <w:t>)</w:t>
      </w:r>
    </w:p>
    <w:p w:rsidR="002B5CA2" w:rsidRDefault="002B5CA2" w:rsidP="003F4E9C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rFonts w:asciiTheme="minorHAnsi" w:hAnsiTheme="minorHAnsi"/>
          <w:lang w:val="es-CL"/>
        </w:rPr>
        <w:t xml:space="preserve">Recomendaciones dejadas por la Agencia de Acreditación Adventista (AAA), en la acreditación institucional 2012. </w:t>
      </w:r>
      <w:r w:rsidRPr="00717063">
        <w:rPr>
          <w:rFonts w:asciiTheme="minorHAnsi" w:hAnsiTheme="minorHAnsi"/>
          <w:b/>
          <w:lang w:val="es-CL"/>
        </w:rPr>
        <w:t>(Tabla N°</w:t>
      </w:r>
      <w:r w:rsidR="006F7797">
        <w:rPr>
          <w:rFonts w:asciiTheme="minorHAnsi" w:hAnsiTheme="minorHAnsi"/>
          <w:b/>
          <w:lang w:val="es-CL"/>
        </w:rPr>
        <w:t>7</w:t>
      </w:r>
      <w:r w:rsidRPr="00717063">
        <w:rPr>
          <w:rFonts w:asciiTheme="minorHAnsi" w:hAnsiTheme="minorHAnsi"/>
          <w:b/>
          <w:lang w:val="es-CL"/>
        </w:rPr>
        <w:t>)</w:t>
      </w:r>
    </w:p>
    <w:p w:rsidR="002B5CA2" w:rsidRPr="002B5CA2" w:rsidRDefault="002B5CA2" w:rsidP="003B18F2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rFonts w:asciiTheme="minorHAnsi" w:hAnsiTheme="minorHAnsi"/>
          <w:lang w:val="es-CL"/>
        </w:rPr>
        <w:t>A</w:t>
      </w:r>
      <w:r w:rsidRPr="004515D8">
        <w:rPr>
          <w:rFonts w:asciiTheme="minorHAnsi" w:hAnsiTheme="minorHAnsi"/>
          <w:lang w:val="es-CL"/>
        </w:rPr>
        <w:t xml:space="preserve">nálisis FODA de la </w:t>
      </w:r>
      <w:r>
        <w:rPr>
          <w:rFonts w:asciiTheme="minorHAnsi" w:hAnsiTheme="minorHAnsi"/>
          <w:lang w:val="es-CL"/>
        </w:rPr>
        <w:t>facultad</w:t>
      </w:r>
      <w:r w:rsidRPr="004515D8">
        <w:rPr>
          <w:rFonts w:asciiTheme="minorHAnsi" w:hAnsiTheme="minorHAnsi"/>
          <w:lang w:val="es-CL"/>
        </w:rPr>
        <w:t xml:space="preserve">. </w:t>
      </w:r>
      <w:r w:rsidRPr="004515D8">
        <w:rPr>
          <w:rFonts w:asciiTheme="minorHAnsi" w:hAnsiTheme="minorHAnsi"/>
          <w:b/>
          <w:lang w:val="es-CL"/>
        </w:rPr>
        <w:t>(Tabla Nº</w:t>
      </w:r>
      <w:r w:rsidR="006F7797">
        <w:rPr>
          <w:rFonts w:asciiTheme="minorHAnsi" w:hAnsiTheme="minorHAnsi"/>
          <w:b/>
          <w:lang w:val="es-CL"/>
        </w:rPr>
        <w:t>8</w:t>
      </w:r>
      <w:r w:rsidRPr="004515D8">
        <w:rPr>
          <w:rFonts w:asciiTheme="minorHAnsi" w:hAnsiTheme="minorHAnsi"/>
          <w:b/>
          <w:lang w:val="es-CL"/>
        </w:rPr>
        <w:t>)</w:t>
      </w:r>
    </w:p>
    <w:p w:rsidR="003B18F2" w:rsidRPr="00934BF5" w:rsidRDefault="002B5CA2" w:rsidP="003B18F2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rFonts w:asciiTheme="minorHAnsi" w:hAnsiTheme="minorHAnsi"/>
          <w:lang w:val="es-CL"/>
        </w:rPr>
        <w:t>P</w:t>
      </w:r>
      <w:r w:rsidRPr="004515D8">
        <w:rPr>
          <w:rFonts w:asciiTheme="minorHAnsi" w:hAnsiTheme="minorHAnsi"/>
          <w:lang w:val="es-CL"/>
        </w:rPr>
        <w:t xml:space="preserve">lan de </w:t>
      </w:r>
      <w:r>
        <w:rPr>
          <w:rFonts w:asciiTheme="minorHAnsi" w:hAnsiTheme="minorHAnsi"/>
          <w:lang w:val="es-CL"/>
        </w:rPr>
        <w:t>trabajo</w:t>
      </w:r>
      <w:r w:rsidRPr="004515D8">
        <w:rPr>
          <w:rFonts w:asciiTheme="minorHAnsi" w:hAnsiTheme="minorHAnsi"/>
          <w:lang w:val="es-CL"/>
        </w:rPr>
        <w:t xml:space="preserve"> de la </w:t>
      </w:r>
      <w:r>
        <w:rPr>
          <w:rFonts w:asciiTheme="minorHAnsi" w:hAnsiTheme="minorHAnsi"/>
          <w:lang w:val="es-CL"/>
        </w:rPr>
        <w:t>facultad</w:t>
      </w:r>
      <w:r w:rsidRPr="004515D8">
        <w:rPr>
          <w:rFonts w:asciiTheme="minorHAnsi" w:hAnsiTheme="minorHAnsi"/>
          <w:lang w:val="es-CL"/>
        </w:rPr>
        <w:t xml:space="preserve"> para el </w:t>
      </w:r>
      <w:r>
        <w:rPr>
          <w:rFonts w:asciiTheme="minorHAnsi" w:hAnsiTheme="minorHAnsi"/>
          <w:lang w:val="es-CL"/>
        </w:rPr>
        <w:t>año 2013</w:t>
      </w:r>
      <w:r w:rsidRPr="004515D8">
        <w:rPr>
          <w:rFonts w:asciiTheme="minorHAnsi" w:hAnsiTheme="minorHAnsi"/>
          <w:lang w:val="es-CL"/>
        </w:rPr>
        <w:t xml:space="preserve">. </w:t>
      </w:r>
      <w:r w:rsidRPr="004515D8">
        <w:rPr>
          <w:rFonts w:asciiTheme="minorHAnsi" w:hAnsiTheme="minorHAnsi"/>
          <w:b/>
          <w:lang w:val="es-CL"/>
        </w:rPr>
        <w:t>(Tabla Nº</w:t>
      </w:r>
      <w:r w:rsidR="006F7797">
        <w:rPr>
          <w:rFonts w:asciiTheme="minorHAnsi" w:hAnsiTheme="minorHAnsi"/>
          <w:b/>
          <w:lang w:val="es-CL"/>
        </w:rPr>
        <w:t>9</w:t>
      </w:r>
      <w:r w:rsidRPr="004515D8">
        <w:rPr>
          <w:rFonts w:asciiTheme="minorHAnsi" w:hAnsiTheme="minorHAnsi"/>
          <w:b/>
          <w:lang w:val="es-CL"/>
        </w:rPr>
        <w:t>)</w:t>
      </w:r>
    </w:p>
    <w:p w:rsidR="00B17AFD" w:rsidRPr="00934BF5" w:rsidRDefault="002B5CA2" w:rsidP="00596446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rFonts w:asciiTheme="minorHAnsi" w:hAnsiTheme="minorHAnsi"/>
        </w:rPr>
        <w:t>S</w:t>
      </w:r>
      <w:r w:rsidRPr="004515D8">
        <w:rPr>
          <w:rFonts w:asciiTheme="minorHAnsi" w:hAnsiTheme="minorHAnsi"/>
        </w:rPr>
        <w:t xml:space="preserve">eguimiento </w:t>
      </w:r>
      <w:r>
        <w:rPr>
          <w:rFonts w:asciiTheme="minorHAnsi" w:hAnsiTheme="minorHAnsi"/>
        </w:rPr>
        <w:t xml:space="preserve">trimestral </w:t>
      </w:r>
      <w:r w:rsidRPr="004515D8">
        <w:rPr>
          <w:rFonts w:asciiTheme="minorHAnsi" w:hAnsiTheme="minorHAnsi"/>
        </w:rPr>
        <w:t xml:space="preserve">del Plan </w:t>
      </w:r>
      <w:r>
        <w:rPr>
          <w:rFonts w:asciiTheme="minorHAnsi" w:hAnsiTheme="minorHAnsi"/>
        </w:rPr>
        <w:t>de trabajo de la facultad</w:t>
      </w:r>
      <w:r w:rsidRPr="004515D8">
        <w:rPr>
          <w:rFonts w:asciiTheme="minorHAnsi" w:hAnsiTheme="minorHAnsi"/>
        </w:rPr>
        <w:t xml:space="preserve">. </w:t>
      </w:r>
      <w:r w:rsidRPr="004515D8">
        <w:rPr>
          <w:rFonts w:asciiTheme="minorHAnsi" w:hAnsiTheme="minorHAnsi"/>
          <w:b/>
          <w:lang w:val="es-CL"/>
        </w:rPr>
        <w:t>(Tabla N°</w:t>
      </w:r>
      <w:r w:rsidR="006F7797">
        <w:rPr>
          <w:rFonts w:asciiTheme="minorHAnsi" w:hAnsiTheme="minorHAnsi"/>
          <w:b/>
          <w:lang w:val="es-CL"/>
        </w:rPr>
        <w:t>10</w:t>
      </w:r>
      <w:r w:rsidRPr="004515D8">
        <w:rPr>
          <w:rFonts w:asciiTheme="minorHAnsi" w:hAnsiTheme="minorHAnsi"/>
          <w:b/>
          <w:lang w:val="es-CL"/>
        </w:rPr>
        <w:t>)</w:t>
      </w:r>
    </w:p>
    <w:p w:rsidR="005B6AA7" w:rsidRPr="005B6AA7" w:rsidRDefault="002B5CA2" w:rsidP="00787153">
      <w:pPr>
        <w:spacing w:after="0"/>
        <w:jc w:val="center"/>
        <w:rPr>
          <w:lang w:val="es-CL"/>
        </w:rPr>
      </w:pPr>
      <w:r w:rsidRPr="00470B4E">
        <w:rPr>
          <w:rFonts w:asciiTheme="minorHAnsi" w:hAnsiTheme="minorHAnsi"/>
          <w:b/>
          <w:color w:val="365F91" w:themeColor="accent1" w:themeShade="BF"/>
          <w:lang w:val="es-CL"/>
        </w:rPr>
        <w:t>DIAGRAMA</w:t>
      </w:r>
      <w:r>
        <w:rPr>
          <w:rFonts w:asciiTheme="minorHAnsi" w:hAnsiTheme="minorHAnsi"/>
          <w:b/>
          <w:color w:val="365F91" w:themeColor="accent1" w:themeShade="BF"/>
          <w:lang w:val="es-CL"/>
        </w:rPr>
        <w:t xml:space="preserve"> DE ORIENTACIÓN PARA EL USUARIO</w:t>
      </w:r>
    </w:p>
    <w:p w:rsidR="00317D8B" w:rsidRDefault="00B664C3" w:rsidP="00B478CD">
      <w:pPr>
        <w:rPr>
          <w:rFonts w:asciiTheme="minorHAnsi" w:hAnsiTheme="minorHAnsi"/>
          <w:b/>
          <w:lang w:val="es-CL"/>
        </w:rPr>
      </w:pPr>
      <w:r w:rsidRPr="004515D8">
        <w:rPr>
          <w:rFonts w:asciiTheme="minorHAnsi" w:hAnsiTheme="minorHAnsi"/>
          <w:b/>
          <w:noProof/>
          <w:lang w:val="es-CL" w:eastAsia="es-CL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499110</wp:posOffset>
            </wp:positionH>
            <wp:positionV relativeFrom="paragraph">
              <wp:posOffset>44967</wp:posOffset>
            </wp:positionV>
            <wp:extent cx="8261498" cy="4582633"/>
            <wp:effectExtent l="19050" t="0" r="25252" b="8417"/>
            <wp:wrapNone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</w:p>
    <w:p w:rsidR="00317D8B" w:rsidRDefault="00317D8B" w:rsidP="00B478CD">
      <w:pPr>
        <w:rPr>
          <w:rFonts w:asciiTheme="minorHAnsi" w:hAnsiTheme="minorHAnsi"/>
          <w:b/>
          <w:lang w:val="es-CL"/>
        </w:rPr>
      </w:pPr>
    </w:p>
    <w:p w:rsidR="00317D8B" w:rsidRDefault="00317D8B" w:rsidP="00B478CD">
      <w:pPr>
        <w:rPr>
          <w:rFonts w:asciiTheme="minorHAnsi" w:hAnsiTheme="minorHAnsi"/>
          <w:b/>
          <w:lang w:val="es-CL"/>
        </w:rPr>
      </w:pPr>
    </w:p>
    <w:p w:rsidR="00317D8B" w:rsidRDefault="00317D8B" w:rsidP="00B478CD">
      <w:pPr>
        <w:rPr>
          <w:rFonts w:asciiTheme="minorHAnsi" w:hAnsiTheme="minorHAnsi"/>
          <w:b/>
          <w:lang w:val="es-CL"/>
        </w:rPr>
      </w:pPr>
    </w:p>
    <w:p w:rsidR="00317D8B" w:rsidRDefault="00317D8B" w:rsidP="00B478CD">
      <w:pPr>
        <w:rPr>
          <w:rFonts w:asciiTheme="minorHAnsi" w:hAnsiTheme="minorHAnsi"/>
          <w:b/>
          <w:lang w:val="es-CL"/>
        </w:rPr>
      </w:pPr>
    </w:p>
    <w:p w:rsidR="004B2879" w:rsidRDefault="004B2879" w:rsidP="00B478CD">
      <w:pPr>
        <w:rPr>
          <w:rFonts w:asciiTheme="minorHAnsi" w:hAnsiTheme="minorHAnsi"/>
          <w:b/>
          <w:lang w:val="es-CL"/>
        </w:rPr>
      </w:pPr>
    </w:p>
    <w:p w:rsidR="004B2879" w:rsidRDefault="004B2879" w:rsidP="00B478CD">
      <w:pPr>
        <w:rPr>
          <w:rFonts w:asciiTheme="minorHAnsi" w:hAnsiTheme="minorHAnsi"/>
          <w:b/>
          <w:lang w:val="es-CL"/>
        </w:rPr>
      </w:pPr>
    </w:p>
    <w:p w:rsidR="004B2879" w:rsidRDefault="004B2879" w:rsidP="00B478CD">
      <w:pPr>
        <w:rPr>
          <w:rFonts w:asciiTheme="minorHAnsi" w:hAnsiTheme="minorHAnsi"/>
          <w:b/>
          <w:lang w:val="es-CL"/>
        </w:rPr>
      </w:pPr>
    </w:p>
    <w:p w:rsidR="005A22CD" w:rsidRDefault="005A22CD" w:rsidP="00B478CD">
      <w:pPr>
        <w:rPr>
          <w:rFonts w:asciiTheme="minorHAnsi" w:hAnsiTheme="minorHAnsi"/>
          <w:b/>
          <w:lang w:val="es-CL"/>
        </w:rPr>
      </w:pPr>
    </w:p>
    <w:p w:rsidR="002B5CA2" w:rsidRDefault="002B5CA2" w:rsidP="00F059BB">
      <w:pPr>
        <w:rPr>
          <w:b/>
          <w:color w:val="000000" w:themeColor="text1"/>
          <w:lang w:val="es-CL"/>
        </w:rPr>
      </w:pPr>
    </w:p>
    <w:p w:rsidR="002B5CA2" w:rsidRDefault="002B5CA2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7E63CF" w:rsidRDefault="007E63CF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64558F" w:rsidRPr="00970DC3" w:rsidRDefault="0064558F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970DC3"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  <w:t>INPUT</w:t>
      </w:r>
    </w:p>
    <w:p w:rsidR="0064558F" w:rsidRPr="00E44FC8" w:rsidRDefault="0064558F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</w:pPr>
      <w:r w:rsidRPr="00E44FC8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INSUMOS PARA LA AUTOEVALUACIÓN</w:t>
      </w:r>
    </w:p>
    <w:p w:rsidR="0064558F" w:rsidRDefault="00A34B78" w:rsidP="0064558F">
      <w:pPr>
        <w:tabs>
          <w:tab w:val="left" w:pos="4661"/>
        </w:tabs>
        <w:rPr>
          <w:rFonts w:asciiTheme="minorHAnsi" w:hAnsiTheme="minorHAnsi"/>
          <w:b/>
          <w:color w:val="000000" w:themeColor="text1"/>
          <w:lang w:val="es-CL"/>
        </w:rPr>
      </w:pPr>
      <w:r w:rsidRPr="00A34B78">
        <w:rPr>
          <w:noProof/>
        </w:rPr>
        <w:pict>
          <v:roundrect id="Rectángulo redondeado 3" o:spid="_x0000_s1026" style="position:absolute;margin-left:197.8pt;margin-top:5.75pt;width:336pt;height:219.35pt;z-index:251664384;visibility:visible" arcsize="6554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8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" strokecolor="white [3201]" strokeweight="2pt">
            <v:fill r:id="rId12" o:title="" recolor="t" rotate="t" type="frame"/>
          </v:roundrect>
        </w:pict>
      </w:r>
    </w:p>
    <w:p w:rsidR="0064558F" w:rsidRDefault="0064558F" w:rsidP="0064558F">
      <w:pPr>
        <w:rPr>
          <w:rFonts w:asciiTheme="minorHAnsi" w:hAnsiTheme="minorHAnsi"/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F5597D" w:rsidRDefault="00F5597D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7E63CF" w:rsidRDefault="007E63CF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951EFF" w:rsidRDefault="00951EFF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  <w:r>
        <w:rPr>
          <w:rFonts w:asciiTheme="minorHAnsi" w:hAnsiTheme="minorHAnsi"/>
          <w:b/>
          <w:color w:val="000000" w:themeColor="text1"/>
          <w:lang w:val="es-CL"/>
        </w:rPr>
        <w:t xml:space="preserve">1° PARTE: </w:t>
      </w:r>
      <w:r w:rsidR="00FD0BA5">
        <w:rPr>
          <w:rFonts w:asciiTheme="minorHAnsi" w:hAnsiTheme="minorHAnsi"/>
          <w:b/>
          <w:color w:val="000000" w:themeColor="text1"/>
          <w:lang w:val="es-CL"/>
        </w:rPr>
        <w:t>INSUMOS DE LA CARRERA</w:t>
      </w:r>
    </w:p>
    <w:p w:rsidR="00951EFF" w:rsidRDefault="00951EFF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951EFF" w:rsidRDefault="00951EFF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  <w:r>
        <w:rPr>
          <w:rFonts w:asciiTheme="minorHAnsi" w:hAnsiTheme="minorHAnsi"/>
          <w:b/>
          <w:color w:val="000000" w:themeColor="text1"/>
          <w:lang w:val="es-CL"/>
        </w:rPr>
        <w:t xml:space="preserve">TABLA N°1: </w:t>
      </w:r>
      <w:r w:rsidR="00FD0BA5">
        <w:rPr>
          <w:rFonts w:asciiTheme="minorHAnsi" w:hAnsiTheme="minorHAnsi"/>
          <w:b/>
          <w:color w:val="000000" w:themeColor="text1"/>
          <w:lang w:val="es-CL"/>
        </w:rPr>
        <w:t>EVALUACIÓN CRITERIOS CNA</w:t>
      </w:r>
    </w:p>
    <w:p w:rsidR="00835E81" w:rsidRPr="00835E81" w:rsidRDefault="00835E81" w:rsidP="00F5597D">
      <w:pPr>
        <w:spacing w:after="0"/>
        <w:rPr>
          <w:rFonts w:asciiTheme="minorHAnsi" w:hAnsiTheme="minorHAnsi"/>
          <w:color w:val="000000" w:themeColor="text1"/>
          <w:lang w:val="es-CL"/>
        </w:rPr>
      </w:pPr>
      <w:r w:rsidRPr="00835E81">
        <w:rPr>
          <w:rFonts w:asciiTheme="minorHAnsi" w:hAnsiTheme="minorHAnsi"/>
          <w:color w:val="000000" w:themeColor="text1"/>
          <w:lang w:val="es-CL"/>
        </w:rPr>
        <w:t>Estos son los criterios básicos que debe tener en cuenta toda carrera que debe prepararse para entrar a un proceso de acreditación</w:t>
      </w:r>
    </w:p>
    <w:p w:rsidR="00A56AFB" w:rsidRDefault="00A56AFB" w:rsidP="00A56AFB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Indique el nivel de logro considerando</w:t>
      </w:r>
      <w:r w:rsidRPr="00566A99">
        <w:rPr>
          <w:rFonts w:asciiTheme="minorHAnsi" w:hAnsiTheme="minorHAnsi"/>
        </w:rPr>
        <w:t>: Logrado (L), Medianamente logrado (ML), No logrado (NL)</w:t>
      </w:r>
    </w:p>
    <w:p w:rsidR="00A56AFB" w:rsidRDefault="00A56AFB" w:rsidP="00A56AFB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  <w:r>
        <w:rPr>
          <w:rFonts w:asciiTheme="minorHAnsi" w:hAnsiTheme="minorHAnsi"/>
          <w:color w:val="000000" w:themeColor="text1"/>
          <w:lang w:val="es-CL"/>
        </w:rPr>
        <w:t>*Estas recomendaciones deben estar enumerada</w:t>
      </w:r>
      <w:r w:rsidRPr="00566A99">
        <w:rPr>
          <w:rFonts w:asciiTheme="minorHAnsi" w:hAnsiTheme="minorHAnsi"/>
          <w:color w:val="000000" w:themeColor="text1"/>
          <w:lang w:val="es-CL"/>
        </w:rPr>
        <w:t>s en las debilidades del FODA para que pasen a ser parte de su plan de trabajo 2013.</w:t>
      </w:r>
    </w:p>
    <w:tbl>
      <w:tblPr>
        <w:tblW w:w="4704" w:type="pct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947"/>
        <w:gridCol w:w="6804"/>
      </w:tblGrid>
      <w:tr w:rsidR="00AB3FF1" w:rsidRPr="009E118F" w:rsidTr="00A56AFB">
        <w:tc>
          <w:tcPr>
            <w:tcW w:w="2526" w:type="pct"/>
            <w:shd w:val="clear" w:color="auto" w:fill="8DB3E2" w:themeFill="text2" w:themeFillTint="66"/>
          </w:tcPr>
          <w:p w:rsidR="00AB3FF1" w:rsidRPr="009E118F" w:rsidRDefault="00AB3FF1" w:rsidP="00F0079C">
            <w:pPr>
              <w:spacing w:after="0"/>
              <w:jc w:val="center"/>
              <w:rPr>
                <w:b/>
              </w:rPr>
            </w:pPr>
            <w:r w:rsidRPr="009E118F">
              <w:rPr>
                <w:b/>
              </w:rPr>
              <w:t>Criterios</w:t>
            </w:r>
          </w:p>
        </w:tc>
        <w:tc>
          <w:tcPr>
            <w:tcW w:w="2474" w:type="pct"/>
            <w:shd w:val="clear" w:color="auto" w:fill="8DB3E2" w:themeFill="text2" w:themeFillTint="66"/>
          </w:tcPr>
          <w:p w:rsidR="00AB3FF1" w:rsidRPr="009E118F" w:rsidRDefault="00AB3FF1" w:rsidP="00F0079C">
            <w:pPr>
              <w:spacing w:after="0"/>
              <w:jc w:val="center"/>
              <w:rPr>
                <w:b/>
              </w:rPr>
            </w:pPr>
            <w:r w:rsidRPr="009E118F">
              <w:rPr>
                <w:b/>
              </w:rPr>
              <w:t>Nivel de Logro (L, ML, NL)</w:t>
            </w:r>
          </w:p>
        </w:tc>
      </w:tr>
      <w:tr w:rsidR="00AB3FF1" w:rsidRPr="009E118F" w:rsidTr="00A56AFB">
        <w:tc>
          <w:tcPr>
            <w:tcW w:w="2526" w:type="pct"/>
          </w:tcPr>
          <w:p w:rsidR="00AB3FF1" w:rsidRPr="009E118F" w:rsidRDefault="00AB3FF1" w:rsidP="00AB3FF1">
            <w:pPr>
              <w:spacing w:after="0"/>
            </w:pPr>
            <w:r>
              <w:t>1-</w:t>
            </w:r>
            <w:r w:rsidRPr="009E118F">
              <w:t>Revisión y validación del perfil a lo menos una vez al año.</w:t>
            </w:r>
          </w:p>
        </w:tc>
        <w:tc>
          <w:tcPr>
            <w:tcW w:w="2474" w:type="pct"/>
          </w:tcPr>
          <w:p w:rsidR="00AB3FF1" w:rsidRPr="009E118F" w:rsidRDefault="00AB3FF1" w:rsidP="00F0079C">
            <w:pPr>
              <w:spacing w:after="0"/>
            </w:pPr>
          </w:p>
        </w:tc>
      </w:tr>
      <w:tr w:rsidR="00AB3FF1" w:rsidRPr="009E118F" w:rsidTr="00A56AFB">
        <w:tc>
          <w:tcPr>
            <w:tcW w:w="2526" w:type="pct"/>
          </w:tcPr>
          <w:p w:rsidR="00AB3FF1" w:rsidRPr="009E118F" w:rsidRDefault="00AB3FF1" w:rsidP="00AB3FF1">
            <w:pPr>
              <w:spacing w:after="0"/>
            </w:pPr>
            <w:r>
              <w:t>2-</w:t>
            </w:r>
            <w:r w:rsidRPr="009E118F">
              <w:t>Revisión de la malla curricular y actualización si fuera necesario.</w:t>
            </w:r>
          </w:p>
        </w:tc>
        <w:tc>
          <w:tcPr>
            <w:tcW w:w="2474" w:type="pct"/>
          </w:tcPr>
          <w:p w:rsidR="00AB3FF1" w:rsidRPr="009E118F" w:rsidRDefault="00AB3FF1" w:rsidP="00F0079C">
            <w:pPr>
              <w:spacing w:after="0"/>
            </w:pPr>
          </w:p>
        </w:tc>
      </w:tr>
      <w:tr w:rsidR="00AB3FF1" w:rsidRPr="009E118F" w:rsidTr="00A56AFB">
        <w:tc>
          <w:tcPr>
            <w:tcW w:w="2526" w:type="pct"/>
          </w:tcPr>
          <w:p w:rsidR="00AB3FF1" w:rsidRPr="009E118F" w:rsidRDefault="00AB3FF1" w:rsidP="00AB3FF1">
            <w:pPr>
              <w:spacing w:after="0"/>
            </w:pPr>
            <w:r>
              <w:t>3-</w:t>
            </w:r>
            <w:r w:rsidRPr="009E118F">
              <w:t>Implementación de estrategias para mejorar los índices de eficiencias como tasas de retención, aprobación, titulación, entre otros.</w:t>
            </w:r>
          </w:p>
        </w:tc>
        <w:tc>
          <w:tcPr>
            <w:tcW w:w="2474" w:type="pct"/>
          </w:tcPr>
          <w:p w:rsidR="00AB3FF1" w:rsidRPr="009E118F" w:rsidRDefault="00AB3FF1" w:rsidP="00F0079C">
            <w:pPr>
              <w:spacing w:after="0"/>
            </w:pPr>
          </w:p>
        </w:tc>
      </w:tr>
      <w:tr w:rsidR="00AB3FF1" w:rsidRPr="009E118F" w:rsidTr="00A56AFB">
        <w:tc>
          <w:tcPr>
            <w:tcW w:w="2526" w:type="pct"/>
          </w:tcPr>
          <w:p w:rsidR="00AB3FF1" w:rsidRPr="009E118F" w:rsidRDefault="00AB3FF1" w:rsidP="00AB3FF1">
            <w:pPr>
              <w:spacing w:after="0"/>
            </w:pPr>
            <w:r>
              <w:t>4-</w:t>
            </w:r>
            <w:r w:rsidRPr="009E118F">
              <w:t>Consejos de carrera realizados mensualmente.</w:t>
            </w:r>
          </w:p>
        </w:tc>
        <w:tc>
          <w:tcPr>
            <w:tcW w:w="2474" w:type="pct"/>
          </w:tcPr>
          <w:p w:rsidR="00AB3FF1" w:rsidRPr="009E118F" w:rsidRDefault="00AB3FF1" w:rsidP="00F0079C">
            <w:pPr>
              <w:spacing w:after="0"/>
            </w:pPr>
          </w:p>
        </w:tc>
      </w:tr>
      <w:tr w:rsidR="00AB3FF1" w:rsidRPr="009E118F" w:rsidTr="00A56AFB">
        <w:tc>
          <w:tcPr>
            <w:tcW w:w="2526" w:type="pct"/>
          </w:tcPr>
          <w:p w:rsidR="00AB3FF1" w:rsidRPr="009E118F" w:rsidRDefault="00AB3FF1" w:rsidP="00AB3FF1">
            <w:pPr>
              <w:spacing w:after="0"/>
            </w:pPr>
            <w:r>
              <w:t>5-</w:t>
            </w:r>
            <w:r w:rsidRPr="009E118F">
              <w:t>Seguimiento de egresados que se  evidencie con una base de datos actualizada.</w:t>
            </w:r>
          </w:p>
        </w:tc>
        <w:tc>
          <w:tcPr>
            <w:tcW w:w="2474" w:type="pct"/>
          </w:tcPr>
          <w:p w:rsidR="00AB3FF1" w:rsidRPr="009E118F" w:rsidRDefault="00AB3FF1" w:rsidP="00F0079C">
            <w:pPr>
              <w:spacing w:after="0"/>
            </w:pPr>
          </w:p>
        </w:tc>
      </w:tr>
      <w:tr w:rsidR="00AB3FF1" w:rsidRPr="009E118F" w:rsidTr="00A56AFB">
        <w:tc>
          <w:tcPr>
            <w:tcW w:w="2526" w:type="pct"/>
          </w:tcPr>
          <w:p w:rsidR="00AB3FF1" w:rsidRPr="009E118F" w:rsidRDefault="00AB3FF1" w:rsidP="00AB3FF1">
            <w:pPr>
              <w:spacing w:after="0"/>
            </w:pPr>
            <w:r>
              <w:t>6-</w:t>
            </w:r>
            <w:r w:rsidRPr="009E118F">
              <w:t>Desarrollo de a lo menos un  proyecto de investigación por carrera.</w:t>
            </w:r>
          </w:p>
        </w:tc>
        <w:tc>
          <w:tcPr>
            <w:tcW w:w="2474" w:type="pct"/>
          </w:tcPr>
          <w:p w:rsidR="00AB3FF1" w:rsidRPr="009E118F" w:rsidRDefault="00AB3FF1" w:rsidP="00F0079C">
            <w:pPr>
              <w:spacing w:after="0"/>
            </w:pPr>
          </w:p>
        </w:tc>
      </w:tr>
      <w:tr w:rsidR="00AB3FF1" w:rsidRPr="009E118F" w:rsidTr="00A56AFB">
        <w:tc>
          <w:tcPr>
            <w:tcW w:w="2526" w:type="pct"/>
          </w:tcPr>
          <w:p w:rsidR="00AB3FF1" w:rsidRPr="009E118F" w:rsidRDefault="00AB3FF1" w:rsidP="00AB3FF1">
            <w:pPr>
              <w:spacing w:after="0"/>
            </w:pPr>
            <w:r>
              <w:t>7-</w:t>
            </w:r>
            <w:r w:rsidRPr="009E118F">
              <w:t>Contar con a lo menos el 50% de docente de jornada completa.</w:t>
            </w:r>
          </w:p>
        </w:tc>
        <w:tc>
          <w:tcPr>
            <w:tcW w:w="2474" w:type="pct"/>
          </w:tcPr>
          <w:p w:rsidR="00AB3FF1" w:rsidRPr="009E118F" w:rsidRDefault="00AB3FF1" w:rsidP="00F0079C">
            <w:pPr>
              <w:spacing w:after="0"/>
            </w:pPr>
          </w:p>
        </w:tc>
      </w:tr>
      <w:tr w:rsidR="00AB3FF1" w:rsidRPr="009E118F" w:rsidTr="00A56AFB">
        <w:tc>
          <w:tcPr>
            <w:tcW w:w="2526" w:type="pct"/>
          </w:tcPr>
          <w:p w:rsidR="00AB3FF1" w:rsidRPr="009E118F" w:rsidRDefault="00AB3FF1" w:rsidP="00AB3FF1">
            <w:pPr>
              <w:spacing w:after="0"/>
            </w:pPr>
            <w:r>
              <w:t>8-</w:t>
            </w:r>
            <w:r w:rsidRPr="009E118F">
              <w:t>Contar con a lo menos el 70% de docente con pos grado.</w:t>
            </w:r>
          </w:p>
        </w:tc>
        <w:tc>
          <w:tcPr>
            <w:tcW w:w="2474" w:type="pct"/>
          </w:tcPr>
          <w:p w:rsidR="00AB3FF1" w:rsidRPr="009E118F" w:rsidRDefault="00AB3FF1" w:rsidP="00F0079C">
            <w:pPr>
              <w:spacing w:after="0"/>
            </w:pPr>
          </w:p>
        </w:tc>
      </w:tr>
      <w:tr w:rsidR="00AB3FF1" w:rsidRPr="009E118F" w:rsidTr="00A56AFB">
        <w:tc>
          <w:tcPr>
            <w:tcW w:w="2526" w:type="pct"/>
          </w:tcPr>
          <w:p w:rsidR="00AB3FF1" w:rsidRPr="009E118F" w:rsidRDefault="00AB3FF1" w:rsidP="00AB3FF1">
            <w:pPr>
              <w:spacing w:after="0"/>
            </w:pPr>
            <w:r>
              <w:t>9-</w:t>
            </w:r>
            <w:r w:rsidRPr="009E118F">
              <w:t>Sustentabilidad financiera de la carrera.</w:t>
            </w:r>
          </w:p>
        </w:tc>
        <w:tc>
          <w:tcPr>
            <w:tcW w:w="2474" w:type="pct"/>
          </w:tcPr>
          <w:p w:rsidR="00AB3FF1" w:rsidRPr="009E118F" w:rsidRDefault="00AB3FF1" w:rsidP="00F0079C">
            <w:pPr>
              <w:spacing w:after="0"/>
            </w:pPr>
          </w:p>
        </w:tc>
      </w:tr>
      <w:tr w:rsidR="00AB3FF1" w:rsidRPr="009E118F" w:rsidTr="00A56AFB">
        <w:tc>
          <w:tcPr>
            <w:tcW w:w="2526" w:type="pct"/>
          </w:tcPr>
          <w:p w:rsidR="00AB3FF1" w:rsidRPr="009E118F" w:rsidRDefault="00AB3FF1" w:rsidP="00AB3FF1">
            <w:pPr>
              <w:spacing w:after="0"/>
            </w:pPr>
            <w:r>
              <w:t>10-</w:t>
            </w:r>
            <w:r w:rsidRPr="009E118F">
              <w:t>Actualización de los materiales de apoyo a la docencia.</w:t>
            </w:r>
          </w:p>
        </w:tc>
        <w:tc>
          <w:tcPr>
            <w:tcW w:w="2474" w:type="pct"/>
          </w:tcPr>
          <w:p w:rsidR="00AB3FF1" w:rsidRPr="009E118F" w:rsidRDefault="00AB3FF1" w:rsidP="00F0079C">
            <w:pPr>
              <w:spacing w:after="0"/>
            </w:pPr>
          </w:p>
        </w:tc>
      </w:tr>
    </w:tbl>
    <w:p w:rsidR="00AB3FF1" w:rsidRPr="00AB3FF1" w:rsidRDefault="00AB3FF1" w:rsidP="00F5597D">
      <w:pPr>
        <w:spacing w:after="0"/>
        <w:rPr>
          <w:rFonts w:asciiTheme="minorHAnsi" w:hAnsiTheme="minorHAnsi"/>
          <w:b/>
          <w:color w:val="000000" w:themeColor="text1"/>
        </w:rPr>
      </w:pPr>
    </w:p>
    <w:p w:rsidR="006F466C" w:rsidRDefault="006F466C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951EFF" w:rsidRDefault="00951EFF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951EFF" w:rsidRDefault="00951EFF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951EFF" w:rsidRDefault="00951EFF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951EFF" w:rsidRDefault="00951EFF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951EFF" w:rsidRDefault="00951EFF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951EFF" w:rsidRDefault="00951EFF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951EFF" w:rsidRDefault="00951EFF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951EFF" w:rsidRDefault="00951EFF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AB3FF1" w:rsidRDefault="00AB3FF1" w:rsidP="00AB3FF1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  <w:r w:rsidRPr="004515D8">
        <w:rPr>
          <w:rFonts w:asciiTheme="minorHAnsi" w:hAnsiTheme="minorHAnsi"/>
          <w:b/>
          <w:lang w:val="es-CL"/>
        </w:rPr>
        <w:t xml:space="preserve">TABLA N°2: </w:t>
      </w:r>
      <w:r w:rsidRPr="004515D8">
        <w:rPr>
          <w:rFonts w:asciiTheme="minorHAnsi" w:hAnsiTheme="minorHAnsi"/>
          <w:b/>
          <w:color w:val="000000" w:themeColor="text1"/>
          <w:lang w:val="es-CL"/>
        </w:rPr>
        <w:t>PLANES DE MEJORA INFORME AUTOEVALUACIÓN INSTITUCIONAL 2011</w:t>
      </w:r>
    </w:p>
    <w:p w:rsidR="00AB3FF1" w:rsidRPr="00566A99" w:rsidRDefault="00AB3FF1" w:rsidP="00AB3FF1">
      <w:pPr>
        <w:spacing w:after="0"/>
        <w:rPr>
          <w:rFonts w:asciiTheme="minorHAnsi" w:hAnsiTheme="minorHAnsi"/>
          <w:color w:val="000000" w:themeColor="text1"/>
          <w:lang w:val="es-CL"/>
        </w:rPr>
      </w:pPr>
      <w:r>
        <w:rPr>
          <w:rFonts w:asciiTheme="minorHAnsi" w:hAnsiTheme="minorHAnsi"/>
        </w:rPr>
        <w:t>Indique el nivel de logro considerando</w:t>
      </w:r>
      <w:r w:rsidRPr="00566A99">
        <w:rPr>
          <w:rFonts w:asciiTheme="minorHAnsi" w:hAnsiTheme="minorHAnsi"/>
        </w:rPr>
        <w:t>: Logrado (L), Medianamente logrado (ML), No logrado (NL)</w:t>
      </w:r>
    </w:p>
    <w:p w:rsidR="00951EFF" w:rsidRDefault="00AB3FF1" w:rsidP="00AB3FF1">
      <w:pPr>
        <w:spacing w:after="0"/>
        <w:rPr>
          <w:rFonts w:asciiTheme="minorHAnsi" w:hAnsiTheme="minorHAnsi"/>
          <w:color w:val="000000" w:themeColor="text1"/>
          <w:lang w:val="es-CL"/>
        </w:rPr>
      </w:pPr>
      <w:r w:rsidRPr="00566A99">
        <w:rPr>
          <w:rFonts w:asciiTheme="minorHAnsi" w:hAnsiTheme="minorHAnsi"/>
          <w:color w:val="000000" w:themeColor="text1"/>
          <w:lang w:val="es-CL"/>
        </w:rPr>
        <w:t>*Los aspectos a mejorar medianamente logrados y no logrados deben estar enumerados en las debilidades del FODA para que pasen a ser parte de su plan de trabajo 2013.</w:t>
      </w:r>
    </w:p>
    <w:p w:rsidR="00FD0BA5" w:rsidRDefault="00FD0BA5" w:rsidP="00FD0BA5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tbl>
      <w:tblPr>
        <w:tblStyle w:val="Cuadrculaclara-nfasis11"/>
        <w:tblpPr w:leftFromText="141" w:rightFromText="141" w:vertAnchor="page" w:horzAnchor="margin" w:tblpY="3586"/>
        <w:tblW w:w="4644" w:type="pct"/>
        <w:tblLayout w:type="fixed"/>
        <w:tblLook w:val="04A0"/>
      </w:tblPr>
      <w:tblGrid>
        <w:gridCol w:w="2661"/>
        <w:gridCol w:w="2549"/>
        <w:gridCol w:w="2552"/>
        <w:gridCol w:w="2552"/>
        <w:gridCol w:w="1561"/>
        <w:gridCol w:w="1700"/>
      </w:tblGrid>
      <w:tr w:rsidR="00FD0BA5" w:rsidRPr="00AE48D5" w:rsidTr="00AB3FF1">
        <w:trPr>
          <w:cnfStyle w:val="100000000000"/>
          <w:trHeight w:val="340"/>
        </w:trPr>
        <w:tc>
          <w:tcPr>
            <w:cnfStyle w:val="001000000000"/>
            <w:tcW w:w="980" w:type="pct"/>
            <w:shd w:val="clear" w:color="auto" w:fill="8DB3E2" w:themeFill="text2" w:themeFillTint="66"/>
          </w:tcPr>
          <w:p w:rsidR="00FD0BA5" w:rsidRPr="00AE48D5" w:rsidRDefault="00FD0BA5" w:rsidP="00AB3FF1">
            <w:pPr>
              <w:rPr>
                <w:rFonts w:asciiTheme="minorHAnsi" w:hAnsiTheme="minorHAnsi" w:cs="Calibri"/>
              </w:rPr>
            </w:pPr>
            <w:r w:rsidRPr="00AE48D5">
              <w:rPr>
                <w:rFonts w:asciiTheme="minorHAnsi" w:hAnsiTheme="minorHAnsi" w:cs="Calibri"/>
              </w:rPr>
              <w:t>Aspecto a Mejorar</w:t>
            </w:r>
          </w:p>
        </w:tc>
        <w:tc>
          <w:tcPr>
            <w:tcW w:w="939" w:type="pct"/>
            <w:shd w:val="clear" w:color="auto" w:fill="8DB3E2" w:themeFill="text2" w:themeFillTint="66"/>
          </w:tcPr>
          <w:p w:rsidR="00FD0BA5" w:rsidRPr="00AE48D5" w:rsidRDefault="00FD0BA5" w:rsidP="00AB3FF1">
            <w:pPr>
              <w:cnfStyle w:val="100000000000"/>
              <w:rPr>
                <w:rFonts w:asciiTheme="minorHAnsi" w:hAnsiTheme="minorHAnsi" w:cs="Calibri"/>
              </w:rPr>
            </w:pPr>
            <w:r w:rsidRPr="00AE48D5">
              <w:rPr>
                <w:rFonts w:asciiTheme="minorHAnsi" w:hAnsiTheme="minorHAnsi" w:cs="Calibri"/>
              </w:rPr>
              <w:t>Acciones</w:t>
            </w:r>
          </w:p>
        </w:tc>
        <w:tc>
          <w:tcPr>
            <w:tcW w:w="940" w:type="pct"/>
            <w:shd w:val="clear" w:color="auto" w:fill="8DB3E2" w:themeFill="text2" w:themeFillTint="66"/>
          </w:tcPr>
          <w:p w:rsidR="00FD0BA5" w:rsidRPr="00AE48D5" w:rsidRDefault="00FD0BA5" w:rsidP="00AB3FF1">
            <w:pPr>
              <w:cnfStyle w:val="100000000000"/>
              <w:rPr>
                <w:rFonts w:asciiTheme="minorHAnsi" w:hAnsiTheme="minorHAnsi" w:cs="Calibri"/>
              </w:rPr>
            </w:pPr>
            <w:r w:rsidRPr="00AE48D5">
              <w:rPr>
                <w:rFonts w:asciiTheme="minorHAnsi" w:hAnsiTheme="minorHAnsi" w:cs="Calibri"/>
              </w:rPr>
              <w:t>Metas</w:t>
            </w:r>
          </w:p>
        </w:tc>
        <w:tc>
          <w:tcPr>
            <w:tcW w:w="940" w:type="pct"/>
            <w:shd w:val="clear" w:color="auto" w:fill="8DB3E2" w:themeFill="text2" w:themeFillTint="66"/>
          </w:tcPr>
          <w:p w:rsidR="00FD0BA5" w:rsidRPr="00AE48D5" w:rsidRDefault="00FD0BA5" w:rsidP="00AB3FF1">
            <w:pPr>
              <w:cnfStyle w:val="100000000000"/>
              <w:rPr>
                <w:rFonts w:asciiTheme="minorHAnsi" w:hAnsiTheme="minorHAnsi" w:cs="Calibri"/>
              </w:rPr>
            </w:pPr>
            <w:r w:rsidRPr="00AE48D5">
              <w:rPr>
                <w:rFonts w:asciiTheme="minorHAnsi" w:hAnsiTheme="minorHAnsi" w:cs="Calibri"/>
              </w:rPr>
              <w:t>Indicador de Logro</w:t>
            </w:r>
          </w:p>
        </w:tc>
        <w:tc>
          <w:tcPr>
            <w:tcW w:w="575" w:type="pct"/>
            <w:shd w:val="clear" w:color="auto" w:fill="8DB3E2" w:themeFill="text2" w:themeFillTint="66"/>
          </w:tcPr>
          <w:p w:rsidR="00FD0BA5" w:rsidRPr="00AE48D5" w:rsidRDefault="00FD0BA5" w:rsidP="00AB3FF1">
            <w:pPr>
              <w:cnfStyle w:val="100000000000"/>
              <w:rPr>
                <w:rFonts w:asciiTheme="minorHAnsi" w:hAnsiTheme="minorHAnsi" w:cs="Calibri"/>
              </w:rPr>
            </w:pPr>
            <w:r w:rsidRPr="00AE48D5">
              <w:rPr>
                <w:rFonts w:asciiTheme="minorHAnsi" w:hAnsiTheme="minorHAnsi" w:cs="Calibri"/>
              </w:rPr>
              <w:t>Plazo</w:t>
            </w:r>
          </w:p>
        </w:tc>
        <w:tc>
          <w:tcPr>
            <w:tcW w:w="626" w:type="pct"/>
            <w:shd w:val="clear" w:color="auto" w:fill="8DB3E2" w:themeFill="text2" w:themeFillTint="66"/>
          </w:tcPr>
          <w:p w:rsidR="00FD0BA5" w:rsidRPr="00AE48D5" w:rsidRDefault="00FD0BA5" w:rsidP="00AB3FF1">
            <w:pPr>
              <w:cnfStyle w:val="100000000000"/>
              <w:rPr>
                <w:rFonts w:asciiTheme="minorHAnsi" w:hAnsiTheme="minorHAnsi" w:cs="Calibri"/>
              </w:rPr>
            </w:pPr>
            <w:r w:rsidRPr="00AE48D5">
              <w:rPr>
                <w:rFonts w:asciiTheme="minorHAnsi" w:hAnsiTheme="minorHAnsi" w:cs="Calibri"/>
              </w:rPr>
              <w:t>Nivel de Logro</w:t>
            </w:r>
          </w:p>
        </w:tc>
      </w:tr>
      <w:tr w:rsidR="00FD0BA5" w:rsidRPr="00AE48D5" w:rsidTr="00AB3FF1">
        <w:trPr>
          <w:cnfStyle w:val="000000100000"/>
          <w:trHeight w:val="850"/>
        </w:trPr>
        <w:tc>
          <w:tcPr>
            <w:cnfStyle w:val="001000000000"/>
            <w:tcW w:w="980" w:type="pct"/>
          </w:tcPr>
          <w:p w:rsidR="00FD0BA5" w:rsidRPr="00AE48D5" w:rsidRDefault="00FD0BA5" w:rsidP="00AB3FF1">
            <w:pPr>
              <w:rPr>
                <w:rFonts w:asciiTheme="minorHAnsi" w:hAnsiTheme="minorHAnsi" w:cs="Calibri"/>
                <w:b w:val="0"/>
                <w:color w:val="000000"/>
              </w:rPr>
            </w:pPr>
            <w:r w:rsidRPr="00AE48D5">
              <w:rPr>
                <w:rFonts w:asciiTheme="minorHAnsi" w:hAnsiTheme="minorHAnsi" w:cs="Calibri"/>
                <w:b w:val="0"/>
                <w:color w:val="000000"/>
              </w:rPr>
              <w:t>Socialización de la estructura organizacional y el conocimiento del sistema de gobierno universitario.</w:t>
            </w:r>
          </w:p>
        </w:tc>
        <w:tc>
          <w:tcPr>
            <w:tcW w:w="939" w:type="pct"/>
          </w:tcPr>
          <w:p w:rsidR="00FD0BA5" w:rsidRPr="00AE48D5" w:rsidRDefault="00FD0BA5" w:rsidP="00AB3FF1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E48D5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Realizar Inducción a alumnos nuevos</w:t>
            </w:r>
          </w:p>
        </w:tc>
        <w:tc>
          <w:tcPr>
            <w:tcW w:w="940" w:type="pct"/>
          </w:tcPr>
          <w:p w:rsidR="00FD0BA5" w:rsidRPr="00AE48D5" w:rsidRDefault="00FD0BA5" w:rsidP="00AB3FF1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E48D5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Inducción al 90% de los alumnos nuevos</w:t>
            </w:r>
          </w:p>
        </w:tc>
        <w:tc>
          <w:tcPr>
            <w:tcW w:w="940" w:type="pct"/>
          </w:tcPr>
          <w:p w:rsidR="00FD0BA5" w:rsidRPr="00AE48D5" w:rsidRDefault="00FD0BA5" w:rsidP="00AB3FF1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E48D5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 xml:space="preserve">% de alumnos nuevos con inducción </w:t>
            </w:r>
          </w:p>
        </w:tc>
        <w:tc>
          <w:tcPr>
            <w:tcW w:w="575" w:type="pct"/>
          </w:tcPr>
          <w:p w:rsidR="00FD0BA5" w:rsidRPr="00AE48D5" w:rsidRDefault="00FD0BA5" w:rsidP="00AB3FF1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E48D5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Abril de 2011</w:t>
            </w:r>
          </w:p>
        </w:tc>
        <w:tc>
          <w:tcPr>
            <w:tcW w:w="626" w:type="pct"/>
          </w:tcPr>
          <w:p w:rsidR="00FD0BA5" w:rsidRPr="00AE48D5" w:rsidRDefault="00FD0BA5" w:rsidP="00AB3FF1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FD0BA5" w:rsidRPr="00AE48D5" w:rsidTr="00AB3FF1">
        <w:trPr>
          <w:cnfStyle w:val="000000010000"/>
          <w:trHeight w:val="850"/>
        </w:trPr>
        <w:tc>
          <w:tcPr>
            <w:cnfStyle w:val="001000000000"/>
            <w:tcW w:w="980" w:type="pct"/>
            <w:vMerge w:val="restart"/>
          </w:tcPr>
          <w:p w:rsidR="00FD0BA5" w:rsidRPr="00AE48D5" w:rsidRDefault="00FD0BA5" w:rsidP="00AB3FF1">
            <w:pPr>
              <w:rPr>
                <w:rFonts w:asciiTheme="minorHAnsi" w:hAnsiTheme="minorHAnsi" w:cs="Calibri"/>
                <w:b w:val="0"/>
              </w:rPr>
            </w:pPr>
            <w:r w:rsidRPr="00AE48D5">
              <w:rPr>
                <w:rFonts w:asciiTheme="minorHAnsi" w:hAnsiTheme="minorHAnsi" w:cs="Calibri"/>
                <w:b w:val="0"/>
              </w:rPr>
              <w:t>Aumentar la   participación docente en la toma de decisiones de su unidad</w:t>
            </w:r>
          </w:p>
        </w:tc>
        <w:tc>
          <w:tcPr>
            <w:tcW w:w="939" w:type="pct"/>
          </w:tcPr>
          <w:p w:rsidR="00FD0BA5" w:rsidRPr="00AE48D5" w:rsidRDefault="00FD0BA5" w:rsidP="00AB3FF1">
            <w:pPr>
              <w:cnfStyle w:val="000000010000"/>
              <w:rPr>
                <w:rFonts w:asciiTheme="minorHAnsi" w:hAnsiTheme="minorHAnsi" w:cs="Calibri"/>
              </w:rPr>
            </w:pPr>
            <w:r w:rsidRPr="00AE48D5">
              <w:rPr>
                <w:rFonts w:asciiTheme="minorHAnsi" w:hAnsiTheme="minorHAnsi" w:cs="Calibri"/>
              </w:rPr>
              <w:t xml:space="preserve">Fortalecer en todas las Facultades el Consejo de Carrera </w:t>
            </w:r>
          </w:p>
        </w:tc>
        <w:tc>
          <w:tcPr>
            <w:tcW w:w="940" w:type="pct"/>
          </w:tcPr>
          <w:p w:rsidR="00FD0BA5" w:rsidRPr="00AE48D5" w:rsidRDefault="00FD0BA5" w:rsidP="00AB3FF1">
            <w:pPr>
              <w:ind w:right="-52"/>
              <w:cnfStyle w:val="000000010000"/>
              <w:rPr>
                <w:rFonts w:asciiTheme="minorHAnsi" w:hAnsiTheme="minorHAnsi" w:cs="Calibri"/>
              </w:rPr>
            </w:pPr>
            <w:r w:rsidRPr="00AE48D5">
              <w:rPr>
                <w:rFonts w:asciiTheme="minorHAnsi" w:hAnsiTheme="minorHAnsi" w:cs="Calibri"/>
              </w:rPr>
              <w:t xml:space="preserve">Realización de un consejo de carreras en forma sistemática  </w:t>
            </w:r>
          </w:p>
        </w:tc>
        <w:tc>
          <w:tcPr>
            <w:tcW w:w="940" w:type="pct"/>
          </w:tcPr>
          <w:p w:rsidR="00FD0BA5" w:rsidRPr="00AE48D5" w:rsidRDefault="00FD0BA5" w:rsidP="00AB3FF1">
            <w:pPr>
              <w:cnfStyle w:val="000000010000"/>
              <w:rPr>
                <w:rFonts w:asciiTheme="minorHAnsi" w:hAnsiTheme="minorHAnsi" w:cs="Calibri"/>
              </w:rPr>
            </w:pPr>
            <w:r w:rsidRPr="00AE48D5">
              <w:rPr>
                <w:rFonts w:asciiTheme="minorHAnsi" w:hAnsiTheme="minorHAnsi" w:cs="Calibri"/>
              </w:rPr>
              <w:t xml:space="preserve">N° de consejos registrados al semestre </w:t>
            </w:r>
          </w:p>
        </w:tc>
        <w:tc>
          <w:tcPr>
            <w:tcW w:w="575" w:type="pct"/>
          </w:tcPr>
          <w:p w:rsidR="00FD0BA5" w:rsidRPr="00AE48D5" w:rsidRDefault="00FD0BA5" w:rsidP="00AB3FF1">
            <w:pPr>
              <w:cnfStyle w:val="000000010000"/>
              <w:rPr>
                <w:rFonts w:asciiTheme="minorHAnsi" w:hAnsiTheme="minorHAnsi" w:cs="Calibri"/>
              </w:rPr>
            </w:pPr>
            <w:r w:rsidRPr="00AE48D5">
              <w:rPr>
                <w:rFonts w:asciiTheme="minorHAnsi" w:hAnsiTheme="minorHAnsi" w:cs="Calibri"/>
              </w:rPr>
              <w:t>Un consejo mensual de carrera</w:t>
            </w:r>
          </w:p>
        </w:tc>
        <w:tc>
          <w:tcPr>
            <w:tcW w:w="626" w:type="pct"/>
          </w:tcPr>
          <w:p w:rsidR="00FD0BA5" w:rsidRPr="00AE48D5" w:rsidRDefault="00FD0BA5" w:rsidP="00AB3FF1">
            <w:pPr>
              <w:cnfStyle w:val="000000010000"/>
            </w:pPr>
          </w:p>
        </w:tc>
      </w:tr>
      <w:tr w:rsidR="00FD0BA5" w:rsidRPr="00AE48D5" w:rsidTr="00AB3FF1">
        <w:trPr>
          <w:cnfStyle w:val="000000100000"/>
          <w:trHeight w:val="850"/>
        </w:trPr>
        <w:tc>
          <w:tcPr>
            <w:cnfStyle w:val="001000000000"/>
            <w:tcW w:w="980" w:type="pct"/>
            <w:vMerge/>
          </w:tcPr>
          <w:p w:rsidR="00FD0BA5" w:rsidRPr="00AE48D5" w:rsidRDefault="00FD0BA5" w:rsidP="00AB3FF1">
            <w:pPr>
              <w:rPr>
                <w:rFonts w:asciiTheme="minorHAnsi" w:hAnsiTheme="minorHAnsi"/>
              </w:rPr>
            </w:pPr>
          </w:p>
        </w:tc>
        <w:tc>
          <w:tcPr>
            <w:tcW w:w="939" w:type="pct"/>
          </w:tcPr>
          <w:p w:rsidR="00FD0BA5" w:rsidRPr="00AE48D5" w:rsidRDefault="00FD0BA5" w:rsidP="00AB3FF1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E48D5">
              <w:rPr>
                <w:rFonts w:asciiTheme="minorHAnsi" w:hAnsiTheme="minorHAnsi" w:cs="Calibri"/>
                <w:b w:val="0"/>
                <w:sz w:val="22"/>
                <w:szCs w:val="22"/>
              </w:rPr>
              <w:t>Integrar a profesores a honorarios al Consejo de Carrera</w:t>
            </w:r>
          </w:p>
        </w:tc>
        <w:tc>
          <w:tcPr>
            <w:tcW w:w="940" w:type="pct"/>
          </w:tcPr>
          <w:p w:rsidR="00FD0BA5" w:rsidRPr="00AE48D5" w:rsidRDefault="00FD0BA5" w:rsidP="00AB3FF1">
            <w:pPr>
              <w:pStyle w:val="Ttulo"/>
              <w:tabs>
                <w:tab w:val="left" w:pos="1701"/>
                <w:tab w:val="right" w:leader="dot" w:pos="9072"/>
              </w:tabs>
              <w:ind w:right="-52"/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E48D5">
              <w:rPr>
                <w:rFonts w:asciiTheme="minorHAnsi" w:hAnsiTheme="minorHAnsi" w:cs="Calibri"/>
                <w:b w:val="0"/>
                <w:sz w:val="22"/>
                <w:szCs w:val="22"/>
              </w:rPr>
              <w:t>Al menos un profesor part time participante en Consejo de Carrera</w:t>
            </w:r>
          </w:p>
        </w:tc>
        <w:tc>
          <w:tcPr>
            <w:tcW w:w="940" w:type="pct"/>
          </w:tcPr>
          <w:p w:rsidR="00FD0BA5" w:rsidRPr="00AE48D5" w:rsidRDefault="00FD0BA5" w:rsidP="00AB3FF1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E48D5">
              <w:rPr>
                <w:rFonts w:asciiTheme="minorHAnsi" w:hAnsiTheme="minorHAnsi" w:cs="Calibri"/>
                <w:b w:val="0"/>
                <w:sz w:val="22"/>
                <w:szCs w:val="22"/>
              </w:rPr>
              <w:t>N° de docentes Part time que asisten al Consejo de Carrera</w:t>
            </w:r>
          </w:p>
        </w:tc>
        <w:tc>
          <w:tcPr>
            <w:tcW w:w="575" w:type="pct"/>
          </w:tcPr>
          <w:p w:rsidR="00FD0BA5" w:rsidRPr="00AE48D5" w:rsidRDefault="00FD0BA5" w:rsidP="00AB3FF1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E48D5">
              <w:rPr>
                <w:rFonts w:asciiTheme="minorHAnsi" w:hAnsiTheme="minorHAnsi" w:cs="Calibri"/>
                <w:b w:val="0"/>
                <w:sz w:val="22"/>
                <w:szCs w:val="22"/>
              </w:rPr>
              <w:t>Cada mes</w:t>
            </w:r>
          </w:p>
        </w:tc>
        <w:tc>
          <w:tcPr>
            <w:tcW w:w="626" w:type="pct"/>
          </w:tcPr>
          <w:p w:rsidR="00FD0BA5" w:rsidRPr="00AE48D5" w:rsidRDefault="00FD0BA5" w:rsidP="00AB3FF1">
            <w:pPr>
              <w:cnfStyle w:val="000000100000"/>
            </w:pPr>
          </w:p>
        </w:tc>
      </w:tr>
      <w:tr w:rsidR="00FD0BA5" w:rsidRPr="00AE48D5" w:rsidTr="00AB3FF1">
        <w:trPr>
          <w:cnfStyle w:val="000000010000"/>
          <w:trHeight w:val="850"/>
        </w:trPr>
        <w:tc>
          <w:tcPr>
            <w:cnfStyle w:val="001000000000"/>
            <w:tcW w:w="980" w:type="pct"/>
            <w:vMerge/>
          </w:tcPr>
          <w:p w:rsidR="00FD0BA5" w:rsidRPr="00AE48D5" w:rsidRDefault="00FD0BA5" w:rsidP="00AB3FF1">
            <w:pPr>
              <w:rPr>
                <w:rFonts w:asciiTheme="minorHAnsi" w:hAnsiTheme="minorHAnsi"/>
              </w:rPr>
            </w:pPr>
          </w:p>
        </w:tc>
        <w:tc>
          <w:tcPr>
            <w:tcW w:w="939" w:type="pct"/>
          </w:tcPr>
          <w:p w:rsidR="00FD0BA5" w:rsidRPr="001D66D3" w:rsidRDefault="00FD0BA5" w:rsidP="00AB3FF1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1D66D3">
              <w:rPr>
                <w:rFonts w:asciiTheme="minorHAnsi" w:hAnsiTheme="minorHAnsi" w:cs="Calibri"/>
                <w:b w:val="0"/>
                <w:sz w:val="22"/>
                <w:szCs w:val="22"/>
              </w:rPr>
              <w:t>Actualizar correos electrónicos de los alumnos</w:t>
            </w:r>
          </w:p>
        </w:tc>
        <w:tc>
          <w:tcPr>
            <w:tcW w:w="940" w:type="pct"/>
          </w:tcPr>
          <w:p w:rsidR="00FD0BA5" w:rsidRPr="001D66D3" w:rsidRDefault="00FD0BA5" w:rsidP="00AB3FF1">
            <w:pPr>
              <w:pStyle w:val="Ttulo"/>
              <w:tabs>
                <w:tab w:val="left" w:pos="1701"/>
                <w:tab w:val="right" w:leader="dot" w:pos="9072"/>
              </w:tabs>
              <w:ind w:right="-52"/>
              <w:jc w:val="left"/>
              <w:cnfStyle w:val="000000010000"/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1D66D3">
              <w:rPr>
                <w:rFonts w:asciiTheme="minorHAnsi" w:hAnsiTheme="minorHAnsi" w:cs="Calibri"/>
                <w:b w:val="0"/>
                <w:sz w:val="22"/>
                <w:szCs w:val="22"/>
              </w:rPr>
              <w:t>Correos electrónicos, del 90% de los alumnos actualizados</w:t>
            </w:r>
          </w:p>
        </w:tc>
        <w:tc>
          <w:tcPr>
            <w:tcW w:w="940" w:type="pct"/>
          </w:tcPr>
          <w:p w:rsidR="00FD0BA5" w:rsidRPr="001D66D3" w:rsidRDefault="00FD0BA5" w:rsidP="00AB3FF1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1D66D3">
              <w:rPr>
                <w:rFonts w:asciiTheme="minorHAnsi" w:hAnsiTheme="minorHAnsi" w:cs="Calibri"/>
                <w:b w:val="0"/>
                <w:sz w:val="22"/>
                <w:szCs w:val="22"/>
              </w:rPr>
              <w:t>% de correos electrónicos actualizados</w:t>
            </w:r>
          </w:p>
        </w:tc>
        <w:tc>
          <w:tcPr>
            <w:tcW w:w="575" w:type="pct"/>
          </w:tcPr>
          <w:p w:rsidR="00FD0BA5" w:rsidRPr="001D66D3" w:rsidRDefault="00FD0BA5" w:rsidP="00AB3FF1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1D66D3">
              <w:rPr>
                <w:rFonts w:asciiTheme="minorHAnsi" w:hAnsiTheme="minorHAnsi" w:cs="Calibri"/>
                <w:b w:val="0"/>
                <w:sz w:val="22"/>
                <w:szCs w:val="22"/>
              </w:rPr>
              <w:t>Anualmente</w:t>
            </w:r>
          </w:p>
        </w:tc>
        <w:tc>
          <w:tcPr>
            <w:tcW w:w="626" w:type="pct"/>
          </w:tcPr>
          <w:p w:rsidR="00FD0BA5" w:rsidRPr="00AE48D5" w:rsidRDefault="00FD0BA5" w:rsidP="00AB3FF1">
            <w:pPr>
              <w:cnfStyle w:val="000000010000"/>
            </w:pPr>
          </w:p>
        </w:tc>
      </w:tr>
      <w:tr w:rsidR="00FD0BA5" w:rsidRPr="00AE48D5" w:rsidTr="00AB3FF1">
        <w:trPr>
          <w:cnfStyle w:val="000000100000"/>
          <w:trHeight w:val="850"/>
        </w:trPr>
        <w:tc>
          <w:tcPr>
            <w:cnfStyle w:val="001000000000"/>
            <w:tcW w:w="980" w:type="pct"/>
          </w:tcPr>
          <w:p w:rsidR="00FD0BA5" w:rsidRPr="00AE48D5" w:rsidRDefault="00FD0BA5" w:rsidP="00AB3FF1">
            <w:pPr>
              <w:pStyle w:val="Prrafodelista"/>
              <w:tabs>
                <w:tab w:val="left" w:pos="709"/>
              </w:tabs>
              <w:ind w:left="0"/>
              <w:jc w:val="both"/>
              <w:rPr>
                <w:rFonts w:asciiTheme="minorHAnsi" w:hAnsiTheme="minorHAnsi"/>
                <w:b w:val="0"/>
              </w:rPr>
            </w:pPr>
            <w:r w:rsidRPr="00AE48D5">
              <w:rPr>
                <w:rFonts w:asciiTheme="minorHAnsi" w:hAnsiTheme="minorHAnsi"/>
                <w:b w:val="0"/>
              </w:rPr>
              <w:t>Fortalecer los procedimientos del sistema de control y aseguramiento de la Calidad (SCAC)</w:t>
            </w:r>
          </w:p>
          <w:p w:rsidR="00FD0BA5" w:rsidRPr="00AE48D5" w:rsidRDefault="00FD0BA5" w:rsidP="00AB3FF1">
            <w:pPr>
              <w:tabs>
                <w:tab w:val="left" w:pos="1134"/>
              </w:tabs>
              <w:rPr>
                <w:rFonts w:asciiTheme="minorHAnsi" w:hAnsiTheme="minorHAnsi"/>
                <w:b w:val="0"/>
              </w:rPr>
            </w:pPr>
          </w:p>
        </w:tc>
        <w:tc>
          <w:tcPr>
            <w:tcW w:w="939" w:type="pct"/>
          </w:tcPr>
          <w:p w:rsidR="00FD0BA5" w:rsidRPr="00AE48D5" w:rsidRDefault="00FD0BA5" w:rsidP="00AB3FF1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E48D5">
              <w:rPr>
                <w:rFonts w:asciiTheme="minorHAnsi" w:hAnsiTheme="minorHAnsi"/>
                <w:b w:val="0"/>
                <w:sz w:val="22"/>
                <w:szCs w:val="22"/>
              </w:rPr>
              <w:lastRenderedPageBreak/>
              <w:t xml:space="preserve">Realizar seguimiento de los planes de mejora de las unidades </w:t>
            </w:r>
          </w:p>
          <w:p w:rsidR="00FD0BA5" w:rsidRPr="00AE48D5" w:rsidRDefault="00FD0BA5" w:rsidP="00AB3FF1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940" w:type="pct"/>
          </w:tcPr>
          <w:p w:rsidR="00FD0BA5" w:rsidRPr="00AE48D5" w:rsidRDefault="00FD0BA5" w:rsidP="00AB3FF1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E48D5">
              <w:rPr>
                <w:rFonts w:asciiTheme="minorHAnsi" w:hAnsiTheme="minorHAnsi"/>
                <w:b w:val="0"/>
                <w:sz w:val="22"/>
                <w:szCs w:val="22"/>
              </w:rPr>
              <w:t>Seguimiento al 100% de los planes  de las unidades realizado.</w:t>
            </w:r>
          </w:p>
        </w:tc>
        <w:tc>
          <w:tcPr>
            <w:tcW w:w="940" w:type="pct"/>
          </w:tcPr>
          <w:p w:rsidR="00FD0BA5" w:rsidRPr="00AE48D5" w:rsidRDefault="00FD0BA5" w:rsidP="00AB3FF1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E48D5">
              <w:rPr>
                <w:rFonts w:asciiTheme="minorHAnsi" w:hAnsiTheme="minorHAnsi"/>
                <w:b w:val="0"/>
                <w:sz w:val="22"/>
                <w:szCs w:val="22"/>
              </w:rPr>
              <w:t xml:space="preserve">Porcentaje  de planes de mejora con seguimiento realizado </w:t>
            </w:r>
          </w:p>
        </w:tc>
        <w:tc>
          <w:tcPr>
            <w:tcW w:w="575" w:type="pct"/>
          </w:tcPr>
          <w:p w:rsidR="00FD0BA5" w:rsidRPr="00AE48D5" w:rsidRDefault="00FD0BA5" w:rsidP="00AB3FF1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E48D5">
              <w:rPr>
                <w:rFonts w:asciiTheme="minorHAnsi" w:hAnsiTheme="minorHAnsi"/>
                <w:b w:val="0"/>
                <w:sz w:val="22"/>
                <w:szCs w:val="22"/>
              </w:rPr>
              <w:t xml:space="preserve">Marzo a Diciembre </w:t>
            </w:r>
          </w:p>
        </w:tc>
        <w:tc>
          <w:tcPr>
            <w:tcW w:w="626" w:type="pct"/>
          </w:tcPr>
          <w:p w:rsidR="00FD0BA5" w:rsidRPr="00AE48D5" w:rsidRDefault="00FD0BA5" w:rsidP="00AB3FF1">
            <w:pPr>
              <w:cnfStyle w:val="000000100000"/>
            </w:pPr>
          </w:p>
        </w:tc>
      </w:tr>
      <w:tr w:rsidR="00FD0BA5" w:rsidRPr="00AE48D5" w:rsidTr="00AB3FF1">
        <w:trPr>
          <w:cnfStyle w:val="000000010000"/>
          <w:trHeight w:val="850"/>
        </w:trPr>
        <w:tc>
          <w:tcPr>
            <w:cnfStyle w:val="001000000000"/>
            <w:tcW w:w="980" w:type="pct"/>
          </w:tcPr>
          <w:p w:rsidR="00FD0BA5" w:rsidRPr="00AE48D5" w:rsidRDefault="00FD0BA5" w:rsidP="00AB3FF1">
            <w:pPr>
              <w:pStyle w:val="Ttulo"/>
              <w:tabs>
                <w:tab w:val="left" w:pos="1701"/>
                <w:tab w:val="right" w:leader="dot" w:pos="9072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AE48D5">
              <w:rPr>
                <w:rFonts w:asciiTheme="minorHAnsi" w:hAnsiTheme="minorHAnsi" w:cs="Arial"/>
                <w:sz w:val="22"/>
                <w:szCs w:val="22"/>
              </w:rPr>
              <w:lastRenderedPageBreak/>
              <w:t>Implementación de sistema de seguimiento académico de los alumnos</w:t>
            </w:r>
          </w:p>
        </w:tc>
        <w:tc>
          <w:tcPr>
            <w:tcW w:w="939" w:type="pct"/>
          </w:tcPr>
          <w:p w:rsidR="00FD0BA5" w:rsidRPr="00AE48D5" w:rsidRDefault="00FD0BA5" w:rsidP="00AB3FF1">
            <w:pPr>
              <w:pStyle w:val="Default"/>
              <w:cnfStyle w:val="000000010000"/>
              <w:rPr>
                <w:rFonts w:asciiTheme="minorHAnsi" w:hAnsiTheme="minorHAnsi"/>
                <w:color w:val="auto"/>
                <w:sz w:val="22"/>
                <w:szCs w:val="22"/>
                <w:lang w:val="es-MX"/>
              </w:rPr>
            </w:pPr>
            <w:r w:rsidRPr="00AE48D5">
              <w:rPr>
                <w:rFonts w:asciiTheme="minorHAnsi" w:hAnsiTheme="minorHAnsi"/>
                <w:color w:val="auto"/>
                <w:sz w:val="22"/>
                <w:szCs w:val="22"/>
                <w:lang w:val="es-MX"/>
              </w:rPr>
              <w:t xml:space="preserve">Iniciar la puesta en marcha del seguimiento de los alumnos con el nuevo sistema  informático </w:t>
            </w:r>
          </w:p>
        </w:tc>
        <w:tc>
          <w:tcPr>
            <w:tcW w:w="940" w:type="pct"/>
          </w:tcPr>
          <w:p w:rsidR="00FD0BA5" w:rsidRPr="00AE48D5" w:rsidRDefault="00FD0BA5" w:rsidP="00AB3FF1">
            <w:pPr>
              <w:pStyle w:val="Default"/>
              <w:cnfStyle w:val="000000010000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AE48D5">
              <w:rPr>
                <w:rFonts w:asciiTheme="minorHAnsi" w:hAnsiTheme="minorHAnsi"/>
                <w:color w:val="auto"/>
                <w:sz w:val="22"/>
                <w:szCs w:val="22"/>
                <w:lang w:val="es-MX"/>
              </w:rPr>
              <w:t xml:space="preserve">Iniciar la puesta en marcha del seguimiento del 100 % del alumnado con el nuevo sistema </w:t>
            </w:r>
          </w:p>
        </w:tc>
        <w:tc>
          <w:tcPr>
            <w:tcW w:w="940" w:type="pct"/>
          </w:tcPr>
          <w:p w:rsidR="00FD0BA5" w:rsidRPr="00AE48D5" w:rsidRDefault="00FD0BA5" w:rsidP="00AB3FF1">
            <w:pPr>
              <w:pStyle w:val="Default"/>
              <w:cnfStyle w:val="000000010000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AE48D5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%  de seguimiento de alumnos con el nuevo sistema </w:t>
            </w:r>
          </w:p>
        </w:tc>
        <w:tc>
          <w:tcPr>
            <w:tcW w:w="575" w:type="pct"/>
          </w:tcPr>
          <w:p w:rsidR="00FD0BA5" w:rsidRPr="00AE48D5" w:rsidRDefault="00FD0BA5" w:rsidP="00AB3FF1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  <w:lang w:val="es-ES_tradnl"/>
              </w:rPr>
            </w:pPr>
            <w:r w:rsidRPr="00AE48D5">
              <w:rPr>
                <w:rFonts w:asciiTheme="minorHAnsi" w:hAnsiTheme="minorHAnsi"/>
                <w:b w:val="0"/>
                <w:sz w:val="22"/>
                <w:szCs w:val="22"/>
                <w:lang w:val="es-ES_tradnl"/>
              </w:rPr>
              <w:t>Desde marzo del año 2012</w:t>
            </w:r>
          </w:p>
        </w:tc>
        <w:tc>
          <w:tcPr>
            <w:tcW w:w="626" w:type="pct"/>
          </w:tcPr>
          <w:p w:rsidR="00FD0BA5" w:rsidRPr="00AE48D5" w:rsidRDefault="00FD0BA5" w:rsidP="00AB3FF1">
            <w:pPr>
              <w:cnfStyle w:val="000000010000"/>
            </w:pPr>
          </w:p>
        </w:tc>
      </w:tr>
      <w:tr w:rsidR="00FD0BA5" w:rsidRPr="00AE48D5" w:rsidTr="00AB3FF1">
        <w:trPr>
          <w:cnfStyle w:val="000000100000"/>
          <w:trHeight w:val="850"/>
        </w:trPr>
        <w:tc>
          <w:tcPr>
            <w:cnfStyle w:val="001000000000"/>
            <w:tcW w:w="980" w:type="pct"/>
            <w:vMerge w:val="restart"/>
          </w:tcPr>
          <w:p w:rsidR="00FD0BA5" w:rsidRPr="00AE48D5" w:rsidRDefault="00FD0BA5" w:rsidP="00AB3FF1">
            <w:pPr>
              <w:rPr>
                <w:rFonts w:asciiTheme="minorHAnsi" w:eastAsia="Calibri" w:hAnsiTheme="minorHAnsi" w:cs="Arial"/>
                <w:b w:val="0"/>
                <w:bCs w:val="0"/>
              </w:rPr>
            </w:pPr>
            <w:r w:rsidRPr="00AE48D5">
              <w:rPr>
                <w:rFonts w:asciiTheme="minorHAnsi" w:hAnsiTheme="minorHAnsi" w:cs="Arial"/>
                <w:b w:val="0"/>
              </w:rPr>
              <w:t xml:space="preserve">Fortalecer el proceso de la evaluación docente  </w:t>
            </w:r>
          </w:p>
        </w:tc>
        <w:tc>
          <w:tcPr>
            <w:tcW w:w="939" w:type="pct"/>
          </w:tcPr>
          <w:p w:rsidR="00FD0BA5" w:rsidRPr="00AE48D5" w:rsidRDefault="00FD0BA5" w:rsidP="00AB3FF1">
            <w:pPr>
              <w:cnfStyle w:val="000000100000"/>
              <w:rPr>
                <w:rFonts w:asciiTheme="minorHAnsi" w:hAnsiTheme="minorHAnsi" w:cs="Arial"/>
              </w:rPr>
            </w:pPr>
            <w:r w:rsidRPr="00AE48D5">
              <w:rPr>
                <w:rFonts w:asciiTheme="minorHAnsi" w:hAnsiTheme="minorHAnsi" w:cs="Arial"/>
              </w:rPr>
              <w:t>Entregar los resultados y Retroalimentar a los académicos los resultados de la evaluación docentes.</w:t>
            </w:r>
          </w:p>
        </w:tc>
        <w:tc>
          <w:tcPr>
            <w:tcW w:w="940" w:type="pct"/>
          </w:tcPr>
          <w:p w:rsidR="00FD0BA5" w:rsidRPr="00AE48D5" w:rsidRDefault="00FD0BA5" w:rsidP="00AB3FF1">
            <w:pPr>
              <w:cnfStyle w:val="000000100000"/>
              <w:rPr>
                <w:rFonts w:asciiTheme="minorHAnsi" w:hAnsiTheme="minorHAnsi" w:cs="Arial"/>
              </w:rPr>
            </w:pPr>
            <w:r w:rsidRPr="00AE48D5">
              <w:rPr>
                <w:rFonts w:asciiTheme="minorHAnsi" w:hAnsiTheme="minorHAnsi" w:cs="Arial"/>
              </w:rPr>
              <w:t>El 100% de los docentes retroalimentado por su jefe directo.</w:t>
            </w:r>
          </w:p>
        </w:tc>
        <w:tc>
          <w:tcPr>
            <w:tcW w:w="940" w:type="pct"/>
          </w:tcPr>
          <w:p w:rsidR="00FD0BA5" w:rsidRPr="00AE48D5" w:rsidRDefault="00FD0BA5" w:rsidP="00AB3FF1">
            <w:pPr>
              <w:cnfStyle w:val="000000100000"/>
              <w:rPr>
                <w:rFonts w:asciiTheme="minorHAnsi" w:hAnsiTheme="minorHAnsi" w:cs="Arial"/>
              </w:rPr>
            </w:pPr>
            <w:r w:rsidRPr="00AE48D5">
              <w:rPr>
                <w:rFonts w:asciiTheme="minorHAnsi" w:hAnsiTheme="minorHAnsi" w:cs="Arial"/>
              </w:rPr>
              <w:t xml:space="preserve">% de los docentes retroalimentados </w:t>
            </w:r>
          </w:p>
        </w:tc>
        <w:tc>
          <w:tcPr>
            <w:tcW w:w="575" w:type="pct"/>
          </w:tcPr>
          <w:p w:rsidR="00FD0BA5" w:rsidRPr="00AE48D5" w:rsidRDefault="00FD0BA5" w:rsidP="00AB3FF1">
            <w:pPr>
              <w:cnfStyle w:val="000000100000"/>
              <w:rPr>
                <w:rFonts w:asciiTheme="minorHAnsi" w:hAnsiTheme="minorHAnsi" w:cs="Arial"/>
              </w:rPr>
            </w:pPr>
            <w:r w:rsidRPr="00AE48D5">
              <w:rPr>
                <w:rFonts w:asciiTheme="minorHAnsi" w:hAnsiTheme="minorHAnsi" w:cs="Arial"/>
              </w:rPr>
              <w:t xml:space="preserve">A más tardar marzo de cada año </w:t>
            </w:r>
          </w:p>
        </w:tc>
        <w:tc>
          <w:tcPr>
            <w:tcW w:w="626" w:type="pct"/>
          </w:tcPr>
          <w:p w:rsidR="00FD0BA5" w:rsidRPr="00AE48D5" w:rsidRDefault="00FD0BA5" w:rsidP="00AB3FF1">
            <w:pPr>
              <w:cnfStyle w:val="000000100000"/>
            </w:pPr>
          </w:p>
        </w:tc>
      </w:tr>
      <w:tr w:rsidR="00FD0BA5" w:rsidRPr="00AE48D5" w:rsidTr="00AB3FF1">
        <w:trPr>
          <w:cnfStyle w:val="000000010000"/>
          <w:trHeight w:val="850"/>
        </w:trPr>
        <w:tc>
          <w:tcPr>
            <w:cnfStyle w:val="001000000000"/>
            <w:tcW w:w="980" w:type="pct"/>
            <w:vMerge/>
          </w:tcPr>
          <w:p w:rsidR="00FD0BA5" w:rsidRPr="00AE48D5" w:rsidRDefault="00FD0BA5" w:rsidP="00AB3FF1">
            <w:pPr>
              <w:rPr>
                <w:rFonts w:asciiTheme="minorHAnsi" w:hAnsiTheme="minorHAnsi" w:cs="Arial"/>
              </w:rPr>
            </w:pPr>
          </w:p>
        </w:tc>
        <w:tc>
          <w:tcPr>
            <w:tcW w:w="939" w:type="pct"/>
          </w:tcPr>
          <w:p w:rsidR="00FD0BA5" w:rsidRPr="00AE48D5" w:rsidRDefault="00FD0BA5" w:rsidP="00AB3FF1">
            <w:pPr>
              <w:cnfStyle w:val="000000010000"/>
              <w:rPr>
                <w:rFonts w:asciiTheme="minorHAnsi" w:hAnsiTheme="minorHAnsi" w:cs="Arial"/>
              </w:rPr>
            </w:pPr>
            <w:r w:rsidRPr="00AE48D5">
              <w:rPr>
                <w:rFonts w:asciiTheme="minorHAnsi" w:hAnsiTheme="minorHAnsi" w:cs="Arial"/>
              </w:rPr>
              <w:t>Elaborar un Plan de Desarrollo Profesional (PDP) con los docentes para atender aspectos deficitarios encontrados en el proceso de evaluación docente.</w:t>
            </w:r>
          </w:p>
        </w:tc>
        <w:tc>
          <w:tcPr>
            <w:tcW w:w="940" w:type="pct"/>
          </w:tcPr>
          <w:p w:rsidR="00FD0BA5" w:rsidRPr="00AE48D5" w:rsidRDefault="00FD0BA5" w:rsidP="00AB3FF1">
            <w:pPr>
              <w:cnfStyle w:val="000000010000"/>
              <w:rPr>
                <w:rFonts w:asciiTheme="minorHAnsi" w:hAnsiTheme="minorHAnsi" w:cs="Arial"/>
              </w:rPr>
            </w:pPr>
            <w:r w:rsidRPr="00AE48D5">
              <w:rPr>
                <w:rFonts w:asciiTheme="minorHAnsi" w:hAnsiTheme="minorHAnsi" w:cs="Arial"/>
              </w:rPr>
              <w:t>El 100% de los docentes que lo requieran con un PDP elaborado</w:t>
            </w:r>
          </w:p>
        </w:tc>
        <w:tc>
          <w:tcPr>
            <w:tcW w:w="940" w:type="pct"/>
          </w:tcPr>
          <w:p w:rsidR="00FD0BA5" w:rsidRPr="00AE48D5" w:rsidRDefault="00FD0BA5" w:rsidP="00AB3FF1">
            <w:pPr>
              <w:cnfStyle w:val="000000010000"/>
              <w:rPr>
                <w:rFonts w:asciiTheme="minorHAnsi" w:hAnsiTheme="minorHAnsi" w:cs="Arial"/>
              </w:rPr>
            </w:pPr>
            <w:r w:rsidRPr="00AE48D5">
              <w:rPr>
                <w:rFonts w:asciiTheme="minorHAnsi" w:hAnsiTheme="minorHAnsi" w:cs="Arial"/>
              </w:rPr>
              <w:t xml:space="preserve">% de los docentes que lo requieran con un PDP  elaborado </w:t>
            </w:r>
          </w:p>
        </w:tc>
        <w:tc>
          <w:tcPr>
            <w:tcW w:w="575" w:type="pct"/>
          </w:tcPr>
          <w:p w:rsidR="00FD0BA5" w:rsidRPr="00AE48D5" w:rsidRDefault="00FD0BA5" w:rsidP="00AB3FF1">
            <w:pPr>
              <w:cnfStyle w:val="000000010000"/>
              <w:rPr>
                <w:rFonts w:asciiTheme="minorHAnsi" w:hAnsiTheme="minorHAnsi" w:cs="Arial"/>
              </w:rPr>
            </w:pPr>
            <w:r w:rsidRPr="00AE48D5">
              <w:rPr>
                <w:rFonts w:asciiTheme="minorHAnsi" w:hAnsiTheme="minorHAnsi" w:cs="Arial"/>
              </w:rPr>
              <w:t>Segundo semestre de 2011 y 2012</w:t>
            </w:r>
          </w:p>
        </w:tc>
        <w:tc>
          <w:tcPr>
            <w:tcW w:w="626" w:type="pct"/>
          </w:tcPr>
          <w:p w:rsidR="00FD0BA5" w:rsidRPr="00AE48D5" w:rsidRDefault="00FD0BA5" w:rsidP="00AB3FF1">
            <w:pPr>
              <w:cnfStyle w:val="000000010000"/>
            </w:pPr>
          </w:p>
        </w:tc>
      </w:tr>
      <w:tr w:rsidR="00FD0BA5" w:rsidRPr="00AE48D5" w:rsidTr="00AB3FF1">
        <w:trPr>
          <w:cnfStyle w:val="000000100000"/>
          <w:trHeight w:val="850"/>
        </w:trPr>
        <w:tc>
          <w:tcPr>
            <w:cnfStyle w:val="001000000000"/>
            <w:tcW w:w="980" w:type="pct"/>
            <w:vMerge w:val="restart"/>
          </w:tcPr>
          <w:p w:rsidR="00FD0BA5" w:rsidRPr="00AE48D5" w:rsidRDefault="00FD0BA5" w:rsidP="00AB3FF1">
            <w:pPr>
              <w:pStyle w:val="Textosinformato"/>
              <w:rPr>
                <w:rFonts w:asciiTheme="minorHAnsi" w:hAnsiTheme="minorHAnsi" w:cs="Arial"/>
                <w:b w:val="0"/>
                <w:sz w:val="22"/>
                <w:szCs w:val="22"/>
                <w:lang w:val="es-ES"/>
              </w:rPr>
            </w:pPr>
            <w:r w:rsidRPr="00AE48D5">
              <w:rPr>
                <w:rFonts w:asciiTheme="minorHAnsi" w:hAnsiTheme="minorHAnsi" w:cs="Arial"/>
                <w:b w:val="0"/>
                <w:sz w:val="22"/>
                <w:szCs w:val="22"/>
                <w:lang w:val="es-ES"/>
              </w:rPr>
              <w:t>Mejorar las tasas de retención y titulación</w:t>
            </w:r>
          </w:p>
        </w:tc>
        <w:tc>
          <w:tcPr>
            <w:tcW w:w="939" w:type="pct"/>
            <w:vMerge w:val="restart"/>
          </w:tcPr>
          <w:p w:rsidR="00FD0BA5" w:rsidRPr="00AE48D5" w:rsidRDefault="00FD0BA5" w:rsidP="00AB3FF1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AE48D5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Identificar las causas más recurrentes de discontinuación de estudios y las alternativas de solución </w:t>
            </w:r>
          </w:p>
        </w:tc>
        <w:tc>
          <w:tcPr>
            <w:tcW w:w="940" w:type="pct"/>
          </w:tcPr>
          <w:p w:rsidR="00FD0BA5" w:rsidRPr="00AE48D5" w:rsidRDefault="00FD0BA5" w:rsidP="00AB3FF1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AE48D5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El 100% de las carreras identifique las causas más recurrentes de discontinuidad de estudios </w:t>
            </w:r>
          </w:p>
          <w:p w:rsidR="00FD0BA5" w:rsidRPr="00AE48D5" w:rsidRDefault="00FD0BA5" w:rsidP="00AB3FF1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</w:p>
        </w:tc>
        <w:tc>
          <w:tcPr>
            <w:tcW w:w="940" w:type="pct"/>
          </w:tcPr>
          <w:p w:rsidR="00FD0BA5" w:rsidRPr="00AE48D5" w:rsidRDefault="00FD0BA5" w:rsidP="00AB3FF1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E48D5">
              <w:rPr>
                <w:rFonts w:asciiTheme="minorHAnsi" w:hAnsiTheme="minorHAnsi"/>
                <w:b w:val="0"/>
                <w:sz w:val="22"/>
                <w:szCs w:val="22"/>
              </w:rPr>
              <w:t xml:space="preserve">Porcentaje de carreras con causas identificadas </w:t>
            </w:r>
          </w:p>
        </w:tc>
        <w:tc>
          <w:tcPr>
            <w:tcW w:w="575" w:type="pct"/>
          </w:tcPr>
          <w:p w:rsidR="00FD0BA5" w:rsidRPr="00AE48D5" w:rsidRDefault="00FD0BA5" w:rsidP="00AB3FF1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E48D5">
              <w:rPr>
                <w:rFonts w:asciiTheme="minorHAnsi" w:hAnsiTheme="minorHAnsi"/>
                <w:b w:val="0"/>
                <w:sz w:val="22"/>
                <w:szCs w:val="22"/>
              </w:rPr>
              <w:t xml:space="preserve">A 15 días de iniciadas las clases de cada semestre. </w:t>
            </w:r>
          </w:p>
        </w:tc>
        <w:tc>
          <w:tcPr>
            <w:tcW w:w="626" w:type="pct"/>
          </w:tcPr>
          <w:p w:rsidR="00FD0BA5" w:rsidRPr="00AE48D5" w:rsidRDefault="00FD0BA5" w:rsidP="00AB3FF1">
            <w:pPr>
              <w:cnfStyle w:val="000000100000"/>
            </w:pPr>
          </w:p>
        </w:tc>
      </w:tr>
      <w:tr w:rsidR="00FD0BA5" w:rsidRPr="00AE48D5" w:rsidTr="00AB3FF1">
        <w:trPr>
          <w:cnfStyle w:val="000000010000"/>
          <w:trHeight w:val="850"/>
        </w:trPr>
        <w:tc>
          <w:tcPr>
            <w:cnfStyle w:val="001000000000"/>
            <w:tcW w:w="980" w:type="pct"/>
            <w:vMerge/>
          </w:tcPr>
          <w:p w:rsidR="00FD0BA5" w:rsidRPr="00AE48D5" w:rsidRDefault="00FD0BA5" w:rsidP="00AB3FF1">
            <w:pPr>
              <w:pStyle w:val="Textosinformato"/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</w:p>
        </w:tc>
        <w:tc>
          <w:tcPr>
            <w:tcW w:w="939" w:type="pct"/>
            <w:vMerge/>
          </w:tcPr>
          <w:p w:rsidR="00FD0BA5" w:rsidRPr="00AE48D5" w:rsidRDefault="00FD0BA5" w:rsidP="00AB3FF1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</w:p>
        </w:tc>
        <w:tc>
          <w:tcPr>
            <w:tcW w:w="940" w:type="pct"/>
          </w:tcPr>
          <w:p w:rsidR="00FD0BA5" w:rsidRPr="00AE48D5" w:rsidRDefault="00FD0BA5" w:rsidP="00AB3FF1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AE48D5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>El 90% de las causas de  discontinuidad de estudios con una alternativa de solución.</w:t>
            </w:r>
          </w:p>
        </w:tc>
        <w:tc>
          <w:tcPr>
            <w:tcW w:w="940" w:type="pct"/>
          </w:tcPr>
          <w:p w:rsidR="00FD0BA5" w:rsidRPr="00AE48D5" w:rsidRDefault="00FD0BA5" w:rsidP="00AB3FF1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AE48D5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Porcentaje de causas con alternativa de solución </w:t>
            </w:r>
          </w:p>
        </w:tc>
        <w:tc>
          <w:tcPr>
            <w:tcW w:w="575" w:type="pct"/>
          </w:tcPr>
          <w:p w:rsidR="00FD0BA5" w:rsidRPr="00AE48D5" w:rsidRDefault="00FD0BA5" w:rsidP="00AB3FF1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AE48D5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A 20 días </w:t>
            </w:r>
            <w:r w:rsidRPr="00AE48D5">
              <w:rPr>
                <w:rFonts w:asciiTheme="minorHAnsi" w:hAnsiTheme="minorHAnsi"/>
                <w:b w:val="0"/>
                <w:sz w:val="22"/>
                <w:szCs w:val="22"/>
              </w:rPr>
              <w:t>de iniciadas las clases de cada semestre</w:t>
            </w:r>
          </w:p>
        </w:tc>
        <w:tc>
          <w:tcPr>
            <w:tcW w:w="626" w:type="pct"/>
          </w:tcPr>
          <w:p w:rsidR="00FD0BA5" w:rsidRPr="00AE48D5" w:rsidRDefault="00FD0BA5" w:rsidP="00AB3FF1">
            <w:pPr>
              <w:cnfStyle w:val="000000010000"/>
            </w:pPr>
          </w:p>
        </w:tc>
      </w:tr>
      <w:tr w:rsidR="00247697" w:rsidRPr="00AE48D5" w:rsidTr="00AB3FF1">
        <w:trPr>
          <w:cnfStyle w:val="000000100000"/>
          <w:trHeight w:val="850"/>
        </w:trPr>
        <w:tc>
          <w:tcPr>
            <w:cnfStyle w:val="001000000000"/>
            <w:tcW w:w="980" w:type="pct"/>
          </w:tcPr>
          <w:p w:rsidR="00247697" w:rsidRPr="00AE48D5" w:rsidRDefault="00247697" w:rsidP="00AB3FF1">
            <w:pPr>
              <w:pStyle w:val="Textosinformato"/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</w:p>
        </w:tc>
        <w:tc>
          <w:tcPr>
            <w:tcW w:w="939" w:type="pct"/>
          </w:tcPr>
          <w:p w:rsidR="00247697" w:rsidRPr="00017E5E" w:rsidRDefault="00247697" w:rsidP="00AB3FF1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017E5E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>Entregar alternativas de solución para los alumnos, según las causas de discontinuidad</w:t>
            </w:r>
          </w:p>
        </w:tc>
        <w:tc>
          <w:tcPr>
            <w:tcW w:w="940" w:type="pct"/>
          </w:tcPr>
          <w:p w:rsidR="00247697" w:rsidRPr="00017E5E" w:rsidRDefault="00247697" w:rsidP="00AB3FF1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017E5E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>Comunicación permanente (telefónica, correo electrónico u otro medio) con a lo menos el 90% de los alumnos que han discontinuado sus estudios para entrega de alternativas.</w:t>
            </w:r>
          </w:p>
        </w:tc>
        <w:tc>
          <w:tcPr>
            <w:tcW w:w="940" w:type="pct"/>
          </w:tcPr>
          <w:p w:rsidR="00247697" w:rsidRPr="00017E5E" w:rsidRDefault="00247697" w:rsidP="00AB3FF1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017E5E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% de alumnos comunicados y que han recibido alternativas de solución </w:t>
            </w:r>
          </w:p>
        </w:tc>
        <w:tc>
          <w:tcPr>
            <w:tcW w:w="575" w:type="pct"/>
          </w:tcPr>
          <w:p w:rsidR="00247697" w:rsidRPr="00017E5E" w:rsidRDefault="00247697" w:rsidP="00AB3FF1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017E5E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>A un mes de iniciado el semestre</w:t>
            </w:r>
          </w:p>
        </w:tc>
        <w:tc>
          <w:tcPr>
            <w:tcW w:w="626" w:type="pct"/>
          </w:tcPr>
          <w:p w:rsidR="00247697" w:rsidRPr="00AE48D5" w:rsidRDefault="00247697" w:rsidP="00AB3FF1">
            <w:pPr>
              <w:cnfStyle w:val="000000100000"/>
            </w:pPr>
          </w:p>
        </w:tc>
      </w:tr>
      <w:tr w:rsidR="00247697" w:rsidRPr="00AE48D5" w:rsidTr="00AB3FF1">
        <w:trPr>
          <w:cnfStyle w:val="000000010000"/>
          <w:trHeight w:val="850"/>
        </w:trPr>
        <w:tc>
          <w:tcPr>
            <w:cnfStyle w:val="001000000000"/>
            <w:tcW w:w="980" w:type="pct"/>
            <w:vMerge w:val="restart"/>
          </w:tcPr>
          <w:p w:rsidR="00FD0BA5" w:rsidRPr="00AE48D5" w:rsidRDefault="00FD0BA5" w:rsidP="00AB3FF1">
            <w:pPr>
              <w:pStyle w:val="Prrafodelista"/>
              <w:ind w:left="45"/>
              <w:rPr>
                <w:rFonts w:asciiTheme="minorHAnsi" w:hAnsiTheme="minorHAnsi" w:cs="Arial"/>
                <w:b w:val="0"/>
                <w:bCs w:val="0"/>
              </w:rPr>
            </w:pPr>
            <w:r w:rsidRPr="00AE48D5">
              <w:rPr>
                <w:rFonts w:asciiTheme="minorHAnsi" w:hAnsiTheme="minorHAnsi" w:cs="Arial"/>
                <w:b w:val="0"/>
              </w:rPr>
              <w:t>Fortalecimiento del sistema de seguimiento de egresados para tener comunicación permanente de las actividades que realizada la UnACh.</w:t>
            </w:r>
          </w:p>
          <w:p w:rsidR="00FD0BA5" w:rsidRPr="00AE48D5" w:rsidRDefault="00FD0BA5" w:rsidP="00AB3FF1">
            <w:pPr>
              <w:pStyle w:val="Prrafodelista"/>
              <w:tabs>
                <w:tab w:val="left" w:pos="1200"/>
              </w:tabs>
              <w:ind w:left="709"/>
              <w:rPr>
                <w:rFonts w:asciiTheme="minorHAnsi" w:hAnsiTheme="minorHAnsi"/>
                <w:b w:val="0"/>
                <w:bCs w:val="0"/>
              </w:rPr>
            </w:pPr>
          </w:p>
          <w:p w:rsidR="00FD0BA5" w:rsidRPr="00AE48D5" w:rsidRDefault="00FD0BA5" w:rsidP="00AB3FF1">
            <w:pPr>
              <w:pStyle w:val="Textosinformato"/>
              <w:rPr>
                <w:rFonts w:asciiTheme="minorHAnsi" w:hAnsiTheme="minorHAnsi" w:cs="Arial"/>
                <w:b w:val="0"/>
                <w:bCs w:val="0"/>
                <w:sz w:val="22"/>
                <w:szCs w:val="22"/>
                <w:lang w:val="es-ES"/>
              </w:rPr>
            </w:pPr>
          </w:p>
        </w:tc>
        <w:tc>
          <w:tcPr>
            <w:tcW w:w="939" w:type="pct"/>
          </w:tcPr>
          <w:p w:rsidR="00FD0BA5" w:rsidRPr="00AE48D5" w:rsidRDefault="00FD0BA5" w:rsidP="00AB3FF1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AE48D5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Aumentar la base de datos de egresados de cada carrera para retroalimentar al sistema institucional. </w:t>
            </w:r>
          </w:p>
        </w:tc>
        <w:tc>
          <w:tcPr>
            <w:tcW w:w="940" w:type="pct"/>
          </w:tcPr>
          <w:p w:rsidR="00FD0BA5" w:rsidRPr="00AE48D5" w:rsidRDefault="00FD0BA5" w:rsidP="00AB3FF1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AE48D5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Base de datos de 30% del total de egresados de cada carrera </w:t>
            </w:r>
          </w:p>
        </w:tc>
        <w:tc>
          <w:tcPr>
            <w:tcW w:w="940" w:type="pct"/>
          </w:tcPr>
          <w:p w:rsidR="00FD0BA5" w:rsidRPr="00AE48D5" w:rsidRDefault="00FD0BA5" w:rsidP="00AB3FF1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AE48D5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Porcentaje de egresados registrados en la Base de Datos </w:t>
            </w:r>
          </w:p>
        </w:tc>
        <w:tc>
          <w:tcPr>
            <w:tcW w:w="575" w:type="pct"/>
          </w:tcPr>
          <w:p w:rsidR="00FD0BA5" w:rsidRPr="00AE48D5" w:rsidRDefault="00FD0BA5" w:rsidP="00AB3FF1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AE48D5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>Diciembre 2012</w:t>
            </w:r>
          </w:p>
        </w:tc>
        <w:tc>
          <w:tcPr>
            <w:tcW w:w="626" w:type="pct"/>
          </w:tcPr>
          <w:p w:rsidR="00FD0BA5" w:rsidRPr="00AE48D5" w:rsidRDefault="00FD0BA5" w:rsidP="00AB3FF1">
            <w:pPr>
              <w:cnfStyle w:val="000000010000"/>
            </w:pPr>
          </w:p>
        </w:tc>
      </w:tr>
      <w:tr w:rsidR="00247697" w:rsidRPr="00AE48D5" w:rsidTr="00AB3FF1">
        <w:trPr>
          <w:cnfStyle w:val="000000100000"/>
          <w:trHeight w:val="850"/>
        </w:trPr>
        <w:tc>
          <w:tcPr>
            <w:cnfStyle w:val="001000000000"/>
            <w:tcW w:w="980" w:type="pct"/>
            <w:vMerge/>
          </w:tcPr>
          <w:p w:rsidR="00FD0BA5" w:rsidRPr="00AE48D5" w:rsidRDefault="00FD0BA5" w:rsidP="00AB3FF1">
            <w:pPr>
              <w:pStyle w:val="Textosinformato"/>
              <w:rPr>
                <w:rFonts w:asciiTheme="minorHAnsi" w:hAnsiTheme="minorHAnsi"/>
                <w:sz w:val="22"/>
                <w:szCs w:val="22"/>
                <w:lang w:val="es-CL"/>
              </w:rPr>
            </w:pPr>
          </w:p>
        </w:tc>
        <w:tc>
          <w:tcPr>
            <w:tcW w:w="939" w:type="pct"/>
          </w:tcPr>
          <w:p w:rsidR="00FD0BA5" w:rsidRPr="00AE48D5" w:rsidRDefault="00FD0BA5" w:rsidP="00AB3FF1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AE48D5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Invitar a seminarios simposios, congresos al 100% de los egresados captados </w:t>
            </w:r>
          </w:p>
        </w:tc>
        <w:tc>
          <w:tcPr>
            <w:tcW w:w="940" w:type="pct"/>
          </w:tcPr>
          <w:p w:rsidR="00FD0BA5" w:rsidRPr="00AE48D5" w:rsidRDefault="00FD0BA5" w:rsidP="00AB3FF1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AE48D5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>El 100% de los egresados captados en la base de datos de cada carrera invitados</w:t>
            </w:r>
          </w:p>
        </w:tc>
        <w:tc>
          <w:tcPr>
            <w:tcW w:w="940" w:type="pct"/>
          </w:tcPr>
          <w:p w:rsidR="00FD0BA5" w:rsidRPr="00AE48D5" w:rsidRDefault="00FD0BA5" w:rsidP="00AB3FF1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AE48D5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Porcentaje de egresados invitados </w:t>
            </w:r>
          </w:p>
        </w:tc>
        <w:tc>
          <w:tcPr>
            <w:tcW w:w="575" w:type="pct"/>
          </w:tcPr>
          <w:p w:rsidR="00FD0BA5" w:rsidRPr="00AE48D5" w:rsidRDefault="00FD0BA5" w:rsidP="00AB3FF1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E48D5">
              <w:rPr>
                <w:rFonts w:asciiTheme="minorHAnsi" w:hAnsiTheme="minorHAnsi"/>
                <w:b w:val="0"/>
                <w:sz w:val="22"/>
                <w:szCs w:val="22"/>
              </w:rPr>
              <w:t>Cada vez que se realice una actividad</w:t>
            </w:r>
          </w:p>
        </w:tc>
        <w:tc>
          <w:tcPr>
            <w:tcW w:w="626" w:type="pct"/>
          </w:tcPr>
          <w:p w:rsidR="00FD0BA5" w:rsidRPr="00AE48D5" w:rsidRDefault="00FD0BA5" w:rsidP="00AB3FF1">
            <w:pPr>
              <w:cnfStyle w:val="000000100000"/>
            </w:pPr>
          </w:p>
        </w:tc>
      </w:tr>
      <w:tr w:rsidR="00247697" w:rsidRPr="00AE48D5" w:rsidTr="00AB3FF1">
        <w:trPr>
          <w:cnfStyle w:val="000000010000"/>
          <w:trHeight w:val="850"/>
        </w:trPr>
        <w:tc>
          <w:tcPr>
            <w:cnfStyle w:val="001000000000"/>
            <w:tcW w:w="980" w:type="pct"/>
            <w:vMerge/>
          </w:tcPr>
          <w:p w:rsidR="00FD0BA5" w:rsidRPr="00AE48D5" w:rsidRDefault="00FD0BA5" w:rsidP="00AB3FF1">
            <w:pPr>
              <w:pStyle w:val="Textosinformato"/>
              <w:rPr>
                <w:rFonts w:asciiTheme="minorHAnsi" w:hAnsiTheme="minorHAnsi"/>
                <w:sz w:val="22"/>
                <w:szCs w:val="22"/>
                <w:lang w:val="es-CL"/>
              </w:rPr>
            </w:pPr>
          </w:p>
        </w:tc>
        <w:tc>
          <w:tcPr>
            <w:tcW w:w="939" w:type="pct"/>
          </w:tcPr>
          <w:p w:rsidR="00FD0BA5" w:rsidRPr="00AE48D5" w:rsidRDefault="00FD0BA5" w:rsidP="00AB3FF1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AE48D5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Realizar reuniones de egresados por carrera </w:t>
            </w:r>
          </w:p>
        </w:tc>
        <w:tc>
          <w:tcPr>
            <w:tcW w:w="940" w:type="pct"/>
          </w:tcPr>
          <w:p w:rsidR="00FD0BA5" w:rsidRPr="00AE48D5" w:rsidRDefault="00FD0BA5" w:rsidP="00AB3FF1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AE48D5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A lo menos una reunión de egresados por carrera al año </w:t>
            </w:r>
          </w:p>
        </w:tc>
        <w:tc>
          <w:tcPr>
            <w:tcW w:w="940" w:type="pct"/>
          </w:tcPr>
          <w:p w:rsidR="00FD0BA5" w:rsidRPr="00AE48D5" w:rsidRDefault="00FD0BA5" w:rsidP="00AB3FF1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AE48D5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N° de reuniones realizadas </w:t>
            </w:r>
          </w:p>
        </w:tc>
        <w:tc>
          <w:tcPr>
            <w:tcW w:w="575" w:type="pct"/>
          </w:tcPr>
          <w:p w:rsidR="00FD0BA5" w:rsidRPr="00AE48D5" w:rsidRDefault="00FD0BA5" w:rsidP="00AB3FF1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E48D5">
              <w:rPr>
                <w:rFonts w:asciiTheme="minorHAnsi" w:hAnsiTheme="minorHAnsi"/>
                <w:b w:val="0"/>
                <w:sz w:val="22"/>
                <w:szCs w:val="22"/>
              </w:rPr>
              <w:t xml:space="preserve">A diciembre de cada año </w:t>
            </w:r>
          </w:p>
        </w:tc>
        <w:tc>
          <w:tcPr>
            <w:tcW w:w="626" w:type="pct"/>
          </w:tcPr>
          <w:p w:rsidR="00FD0BA5" w:rsidRPr="00AE48D5" w:rsidRDefault="00FD0BA5" w:rsidP="00AB3FF1">
            <w:pPr>
              <w:cnfStyle w:val="000000010000"/>
            </w:pPr>
          </w:p>
        </w:tc>
      </w:tr>
      <w:tr w:rsidR="00247697" w:rsidRPr="00AE48D5" w:rsidTr="00AB3FF1">
        <w:trPr>
          <w:cnfStyle w:val="000000100000"/>
          <w:trHeight w:val="850"/>
        </w:trPr>
        <w:tc>
          <w:tcPr>
            <w:cnfStyle w:val="001000000000"/>
            <w:tcW w:w="980" w:type="pct"/>
            <w:vMerge/>
          </w:tcPr>
          <w:p w:rsidR="00FD0BA5" w:rsidRPr="00AE48D5" w:rsidRDefault="00FD0BA5" w:rsidP="00AB3FF1">
            <w:pPr>
              <w:pStyle w:val="Textosinformato"/>
              <w:rPr>
                <w:rFonts w:asciiTheme="minorHAnsi" w:hAnsiTheme="minorHAnsi"/>
                <w:sz w:val="22"/>
                <w:szCs w:val="22"/>
                <w:lang w:val="es-CL"/>
              </w:rPr>
            </w:pPr>
          </w:p>
        </w:tc>
        <w:tc>
          <w:tcPr>
            <w:tcW w:w="939" w:type="pct"/>
          </w:tcPr>
          <w:p w:rsidR="00FD0BA5" w:rsidRPr="00AE48D5" w:rsidRDefault="00FD0BA5" w:rsidP="00AB3FF1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AE48D5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Realizar una consulta a egresados, referente a aspectos de su formación y actualización de datos </w:t>
            </w:r>
          </w:p>
        </w:tc>
        <w:tc>
          <w:tcPr>
            <w:tcW w:w="940" w:type="pct"/>
          </w:tcPr>
          <w:p w:rsidR="00FD0BA5" w:rsidRPr="00AE48D5" w:rsidRDefault="00FD0BA5" w:rsidP="00AB3FF1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AE48D5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Encuesta aplicada al 100% de los egresados captados </w:t>
            </w:r>
          </w:p>
        </w:tc>
        <w:tc>
          <w:tcPr>
            <w:tcW w:w="940" w:type="pct"/>
          </w:tcPr>
          <w:p w:rsidR="00FD0BA5" w:rsidRPr="00AE48D5" w:rsidRDefault="00FD0BA5" w:rsidP="00AB3FF1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AE48D5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Porcentaje de egresados que  se les aplica encuesta </w:t>
            </w:r>
          </w:p>
        </w:tc>
        <w:tc>
          <w:tcPr>
            <w:tcW w:w="575" w:type="pct"/>
          </w:tcPr>
          <w:p w:rsidR="00FD0BA5" w:rsidRPr="00AE48D5" w:rsidRDefault="00FD0BA5" w:rsidP="00AB3FF1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AE48D5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 A partir del segundo semestre del 2011 </w:t>
            </w:r>
          </w:p>
        </w:tc>
        <w:tc>
          <w:tcPr>
            <w:tcW w:w="626" w:type="pct"/>
          </w:tcPr>
          <w:p w:rsidR="00FD0BA5" w:rsidRPr="00AE48D5" w:rsidRDefault="00FD0BA5" w:rsidP="00AB3FF1">
            <w:pPr>
              <w:cnfStyle w:val="000000100000"/>
            </w:pPr>
          </w:p>
        </w:tc>
      </w:tr>
      <w:tr w:rsidR="00247697" w:rsidRPr="00AE48D5" w:rsidTr="00AB3FF1">
        <w:trPr>
          <w:cnfStyle w:val="000000010000"/>
          <w:trHeight w:val="850"/>
        </w:trPr>
        <w:tc>
          <w:tcPr>
            <w:cnfStyle w:val="001000000000"/>
            <w:tcW w:w="980" w:type="pct"/>
            <w:vMerge/>
          </w:tcPr>
          <w:p w:rsidR="00FD0BA5" w:rsidRPr="00AE48D5" w:rsidRDefault="00FD0BA5" w:rsidP="00AB3FF1">
            <w:pPr>
              <w:pStyle w:val="Textosinformato"/>
              <w:rPr>
                <w:rFonts w:asciiTheme="minorHAnsi" w:hAnsiTheme="minorHAnsi"/>
                <w:sz w:val="22"/>
                <w:szCs w:val="22"/>
                <w:lang w:val="es-CL"/>
              </w:rPr>
            </w:pPr>
          </w:p>
        </w:tc>
        <w:tc>
          <w:tcPr>
            <w:tcW w:w="939" w:type="pct"/>
          </w:tcPr>
          <w:p w:rsidR="00FD0BA5" w:rsidRPr="00AE48D5" w:rsidRDefault="00FD0BA5" w:rsidP="00AB3FF1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AE48D5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Actualizar los datos de los egresados </w:t>
            </w:r>
          </w:p>
        </w:tc>
        <w:tc>
          <w:tcPr>
            <w:tcW w:w="940" w:type="pct"/>
          </w:tcPr>
          <w:p w:rsidR="00FD0BA5" w:rsidRPr="00AE48D5" w:rsidRDefault="00FD0BA5" w:rsidP="00AB3FF1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AE48D5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Actualización semestralmente de la base de datos de egresados </w:t>
            </w:r>
          </w:p>
        </w:tc>
        <w:tc>
          <w:tcPr>
            <w:tcW w:w="940" w:type="pct"/>
          </w:tcPr>
          <w:p w:rsidR="00FD0BA5" w:rsidRPr="00AE48D5" w:rsidRDefault="00FD0BA5" w:rsidP="00AB3FF1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AE48D5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Actualización  de egresados realizada </w:t>
            </w:r>
          </w:p>
        </w:tc>
        <w:tc>
          <w:tcPr>
            <w:tcW w:w="575" w:type="pct"/>
          </w:tcPr>
          <w:p w:rsidR="00FD0BA5" w:rsidRPr="00AE48D5" w:rsidRDefault="00FD0BA5" w:rsidP="00AB3FF1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E48D5">
              <w:rPr>
                <w:rFonts w:asciiTheme="minorHAnsi" w:hAnsiTheme="minorHAnsi"/>
                <w:b w:val="0"/>
                <w:sz w:val="22"/>
                <w:szCs w:val="22"/>
              </w:rPr>
              <w:t xml:space="preserve">Semestralmente  en julio y diciembre  de cada año </w:t>
            </w:r>
          </w:p>
        </w:tc>
        <w:tc>
          <w:tcPr>
            <w:tcW w:w="626" w:type="pct"/>
          </w:tcPr>
          <w:p w:rsidR="00FD0BA5" w:rsidRPr="00AE48D5" w:rsidRDefault="00FD0BA5" w:rsidP="00AB3FF1">
            <w:pPr>
              <w:cnfStyle w:val="000000010000"/>
            </w:pPr>
          </w:p>
        </w:tc>
      </w:tr>
    </w:tbl>
    <w:p w:rsidR="00FD0BA5" w:rsidRDefault="00FD0BA5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FD0BA5" w:rsidRDefault="00FD0BA5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FD0BA5" w:rsidRPr="00FD0BA5" w:rsidRDefault="00FD0BA5" w:rsidP="00F5597D">
      <w:pPr>
        <w:spacing w:after="0"/>
        <w:rPr>
          <w:rFonts w:asciiTheme="minorHAnsi" w:hAnsiTheme="minorHAnsi"/>
          <w:b/>
          <w:color w:val="000000" w:themeColor="text1"/>
        </w:rPr>
      </w:pPr>
    </w:p>
    <w:p w:rsidR="00FD0BA5" w:rsidRDefault="00FD0BA5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FD0BA5" w:rsidRDefault="00FD0BA5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FD0BA5" w:rsidRDefault="00FD0BA5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FD0BA5" w:rsidRDefault="00FD0BA5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FD0BA5" w:rsidRDefault="00FD0BA5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FD0BA5" w:rsidRDefault="00FD0BA5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FD0BA5" w:rsidRDefault="00FD0BA5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FD0BA5" w:rsidRDefault="00FD0BA5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FD0BA5" w:rsidRDefault="00FD0BA5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FD0BA5" w:rsidRDefault="00FD0BA5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FD0BA5" w:rsidRDefault="00FD0BA5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FD0BA5" w:rsidRDefault="00FD0BA5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FD0BA5" w:rsidRDefault="00FD0BA5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FD0BA5" w:rsidRDefault="00FD0BA5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FD0BA5" w:rsidRDefault="00FD0BA5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FD0BA5" w:rsidRDefault="00FD0BA5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FD0BA5" w:rsidRDefault="00FD0BA5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FD0BA5" w:rsidRDefault="00FD0BA5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FD0BA5" w:rsidRDefault="00FD0BA5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FD0BA5" w:rsidRDefault="00FD0BA5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FD0BA5" w:rsidRDefault="00FD0BA5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FD0BA5" w:rsidRDefault="00FD0BA5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FD0BA5" w:rsidRDefault="00FD0BA5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FD0BA5" w:rsidRDefault="00FD0BA5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FD0BA5" w:rsidRDefault="00FD0BA5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6F0CD6" w:rsidRDefault="006F0CD6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6F0CD6" w:rsidRDefault="006F0CD6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6F0CD6" w:rsidRDefault="006F0CD6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6F0CD6" w:rsidRPr="004515D8" w:rsidRDefault="006F0CD6" w:rsidP="006F0CD6">
      <w:pPr>
        <w:spacing w:after="0"/>
        <w:rPr>
          <w:rFonts w:asciiTheme="minorHAnsi" w:hAnsiTheme="minorHAnsi"/>
          <w:b/>
          <w:color w:val="000000" w:themeColor="text1"/>
        </w:rPr>
      </w:pPr>
      <w:r w:rsidRPr="004515D8">
        <w:rPr>
          <w:rFonts w:asciiTheme="minorHAnsi" w:hAnsiTheme="minorHAnsi"/>
          <w:b/>
          <w:color w:val="000000" w:themeColor="text1"/>
          <w:lang w:val="es-CL"/>
        </w:rPr>
        <w:t xml:space="preserve">TABLA N°3: </w:t>
      </w:r>
      <w:r w:rsidRPr="004515D8">
        <w:rPr>
          <w:rFonts w:asciiTheme="minorHAnsi" w:hAnsiTheme="minorHAnsi"/>
          <w:b/>
          <w:color w:val="000000" w:themeColor="text1"/>
        </w:rPr>
        <w:t>CUADRO DE MANDO INTEGRAL, PLANIFICACIÓN ESTRAT</w:t>
      </w:r>
      <w:r w:rsidR="00EA6407">
        <w:rPr>
          <w:rFonts w:asciiTheme="minorHAnsi" w:hAnsiTheme="minorHAnsi"/>
          <w:b/>
          <w:color w:val="000000" w:themeColor="text1"/>
        </w:rPr>
        <w:t xml:space="preserve">ÉGICA 2012-2016, </w:t>
      </w:r>
      <w:r w:rsidR="00EA6407">
        <w:rPr>
          <w:b/>
          <w:color w:val="000000" w:themeColor="text1"/>
        </w:rPr>
        <w:t>DONDE FIGURA COMO RESPONSABLE O FUENTE DE INFORMACIÓN, EL DIRECTOR DE CARRERA.</w:t>
      </w:r>
    </w:p>
    <w:p w:rsidR="006F0CD6" w:rsidRPr="00566A99" w:rsidRDefault="006F0CD6" w:rsidP="006F0CD6">
      <w:pPr>
        <w:spacing w:after="0"/>
        <w:rPr>
          <w:rFonts w:asciiTheme="minorHAnsi" w:hAnsiTheme="minorHAnsi"/>
        </w:rPr>
      </w:pPr>
      <w:r w:rsidRPr="00566A99">
        <w:rPr>
          <w:rFonts w:asciiTheme="minorHAnsi" w:hAnsiTheme="minorHAnsi"/>
        </w:rPr>
        <w:t xml:space="preserve">Indique el nivel de logro, considerando: Logrado (L), Medianamente logrado (ML), No logrado (NL) </w:t>
      </w:r>
    </w:p>
    <w:p w:rsidR="006F0CD6" w:rsidRPr="00566A99" w:rsidRDefault="006F0CD6" w:rsidP="006F0CD6">
      <w:pPr>
        <w:spacing w:after="0"/>
        <w:rPr>
          <w:rFonts w:asciiTheme="minorHAnsi" w:hAnsiTheme="minorHAnsi"/>
        </w:rPr>
      </w:pPr>
      <w:r w:rsidRPr="00566A99">
        <w:rPr>
          <w:rFonts w:asciiTheme="minorHAnsi" w:hAnsiTheme="minorHAnsi"/>
        </w:rPr>
        <w:t xml:space="preserve">*Debe tomar en cuenta las fechas estipuladas en el Cuadro de Mando Integral, para evaluar el cumplimiento de las metas y ver su contexto. </w:t>
      </w:r>
    </w:p>
    <w:p w:rsidR="006F0CD6" w:rsidRDefault="006F0CD6" w:rsidP="006F0CD6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  <w:r w:rsidRPr="00566A99">
        <w:rPr>
          <w:rFonts w:asciiTheme="minorHAnsi" w:hAnsiTheme="minorHAnsi"/>
          <w:color w:val="000000" w:themeColor="text1"/>
          <w:lang w:val="es-CL"/>
        </w:rPr>
        <w:t>*Las metas medianamente logradas y no logradas deben estar enumeradas en las debilidades del FODA para que pasen a ser parte de su plan de trabajo 2013.</w:t>
      </w:r>
    </w:p>
    <w:p w:rsidR="006F0CD6" w:rsidRDefault="006F0CD6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tbl>
      <w:tblPr>
        <w:tblpPr w:leftFromText="141" w:rightFromText="141" w:vertAnchor="text" w:horzAnchor="margin" w:tblpY="45"/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771"/>
        <w:gridCol w:w="6804"/>
      </w:tblGrid>
      <w:tr w:rsidR="00EA6407" w:rsidRPr="0034328F" w:rsidTr="00EA6407">
        <w:tc>
          <w:tcPr>
            <w:tcW w:w="6771" w:type="dxa"/>
            <w:shd w:val="clear" w:color="auto" w:fill="8DB3E2" w:themeFill="text2" w:themeFillTint="66"/>
          </w:tcPr>
          <w:p w:rsidR="00EA6407" w:rsidRPr="0034328F" w:rsidRDefault="00EA6407" w:rsidP="00EC27E8">
            <w:pPr>
              <w:spacing w:after="0" w:line="240" w:lineRule="auto"/>
              <w:jc w:val="center"/>
            </w:pPr>
            <w:r w:rsidRPr="0034328F">
              <w:t xml:space="preserve">Metas  </w:t>
            </w:r>
          </w:p>
        </w:tc>
        <w:tc>
          <w:tcPr>
            <w:tcW w:w="6804" w:type="dxa"/>
            <w:shd w:val="clear" w:color="auto" w:fill="8DB3E2" w:themeFill="text2" w:themeFillTint="66"/>
          </w:tcPr>
          <w:p w:rsidR="00EA6407" w:rsidRPr="0034328F" w:rsidRDefault="00EA6407" w:rsidP="00EC27E8">
            <w:pPr>
              <w:spacing w:after="0" w:line="240" w:lineRule="auto"/>
              <w:jc w:val="center"/>
            </w:pPr>
            <w:r w:rsidRPr="0034328F">
              <w:t>Nivel de logro(L,ML,NL)</w:t>
            </w:r>
          </w:p>
        </w:tc>
      </w:tr>
      <w:tr w:rsidR="00EA6407" w:rsidRPr="0034328F" w:rsidTr="00EA6407">
        <w:tc>
          <w:tcPr>
            <w:tcW w:w="6771" w:type="dxa"/>
          </w:tcPr>
          <w:p w:rsidR="00EA6407" w:rsidRPr="0034328F" w:rsidRDefault="00EA6407" w:rsidP="00EC27E8">
            <w:pPr>
              <w:spacing w:after="0" w:line="240" w:lineRule="auto"/>
            </w:pPr>
            <w:r w:rsidRPr="00AE266E">
              <w:rPr>
                <w:b/>
              </w:rPr>
              <w:t xml:space="preserve">Responsable: </w:t>
            </w:r>
            <w:r w:rsidRPr="0034328F">
              <w:t>Realizar un retiro espiritual por carrera en el año a partir del año 2012. (Vinculada a indicador N°12)</w:t>
            </w:r>
          </w:p>
        </w:tc>
        <w:tc>
          <w:tcPr>
            <w:tcW w:w="6804" w:type="dxa"/>
          </w:tcPr>
          <w:p w:rsidR="00EA6407" w:rsidRPr="0034328F" w:rsidRDefault="00EA6407" w:rsidP="00EC27E8">
            <w:pPr>
              <w:spacing w:after="0" w:line="240" w:lineRule="auto"/>
              <w:rPr>
                <w:b/>
              </w:rPr>
            </w:pPr>
          </w:p>
        </w:tc>
      </w:tr>
      <w:tr w:rsidR="00AE266E" w:rsidRPr="0034328F" w:rsidTr="00EA6407">
        <w:tc>
          <w:tcPr>
            <w:tcW w:w="6771" w:type="dxa"/>
          </w:tcPr>
          <w:p w:rsidR="00AE266E" w:rsidRPr="00AE266E" w:rsidRDefault="00AE266E" w:rsidP="00AE266E">
            <w:pPr>
              <w:spacing w:after="0" w:line="240" w:lineRule="auto"/>
              <w:rPr>
                <w:b/>
              </w:rPr>
            </w:pPr>
            <w:r w:rsidRPr="00AE266E">
              <w:t>Fuente:Incorporar dos profesores visitantes por facultad anualmente.</w:t>
            </w:r>
            <w:r w:rsidRPr="0034328F">
              <w:t>(Vinculada a indicador N°5</w:t>
            </w:r>
            <w:r>
              <w:t>5</w:t>
            </w:r>
            <w:r w:rsidRPr="0034328F">
              <w:t>)</w:t>
            </w:r>
          </w:p>
        </w:tc>
        <w:tc>
          <w:tcPr>
            <w:tcW w:w="6804" w:type="dxa"/>
          </w:tcPr>
          <w:p w:rsidR="00AE266E" w:rsidRPr="0034328F" w:rsidRDefault="00AE266E" w:rsidP="00EC27E8">
            <w:pPr>
              <w:spacing w:after="0" w:line="240" w:lineRule="auto"/>
              <w:rPr>
                <w:b/>
              </w:rPr>
            </w:pPr>
          </w:p>
        </w:tc>
      </w:tr>
      <w:tr w:rsidR="00EA6407" w:rsidRPr="0034328F" w:rsidTr="00EA6407">
        <w:tc>
          <w:tcPr>
            <w:tcW w:w="6771" w:type="dxa"/>
          </w:tcPr>
          <w:p w:rsidR="00EA6407" w:rsidRPr="0034328F" w:rsidRDefault="00EA6407" w:rsidP="00EC27E8">
            <w:pPr>
              <w:spacing w:after="0" w:line="240" w:lineRule="auto"/>
              <w:ind w:left="34"/>
            </w:pPr>
            <w:r w:rsidRPr="0034328F">
              <w:t>Fuente: Aplicar el sistema de seguimiento académico en tiempo real a partir de marzo del 2013. (Vinculada a indicador N°57)</w:t>
            </w:r>
          </w:p>
        </w:tc>
        <w:tc>
          <w:tcPr>
            <w:tcW w:w="6804" w:type="dxa"/>
          </w:tcPr>
          <w:p w:rsidR="00EA6407" w:rsidRPr="0034328F" w:rsidRDefault="00EA6407" w:rsidP="00EC27E8">
            <w:pPr>
              <w:spacing w:after="0" w:line="240" w:lineRule="auto"/>
              <w:rPr>
                <w:b/>
              </w:rPr>
            </w:pPr>
          </w:p>
        </w:tc>
      </w:tr>
      <w:tr w:rsidR="00EA6407" w:rsidRPr="0034328F" w:rsidTr="00EA6407">
        <w:tc>
          <w:tcPr>
            <w:tcW w:w="6771" w:type="dxa"/>
          </w:tcPr>
          <w:p w:rsidR="00EA6407" w:rsidRPr="0034328F" w:rsidRDefault="00EA6407" w:rsidP="00EC27E8">
            <w:pPr>
              <w:spacing w:after="0" w:line="240" w:lineRule="auto"/>
              <w:ind w:left="34"/>
            </w:pPr>
            <w:r w:rsidRPr="0034328F">
              <w:t>Fuente: Disponer de a lo menos un tutor por curso a partir de marzo del 2013. (Vinculada a indicador N°58)</w:t>
            </w:r>
          </w:p>
        </w:tc>
        <w:tc>
          <w:tcPr>
            <w:tcW w:w="6804" w:type="dxa"/>
          </w:tcPr>
          <w:p w:rsidR="00EA6407" w:rsidRPr="0034328F" w:rsidRDefault="00EA6407" w:rsidP="00EC27E8">
            <w:pPr>
              <w:spacing w:after="0" w:line="240" w:lineRule="auto"/>
              <w:rPr>
                <w:b/>
              </w:rPr>
            </w:pPr>
          </w:p>
        </w:tc>
      </w:tr>
      <w:tr w:rsidR="00EA6407" w:rsidRPr="0034328F" w:rsidTr="00EA6407">
        <w:tc>
          <w:tcPr>
            <w:tcW w:w="6771" w:type="dxa"/>
          </w:tcPr>
          <w:p w:rsidR="00EA6407" w:rsidRPr="0034328F" w:rsidRDefault="00EA6407" w:rsidP="00EC27E8">
            <w:pPr>
              <w:spacing w:after="0" w:line="240" w:lineRule="auto"/>
              <w:ind w:left="34"/>
            </w:pPr>
            <w:r w:rsidRPr="0034328F">
              <w:t>Fuente: Presentar  un informe anual por Facultad que justifique  la apertura, mantención o  cierre de carreras a junio 2012, de acuerdo al Manual de Apertura, Mantención y Cierre de carreras. (Vinculada a indicador N°76)</w:t>
            </w:r>
          </w:p>
        </w:tc>
        <w:tc>
          <w:tcPr>
            <w:tcW w:w="6804" w:type="dxa"/>
          </w:tcPr>
          <w:p w:rsidR="00EA6407" w:rsidRPr="0034328F" w:rsidRDefault="00EA6407" w:rsidP="00EC27E8">
            <w:pPr>
              <w:spacing w:after="0" w:line="240" w:lineRule="auto"/>
              <w:rPr>
                <w:b/>
              </w:rPr>
            </w:pPr>
          </w:p>
        </w:tc>
      </w:tr>
      <w:tr w:rsidR="00AE266E" w:rsidRPr="0034328F" w:rsidTr="00EA6407">
        <w:tc>
          <w:tcPr>
            <w:tcW w:w="6771" w:type="dxa"/>
          </w:tcPr>
          <w:p w:rsidR="00AE266E" w:rsidRPr="0034328F" w:rsidRDefault="00AE266E" w:rsidP="00EC27E8">
            <w:pPr>
              <w:spacing w:after="0" w:line="240" w:lineRule="auto"/>
              <w:ind w:left="34"/>
            </w:pPr>
            <w:r>
              <w:t xml:space="preserve">Fuente: </w:t>
            </w:r>
            <w:r w:rsidRPr="00AE266E">
              <w:t>Adquirir a lo menos el 80 % de la bibliografía (títulos y volúmenes)   solicitada anualmente por los docentes en las diferente</w:t>
            </w:r>
            <w:r>
              <w:t xml:space="preserve">s carreras, a partir del 2012. </w:t>
            </w:r>
            <w:r w:rsidRPr="0034328F">
              <w:t>(Vinculada a indi</w:t>
            </w:r>
            <w:r>
              <w:t>cador N°77</w:t>
            </w:r>
            <w:r w:rsidRPr="0034328F">
              <w:t>)</w:t>
            </w:r>
          </w:p>
        </w:tc>
        <w:tc>
          <w:tcPr>
            <w:tcW w:w="6804" w:type="dxa"/>
          </w:tcPr>
          <w:p w:rsidR="00AE266E" w:rsidRPr="0034328F" w:rsidRDefault="00AE266E" w:rsidP="00EC27E8">
            <w:pPr>
              <w:spacing w:after="0" w:line="240" w:lineRule="auto"/>
              <w:rPr>
                <w:b/>
              </w:rPr>
            </w:pPr>
          </w:p>
        </w:tc>
      </w:tr>
      <w:tr w:rsidR="00EA6407" w:rsidRPr="0034328F" w:rsidTr="00EA6407">
        <w:tc>
          <w:tcPr>
            <w:tcW w:w="6771" w:type="dxa"/>
          </w:tcPr>
          <w:p w:rsidR="00EA6407" w:rsidRPr="0034328F" w:rsidRDefault="00EA6407" w:rsidP="00EC27E8">
            <w:pPr>
              <w:spacing w:after="0" w:line="240" w:lineRule="auto"/>
              <w:ind w:left="34"/>
            </w:pPr>
            <w:r>
              <w:t xml:space="preserve">Responsable: </w:t>
            </w:r>
            <w:r w:rsidRPr="00EA6407">
              <w:t>Informar  de la bibliografía disponible en Biblioteca, a lo  menos al 90 % de los alumnos   anualmente.</w:t>
            </w:r>
            <w:r w:rsidRPr="0034328F">
              <w:t>(Vinculada a indi</w:t>
            </w:r>
            <w:r>
              <w:t>cador N°79</w:t>
            </w:r>
            <w:r w:rsidRPr="0034328F">
              <w:t>)</w:t>
            </w:r>
          </w:p>
        </w:tc>
        <w:tc>
          <w:tcPr>
            <w:tcW w:w="6804" w:type="dxa"/>
          </w:tcPr>
          <w:p w:rsidR="00EA6407" w:rsidRPr="0034328F" w:rsidRDefault="00EA6407" w:rsidP="00EC27E8">
            <w:pPr>
              <w:spacing w:after="0" w:line="240" w:lineRule="auto"/>
              <w:rPr>
                <w:b/>
              </w:rPr>
            </w:pPr>
          </w:p>
        </w:tc>
      </w:tr>
      <w:tr w:rsidR="00AE266E" w:rsidRPr="0034328F" w:rsidTr="00EA6407">
        <w:tc>
          <w:tcPr>
            <w:tcW w:w="6771" w:type="dxa"/>
          </w:tcPr>
          <w:p w:rsidR="00AE266E" w:rsidRDefault="00AE266E" w:rsidP="00EC27E8">
            <w:pPr>
              <w:spacing w:after="0" w:line="240" w:lineRule="auto"/>
              <w:ind w:left="34"/>
            </w:pPr>
            <w:r>
              <w:t>Fuente: I</w:t>
            </w:r>
            <w:r w:rsidRPr="00AE266E">
              <w:t>nstalar  y Manejar   procesos de información y servicios automatizados de alta fidelidad a partir de marzo del 2013.</w:t>
            </w:r>
            <w:r w:rsidRPr="0034328F">
              <w:t>(Vinculada a indi</w:t>
            </w:r>
            <w:r>
              <w:t>cador N°80</w:t>
            </w:r>
            <w:r w:rsidRPr="0034328F">
              <w:t>)</w:t>
            </w:r>
          </w:p>
        </w:tc>
        <w:tc>
          <w:tcPr>
            <w:tcW w:w="6804" w:type="dxa"/>
          </w:tcPr>
          <w:p w:rsidR="00AE266E" w:rsidRPr="0034328F" w:rsidRDefault="00AE266E" w:rsidP="00EC27E8">
            <w:pPr>
              <w:spacing w:after="0" w:line="240" w:lineRule="auto"/>
              <w:rPr>
                <w:b/>
              </w:rPr>
            </w:pPr>
          </w:p>
        </w:tc>
      </w:tr>
      <w:tr w:rsidR="00AE266E" w:rsidRPr="0034328F" w:rsidTr="00EA6407">
        <w:tc>
          <w:tcPr>
            <w:tcW w:w="6771" w:type="dxa"/>
          </w:tcPr>
          <w:p w:rsidR="00AE266E" w:rsidRDefault="00AE266E" w:rsidP="00EC27E8">
            <w:pPr>
              <w:spacing w:after="0" w:line="240" w:lineRule="auto"/>
              <w:ind w:left="34"/>
            </w:pPr>
            <w:r>
              <w:t xml:space="preserve">Fuente: </w:t>
            </w:r>
            <w:r w:rsidRPr="00AE266E">
              <w:t xml:space="preserve">Ofrecer anualmente a lo menos 4 programas de educación </w:t>
            </w:r>
            <w:r w:rsidR="00F812BF" w:rsidRPr="00AE266E">
              <w:t>continua</w:t>
            </w:r>
            <w:r w:rsidRPr="00AE266E">
              <w:t xml:space="preserve">  a partir de marzo de 2012.</w:t>
            </w:r>
            <w:r w:rsidRPr="0034328F">
              <w:t>(Vinculada a indi</w:t>
            </w:r>
            <w:r>
              <w:t>cador N°94a</w:t>
            </w:r>
            <w:r w:rsidRPr="0034328F">
              <w:t>)</w:t>
            </w:r>
          </w:p>
        </w:tc>
        <w:tc>
          <w:tcPr>
            <w:tcW w:w="6804" w:type="dxa"/>
          </w:tcPr>
          <w:p w:rsidR="00AE266E" w:rsidRPr="0034328F" w:rsidRDefault="00AE266E" w:rsidP="00EC27E8">
            <w:pPr>
              <w:spacing w:after="0" w:line="240" w:lineRule="auto"/>
              <w:rPr>
                <w:b/>
              </w:rPr>
            </w:pPr>
          </w:p>
        </w:tc>
      </w:tr>
      <w:tr w:rsidR="00EA6407" w:rsidRPr="0034328F" w:rsidTr="00EA6407">
        <w:tc>
          <w:tcPr>
            <w:tcW w:w="6771" w:type="dxa"/>
          </w:tcPr>
          <w:p w:rsidR="00EA6407" w:rsidRDefault="00EA6407" w:rsidP="00EC27E8">
            <w:pPr>
              <w:spacing w:after="0" w:line="240" w:lineRule="auto"/>
              <w:ind w:left="34"/>
            </w:pPr>
            <w:r>
              <w:t xml:space="preserve">Responsable: </w:t>
            </w:r>
            <w:r w:rsidRPr="00EA6407">
              <w:t>Realizar reunión anual de egresados por carrera a partir del 2013.</w:t>
            </w:r>
            <w:r w:rsidRPr="0034328F">
              <w:t>(Vinculada a indi</w:t>
            </w:r>
            <w:r>
              <w:t>cador N°96</w:t>
            </w:r>
            <w:r w:rsidRPr="0034328F">
              <w:t>)</w:t>
            </w:r>
          </w:p>
        </w:tc>
        <w:tc>
          <w:tcPr>
            <w:tcW w:w="6804" w:type="dxa"/>
          </w:tcPr>
          <w:p w:rsidR="00EA6407" w:rsidRPr="0034328F" w:rsidRDefault="00EA6407" w:rsidP="00EC27E8">
            <w:pPr>
              <w:spacing w:after="0" w:line="240" w:lineRule="auto"/>
              <w:rPr>
                <w:b/>
              </w:rPr>
            </w:pPr>
          </w:p>
        </w:tc>
      </w:tr>
      <w:tr w:rsidR="00EA6407" w:rsidRPr="0034328F" w:rsidTr="00EA6407">
        <w:tc>
          <w:tcPr>
            <w:tcW w:w="6771" w:type="dxa"/>
          </w:tcPr>
          <w:p w:rsidR="00EA6407" w:rsidRDefault="00EA6407" w:rsidP="00EC27E8">
            <w:pPr>
              <w:spacing w:after="0" w:line="240" w:lineRule="auto"/>
              <w:ind w:left="34"/>
            </w:pPr>
            <w:r>
              <w:lastRenderedPageBreak/>
              <w:t xml:space="preserve">Responsable: </w:t>
            </w:r>
            <w:r w:rsidRPr="00EA6407">
              <w:t>Realizar anualmente a lo menos un programa de extensión por carrera.</w:t>
            </w:r>
            <w:r w:rsidRPr="0034328F">
              <w:t>(Vinculada a indi</w:t>
            </w:r>
            <w:r>
              <w:t>cador N°99</w:t>
            </w:r>
            <w:r w:rsidRPr="0034328F">
              <w:t>)</w:t>
            </w:r>
          </w:p>
        </w:tc>
        <w:tc>
          <w:tcPr>
            <w:tcW w:w="6804" w:type="dxa"/>
          </w:tcPr>
          <w:p w:rsidR="00EA6407" w:rsidRPr="0034328F" w:rsidRDefault="00EA6407" w:rsidP="00EC27E8">
            <w:pPr>
              <w:spacing w:after="0" w:line="240" w:lineRule="auto"/>
              <w:rPr>
                <w:b/>
              </w:rPr>
            </w:pPr>
          </w:p>
        </w:tc>
      </w:tr>
      <w:tr w:rsidR="00EA6407" w:rsidRPr="0034328F" w:rsidTr="00EA6407">
        <w:tc>
          <w:tcPr>
            <w:tcW w:w="6771" w:type="dxa"/>
          </w:tcPr>
          <w:p w:rsidR="00EA6407" w:rsidRPr="0034328F" w:rsidRDefault="00EA6407" w:rsidP="00EC27E8">
            <w:pPr>
              <w:spacing w:after="0" w:line="240" w:lineRule="auto"/>
            </w:pPr>
            <w:r w:rsidRPr="0034328F">
              <w:t xml:space="preserve">Fuente: </w:t>
            </w:r>
            <w:r w:rsidR="00F812BF" w:rsidRPr="00F812BF">
              <w:t>Realizar anualmente análisis e informe financiero de las carreras. (Incluido análisis de mercado) hasta abril de cada año (abril 2012).</w:t>
            </w:r>
            <w:r w:rsidRPr="0034328F">
              <w:t xml:space="preserve"> (Vinculada a indicador N°157</w:t>
            </w:r>
            <w:r w:rsidR="00F812BF">
              <w:t>a</w:t>
            </w:r>
            <w:r w:rsidRPr="0034328F">
              <w:t>)</w:t>
            </w:r>
          </w:p>
        </w:tc>
        <w:tc>
          <w:tcPr>
            <w:tcW w:w="6804" w:type="dxa"/>
          </w:tcPr>
          <w:p w:rsidR="00EA6407" w:rsidRPr="0034328F" w:rsidRDefault="00EA6407" w:rsidP="00EC27E8">
            <w:pPr>
              <w:spacing w:after="0" w:line="240" w:lineRule="auto"/>
              <w:rPr>
                <w:b/>
              </w:rPr>
            </w:pPr>
          </w:p>
        </w:tc>
      </w:tr>
      <w:tr w:rsidR="00EA6407" w:rsidRPr="0034328F" w:rsidTr="00EA6407">
        <w:tc>
          <w:tcPr>
            <w:tcW w:w="6771" w:type="dxa"/>
          </w:tcPr>
          <w:p w:rsidR="00EA6407" w:rsidRPr="0034328F" w:rsidRDefault="00EA6407" w:rsidP="00EC27E8">
            <w:pPr>
              <w:spacing w:after="0" w:line="240" w:lineRule="auto"/>
              <w:rPr>
                <w:highlight w:val="yellow"/>
              </w:rPr>
            </w:pPr>
            <w:r w:rsidRPr="0034328F">
              <w:t>Fuente: Establecer necesidades anuales de recursos de apoyo a la docencia por facultad a partir de marzo de 2012. (Vinculada a indicador N°197)</w:t>
            </w:r>
          </w:p>
        </w:tc>
        <w:tc>
          <w:tcPr>
            <w:tcW w:w="6804" w:type="dxa"/>
          </w:tcPr>
          <w:p w:rsidR="00EA6407" w:rsidRPr="0034328F" w:rsidRDefault="00EA6407" w:rsidP="00EC27E8">
            <w:pPr>
              <w:spacing w:after="0" w:line="240" w:lineRule="auto"/>
              <w:rPr>
                <w:b/>
              </w:rPr>
            </w:pPr>
          </w:p>
        </w:tc>
      </w:tr>
      <w:tr w:rsidR="00EA6407" w:rsidRPr="0034328F" w:rsidTr="00EA6407">
        <w:tc>
          <w:tcPr>
            <w:tcW w:w="6771" w:type="dxa"/>
          </w:tcPr>
          <w:p w:rsidR="00EA6407" w:rsidRPr="0034328F" w:rsidRDefault="00EA6407" w:rsidP="00EC27E8">
            <w:pPr>
              <w:spacing w:after="0" w:line="240" w:lineRule="auto"/>
            </w:pPr>
            <w:r w:rsidRPr="0034328F">
              <w:t>Fuente: Habilitar un portal para alumnos y docentes,  que permita acceder a información académica y financiera a partir del 2° semestre 2012. (Vinculada a indicador N°216)</w:t>
            </w:r>
          </w:p>
        </w:tc>
        <w:tc>
          <w:tcPr>
            <w:tcW w:w="6804" w:type="dxa"/>
          </w:tcPr>
          <w:p w:rsidR="00EA6407" w:rsidRPr="0034328F" w:rsidRDefault="00EA6407" w:rsidP="00EC27E8">
            <w:pPr>
              <w:spacing w:after="0" w:line="240" w:lineRule="auto"/>
              <w:rPr>
                <w:b/>
              </w:rPr>
            </w:pPr>
          </w:p>
        </w:tc>
      </w:tr>
    </w:tbl>
    <w:p w:rsidR="006F0CD6" w:rsidRDefault="006F0CD6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6F0CD6" w:rsidRDefault="006F0CD6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6F0CD6" w:rsidRDefault="006F0CD6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6F0CD6" w:rsidRDefault="006F0CD6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6F0CD6" w:rsidRDefault="006F0CD6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6F0CD6" w:rsidRDefault="006F0CD6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6F0CD6" w:rsidRDefault="006F0CD6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6F0CD6" w:rsidRDefault="006F0CD6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6F0CD6" w:rsidRDefault="006F0CD6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6F0CD6" w:rsidRDefault="006F0CD6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6F0CD6" w:rsidRDefault="006F0CD6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6F0CD6" w:rsidRDefault="006F0CD6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6F0CD6" w:rsidRDefault="006F0CD6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EA6407" w:rsidRDefault="00EA6407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872C7F" w:rsidRDefault="00872C7F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872C7F" w:rsidRDefault="00872C7F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872C7F" w:rsidRDefault="00872C7F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872C7F" w:rsidRDefault="00872C7F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872C7F" w:rsidRDefault="00872C7F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872C7F" w:rsidRDefault="00872C7F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872C7F" w:rsidRDefault="00872C7F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872C7F" w:rsidRDefault="00872C7F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872C7F" w:rsidRDefault="00872C7F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872C7F" w:rsidRDefault="00872C7F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872C7F" w:rsidRDefault="00872C7F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872C7F" w:rsidRDefault="00872C7F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872C7F" w:rsidRDefault="00872C7F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872C7F" w:rsidRDefault="00872C7F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872C7F" w:rsidRDefault="00872C7F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872C7F" w:rsidRDefault="00872C7F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1D66D3" w:rsidRDefault="001D66D3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630A68" w:rsidRDefault="00630A68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  <w:r>
        <w:rPr>
          <w:rFonts w:asciiTheme="minorHAnsi" w:hAnsiTheme="minorHAnsi"/>
          <w:b/>
          <w:color w:val="000000" w:themeColor="text1"/>
          <w:lang w:val="es-CL"/>
        </w:rPr>
        <w:t>2° PARTE: INSUMOS DE LA FACULTAD</w:t>
      </w:r>
    </w:p>
    <w:p w:rsidR="001D66D3" w:rsidRDefault="001D66D3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F5597D" w:rsidRDefault="00630A68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  <w:r>
        <w:rPr>
          <w:rFonts w:asciiTheme="minorHAnsi" w:hAnsiTheme="minorHAnsi"/>
          <w:b/>
          <w:color w:val="000000" w:themeColor="text1"/>
          <w:lang w:val="es-CL"/>
        </w:rPr>
        <w:t>TABLA N°4</w:t>
      </w:r>
      <w:r w:rsidR="00F5597D" w:rsidRPr="004515D8">
        <w:rPr>
          <w:rFonts w:asciiTheme="minorHAnsi" w:hAnsiTheme="minorHAnsi"/>
          <w:b/>
          <w:color w:val="000000" w:themeColor="text1"/>
          <w:lang w:val="es-CL"/>
        </w:rPr>
        <w:t xml:space="preserve">: </w:t>
      </w:r>
      <w:r w:rsidR="00F5597D" w:rsidRPr="00262037">
        <w:rPr>
          <w:rFonts w:asciiTheme="minorHAnsi" w:hAnsiTheme="minorHAnsi"/>
          <w:b/>
          <w:color w:val="000000" w:themeColor="text1"/>
          <w:u w:val="single"/>
          <w:lang w:val="es-CL"/>
        </w:rPr>
        <w:t>DESAFIOS PROPIOS</w:t>
      </w:r>
      <w:r w:rsidR="00F5597D">
        <w:rPr>
          <w:rFonts w:asciiTheme="minorHAnsi" w:hAnsiTheme="minorHAnsi"/>
          <w:b/>
          <w:color w:val="000000" w:themeColor="text1"/>
          <w:lang w:val="es-CL"/>
        </w:rPr>
        <w:t xml:space="preserve"> DE LA UNIDAD QUE QUEDARON PENDIENTES EN EL CICLO DE CALIDAD DEL AÑO 2012</w:t>
      </w:r>
      <w:r w:rsidR="00F5597D" w:rsidRPr="004515D8">
        <w:rPr>
          <w:rFonts w:asciiTheme="minorHAnsi" w:hAnsiTheme="minorHAnsi"/>
          <w:b/>
          <w:color w:val="000000" w:themeColor="text1"/>
          <w:lang w:val="es-CL"/>
        </w:rPr>
        <w:t>.</w:t>
      </w:r>
    </w:p>
    <w:p w:rsidR="00F5597D" w:rsidRDefault="00F5597D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  <w:r w:rsidRPr="00566A99">
        <w:rPr>
          <w:rFonts w:asciiTheme="minorHAnsi" w:hAnsiTheme="minorHAnsi"/>
          <w:color w:val="000000" w:themeColor="text1"/>
          <w:lang w:val="es-CL"/>
        </w:rPr>
        <w:t>*Estos desafíos deben estar enumerados en las debilidades del FODA para que pasen a ser parte de su plan de trabajo 2013.</w:t>
      </w:r>
    </w:p>
    <w:tbl>
      <w:tblPr>
        <w:tblStyle w:val="Tablaconcuadrcula"/>
        <w:tblW w:w="13892" w:type="dxa"/>
        <w:tblInd w:w="108" w:type="dxa"/>
        <w:tblLook w:val="04A0"/>
      </w:tblPr>
      <w:tblGrid>
        <w:gridCol w:w="6804"/>
        <w:gridCol w:w="7088"/>
      </w:tblGrid>
      <w:tr w:rsidR="00F5597D" w:rsidRPr="004515D8" w:rsidTr="00D01C7D">
        <w:tc>
          <w:tcPr>
            <w:tcW w:w="6804" w:type="dxa"/>
            <w:shd w:val="clear" w:color="auto" w:fill="8DB3E2" w:themeFill="text2" w:themeFillTint="66"/>
          </w:tcPr>
          <w:p w:rsidR="00F5597D" w:rsidRDefault="00F5597D" w:rsidP="00D01C7D">
            <w:pPr>
              <w:pStyle w:val="Prrafodelista"/>
              <w:spacing w:after="0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Desafíos propios de la unidad, que quedaron pendientes el 2012.</w:t>
            </w:r>
          </w:p>
          <w:p w:rsidR="00F5597D" w:rsidRPr="001F5545" w:rsidRDefault="00F5597D" w:rsidP="00D01C7D">
            <w:pPr>
              <w:pStyle w:val="Prrafodelista"/>
              <w:spacing w:after="0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  <w:shd w:val="clear" w:color="auto" w:fill="8DB3E2" w:themeFill="text2" w:themeFillTint="66"/>
          </w:tcPr>
          <w:p w:rsidR="00F5597D" w:rsidRPr="001F5545" w:rsidRDefault="00F5597D" w:rsidP="00D01C7D">
            <w:pPr>
              <w:pStyle w:val="Prrafodelista"/>
              <w:spacing w:after="0"/>
              <w:ind w:left="0"/>
              <w:rPr>
                <w:rFonts w:asciiTheme="minorHAnsi" w:hAnsiTheme="minorHAnsi"/>
                <w:b/>
              </w:rPr>
            </w:pPr>
            <w:r w:rsidRPr="001F5545">
              <w:rPr>
                <w:rFonts w:asciiTheme="minorHAnsi" w:hAnsiTheme="minorHAnsi"/>
                <w:b/>
              </w:rPr>
              <w:t>Meta</w:t>
            </w:r>
            <w:r>
              <w:rPr>
                <w:rFonts w:asciiTheme="minorHAnsi" w:hAnsiTheme="minorHAnsi"/>
                <w:b/>
              </w:rPr>
              <w:t xml:space="preserve"> propuesta para el 2013</w:t>
            </w: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F5597D" w:rsidRPr="004515D8" w:rsidRDefault="00F5597D" w:rsidP="00F5597D">
      <w:pPr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8E5CF4" w:rsidRPr="00F5597D" w:rsidRDefault="008E5CF4" w:rsidP="008E5CF4">
      <w:pPr>
        <w:rPr>
          <w:b/>
          <w:lang w:val="es-CL"/>
        </w:rPr>
      </w:pPr>
    </w:p>
    <w:p w:rsidR="00F059BB" w:rsidRDefault="00F059BB" w:rsidP="00B478CD">
      <w:pPr>
        <w:rPr>
          <w:rFonts w:asciiTheme="minorHAnsi" w:hAnsiTheme="minorHAnsi"/>
          <w:b/>
        </w:rPr>
      </w:pPr>
    </w:p>
    <w:p w:rsidR="001D66D3" w:rsidRDefault="001D66D3" w:rsidP="00B478CD">
      <w:pPr>
        <w:rPr>
          <w:rFonts w:asciiTheme="minorHAnsi" w:hAnsiTheme="minorHAnsi"/>
          <w:b/>
        </w:rPr>
      </w:pPr>
    </w:p>
    <w:p w:rsidR="001D66D3" w:rsidRPr="00934BF5" w:rsidRDefault="001D66D3" w:rsidP="00B478CD">
      <w:pPr>
        <w:rPr>
          <w:rFonts w:asciiTheme="minorHAnsi" w:hAnsiTheme="minorHAnsi"/>
          <w:b/>
        </w:rPr>
      </w:pPr>
    </w:p>
    <w:p w:rsidR="00F5597D" w:rsidRDefault="00630A68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  <w:r>
        <w:rPr>
          <w:rFonts w:asciiTheme="minorHAnsi" w:hAnsiTheme="minorHAnsi"/>
          <w:b/>
          <w:lang w:val="es-CL"/>
        </w:rPr>
        <w:t>TABLA N°5</w:t>
      </w:r>
      <w:r w:rsidR="00F5597D" w:rsidRPr="004515D8">
        <w:rPr>
          <w:rFonts w:asciiTheme="minorHAnsi" w:hAnsiTheme="minorHAnsi"/>
          <w:b/>
          <w:lang w:val="es-CL"/>
        </w:rPr>
        <w:t xml:space="preserve">: </w:t>
      </w:r>
      <w:r w:rsidR="00F5597D" w:rsidRPr="004515D8">
        <w:rPr>
          <w:rFonts w:asciiTheme="minorHAnsi" w:hAnsiTheme="minorHAnsi"/>
          <w:b/>
          <w:color w:val="000000" w:themeColor="text1"/>
          <w:lang w:val="es-CL"/>
        </w:rPr>
        <w:t>PLANES DE MEJORA INFORME AUTOEVALUACIÓN INSTITUCIONAL 2011</w:t>
      </w:r>
    </w:p>
    <w:p w:rsidR="00F5597D" w:rsidRPr="00566A99" w:rsidRDefault="00F5597D" w:rsidP="00F5597D">
      <w:pPr>
        <w:spacing w:after="0"/>
        <w:rPr>
          <w:rFonts w:asciiTheme="minorHAnsi" w:hAnsiTheme="minorHAnsi"/>
          <w:color w:val="000000" w:themeColor="text1"/>
          <w:lang w:val="es-CL"/>
        </w:rPr>
      </w:pPr>
      <w:r>
        <w:rPr>
          <w:rFonts w:asciiTheme="minorHAnsi" w:hAnsiTheme="minorHAnsi"/>
        </w:rPr>
        <w:t>Indique el nivel de logro considerando</w:t>
      </w:r>
      <w:r w:rsidRPr="00566A99">
        <w:rPr>
          <w:rFonts w:asciiTheme="minorHAnsi" w:hAnsiTheme="minorHAnsi"/>
        </w:rPr>
        <w:t>: Logrado (L), Medianamente logrado (ML), No logrado (NL)</w:t>
      </w:r>
    </w:p>
    <w:p w:rsidR="00DA037C" w:rsidRPr="00934BF5" w:rsidRDefault="00F5597D" w:rsidP="00F5597D">
      <w:pPr>
        <w:rPr>
          <w:color w:val="FF0000"/>
        </w:rPr>
      </w:pPr>
      <w:r w:rsidRPr="00566A99">
        <w:rPr>
          <w:rFonts w:asciiTheme="minorHAnsi" w:hAnsiTheme="minorHAnsi"/>
          <w:color w:val="000000" w:themeColor="text1"/>
          <w:lang w:val="es-CL"/>
        </w:rPr>
        <w:t>*Los aspectos a mejorar medianamente logrados y no logrados deben estar enumerados en las debilidades del FODA para que pasen a ser parte de su plan de trabajo 2013.</w:t>
      </w:r>
    </w:p>
    <w:tbl>
      <w:tblPr>
        <w:tblStyle w:val="Cuadrculaclara-nfasis11"/>
        <w:tblW w:w="4886" w:type="pct"/>
        <w:tblLayout w:type="fixed"/>
        <w:tblLook w:val="04A0"/>
      </w:tblPr>
      <w:tblGrid>
        <w:gridCol w:w="2658"/>
        <w:gridCol w:w="2694"/>
        <w:gridCol w:w="2694"/>
        <w:gridCol w:w="2834"/>
        <w:gridCol w:w="1703"/>
        <w:gridCol w:w="1700"/>
      </w:tblGrid>
      <w:tr w:rsidR="00F5597D" w:rsidRPr="00934BF5" w:rsidTr="00F5597D">
        <w:trPr>
          <w:cnfStyle w:val="100000000000"/>
          <w:trHeight w:val="454"/>
        </w:trPr>
        <w:tc>
          <w:tcPr>
            <w:cnfStyle w:val="001000000000"/>
            <w:tcW w:w="931" w:type="pct"/>
            <w:shd w:val="clear" w:color="auto" w:fill="8DB3E2" w:themeFill="text2" w:themeFillTint="66"/>
          </w:tcPr>
          <w:p w:rsidR="00F5597D" w:rsidRPr="00934BF5" w:rsidRDefault="00F5597D" w:rsidP="006B50CF">
            <w:pPr>
              <w:spacing w:after="0"/>
              <w:rPr>
                <w:rFonts w:asciiTheme="minorHAnsi" w:hAnsiTheme="minorHAnsi" w:cs="Calibri"/>
              </w:rPr>
            </w:pPr>
            <w:r w:rsidRPr="00934BF5">
              <w:rPr>
                <w:rFonts w:asciiTheme="minorHAnsi" w:hAnsiTheme="minorHAnsi" w:cs="Calibri"/>
              </w:rPr>
              <w:t>Aspecto a Mejorar</w:t>
            </w:r>
          </w:p>
        </w:tc>
        <w:tc>
          <w:tcPr>
            <w:tcW w:w="943" w:type="pct"/>
            <w:shd w:val="clear" w:color="auto" w:fill="8DB3E2" w:themeFill="text2" w:themeFillTint="66"/>
          </w:tcPr>
          <w:p w:rsidR="00F5597D" w:rsidRPr="00934BF5" w:rsidRDefault="00F5597D" w:rsidP="00B71912">
            <w:pPr>
              <w:cnfStyle w:val="100000000000"/>
              <w:rPr>
                <w:rFonts w:asciiTheme="minorHAnsi" w:hAnsiTheme="minorHAnsi" w:cs="Calibri"/>
              </w:rPr>
            </w:pPr>
            <w:r w:rsidRPr="00934BF5">
              <w:rPr>
                <w:rFonts w:asciiTheme="minorHAnsi" w:hAnsiTheme="minorHAnsi" w:cs="Calibri"/>
              </w:rPr>
              <w:t>Acciones</w:t>
            </w:r>
          </w:p>
        </w:tc>
        <w:tc>
          <w:tcPr>
            <w:tcW w:w="943" w:type="pct"/>
            <w:shd w:val="clear" w:color="auto" w:fill="8DB3E2" w:themeFill="text2" w:themeFillTint="66"/>
          </w:tcPr>
          <w:p w:rsidR="00F5597D" w:rsidRPr="00934BF5" w:rsidRDefault="00F5597D" w:rsidP="00B71912">
            <w:pPr>
              <w:cnfStyle w:val="100000000000"/>
              <w:rPr>
                <w:rFonts w:asciiTheme="minorHAnsi" w:hAnsiTheme="minorHAnsi" w:cs="Calibri"/>
              </w:rPr>
            </w:pPr>
            <w:r w:rsidRPr="00934BF5">
              <w:rPr>
                <w:rFonts w:asciiTheme="minorHAnsi" w:hAnsiTheme="minorHAnsi" w:cs="Calibri"/>
              </w:rPr>
              <w:t>Metas</w:t>
            </w:r>
          </w:p>
        </w:tc>
        <w:tc>
          <w:tcPr>
            <w:tcW w:w="992" w:type="pct"/>
            <w:shd w:val="clear" w:color="auto" w:fill="8DB3E2" w:themeFill="text2" w:themeFillTint="66"/>
          </w:tcPr>
          <w:p w:rsidR="00F5597D" w:rsidRPr="00934BF5" w:rsidRDefault="00F5597D" w:rsidP="006B50CF">
            <w:pPr>
              <w:spacing w:after="0"/>
              <w:cnfStyle w:val="100000000000"/>
              <w:rPr>
                <w:rFonts w:asciiTheme="minorHAnsi" w:hAnsiTheme="minorHAnsi" w:cs="Calibri"/>
              </w:rPr>
            </w:pPr>
            <w:r w:rsidRPr="00934BF5">
              <w:rPr>
                <w:rFonts w:asciiTheme="minorHAnsi" w:hAnsiTheme="minorHAnsi" w:cs="Calibri"/>
              </w:rPr>
              <w:t>Indicador de Logro</w:t>
            </w:r>
          </w:p>
        </w:tc>
        <w:tc>
          <w:tcPr>
            <w:tcW w:w="596" w:type="pct"/>
            <w:shd w:val="clear" w:color="auto" w:fill="8DB3E2" w:themeFill="text2" w:themeFillTint="66"/>
          </w:tcPr>
          <w:p w:rsidR="00F5597D" w:rsidRPr="00934BF5" w:rsidRDefault="00F5597D" w:rsidP="00B71912">
            <w:pPr>
              <w:cnfStyle w:val="100000000000"/>
              <w:rPr>
                <w:rFonts w:asciiTheme="minorHAnsi" w:hAnsiTheme="minorHAnsi" w:cs="Calibri"/>
              </w:rPr>
            </w:pPr>
            <w:r w:rsidRPr="00934BF5">
              <w:rPr>
                <w:rFonts w:asciiTheme="minorHAnsi" w:hAnsiTheme="minorHAnsi" w:cs="Calibri"/>
              </w:rPr>
              <w:t>Plazo</w:t>
            </w:r>
          </w:p>
        </w:tc>
        <w:tc>
          <w:tcPr>
            <w:tcW w:w="595" w:type="pct"/>
            <w:shd w:val="clear" w:color="auto" w:fill="8DB3E2" w:themeFill="text2" w:themeFillTint="66"/>
          </w:tcPr>
          <w:p w:rsidR="00F5597D" w:rsidRDefault="00F5597D" w:rsidP="002C3D2F">
            <w:pPr>
              <w:spacing w:after="0"/>
              <w:cnfStyle w:val="100000000000"/>
              <w:rPr>
                <w:rFonts w:asciiTheme="minorHAnsi" w:hAnsiTheme="minorHAnsi" w:cs="Calibri"/>
              </w:rPr>
            </w:pPr>
            <w:r w:rsidRPr="00934BF5">
              <w:rPr>
                <w:rFonts w:asciiTheme="minorHAnsi" w:hAnsiTheme="minorHAnsi" w:cs="Calibri"/>
              </w:rPr>
              <w:t>Nivel de Logro</w:t>
            </w:r>
          </w:p>
          <w:p w:rsidR="002C3D2F" w:rsidRPr="00934BF5" w:rsidRDefault="002C3D2F" w:rsidP="002C3D2F">
            <w:pPr>
              <w:spacing w:after="0"/>
              <w:cnfStyle w:val="100000000000"/>
              <w:rPr>
                <w:rFonts w:asciiTheme="minorHAnsi" w:hAnsiTheme="minorHAnsi" w:cs="Calibri"/>
              </w:rPr>
            </w:pPr>
            <w:r w:rsidRPr="005F6941">
              <w:rPr>
                <w:rFonts w:asciiTheme="minorHAnsi" w:hAnsiTheme="minorHAnsi" w:cs="Calibri"/>
              </w:rPr>
              <w:t>(L, ML, NL)</w:t>
            </w:r>
          </w:p>
        </w:tc>
      </w:tr>
      <w:tr w:rsidR="00F5597D" w:rsidRPr="00934BF5" w:rsidTr="00F5597D">
        <w:trPr>
          <w:cnfStyle w:val="000000100000"/>
          <w:trHeight w:val="669"/>
        </w:trPr>
        <w:tc>
          <w:tcPr>
            <w:cnfStyle w:val="001000000000"/>
            <w:tcW w:w="931" w:type="pct"/>
          </w:tcPr>
          <w:p w:rsidR="00F5597D" w:rsidRPr="00934BF5" w:rsidRDefault="00F5597D" w:rsidP="006B50CF">
            <w:pPr>
              <w:spacing w:after="0"/>
              <w:rPr>
                <w:rFonts w:asciiTheme="minorHAnsi" w:hAnsiTheme="minorHAnsi" w:cs="Calibri"/>
                <w:b w:val="0"/>
                <w:color w:val="000000"/>
              </w:rPr>
            </w:pPr>
            <w:r w:rsidRPr="00934BF5">
              <w:rPr>
                <w:rFonts w:asciiTheme="minorHAnsi" w:hAnsiTheme="minorHAnsi" w:cs="Calibri"/>
                <w:b w:val="0"/>
                <w:color w:val="000000"/>
              </w:rPr>
              <w:t>Socialización de la estructura organizacional y el conocimiento del sistema de gobierno universitario.</w:t>
            </w:r>
          </w:p>
        </w:tc>
        <w:tc>
          <w:tcPr>
            <w:tcW w:w="943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Realizar Inducción a alumnos nuevos</w:t>
            </w:r>
          </w:p>
        </w:tc>
        <w:tc>
          <w:tcPr>
            <w:tcW w:w="943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Inducción al 90% de los alumnos nuevos</w:t>
            </w:r>
          </w:p>
        </w:tc>
        <w:tc>
          <w:tcPr>
            <w:tcW w:w="992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 xml:space="preserve">% de alumnos nuevos con inducción </w:t>
            </w:r>
          </w:p>
        </w:tc>
        <w:tc>
          <w:tcPr>
            <w:tcW w:w="596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Abril de 2011</w:t>
            </w:r>
          </w:p>
        </w:tc>
        <w:tc>
          <w:tcPr>
            <w:tcW w:w="595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F5597D" w:rsidRPr="00934BF5" w:rsidTr="00F5597D">
        <w:trPr>
          <w:cnfStyle w:val="000000010000"/>
          <w:trHeight w:val="689"/>
        </w:trPr>
        <w:tc>
          <w:tcPr>
            <w:cnfStyle w:val="001000000000"/>
            <w:tcW w:w="931" w:type="pct"/>
          </w:tcPr>
          <w:p w:rsidR="00F5597D" w:rsidRPr="00934BF5" w:rsidRDefault="00F5597D" w:rsidP="006B50CF">
            <w:pPr>
              <w:tabs>
                <w:tab w:val="left" w:pos="1276"/>
              </w:tabs>
              <w:autoSpaceDE w:val="0"/>
              <w:autoSpaceDN w:val="0"/>
              <w:adjustRightInd w:val="0"/>
              <w:spacing w:after="0"/>
              <w:rPr>
                <w:rFonts w:asciiTheme="minorHAnsi" w:hAnsiTheme="minorHAnsi" w:cs="Arial"/>
                <w:b w:val="0"/>
                <w:color w:val="000000"/>
              </w:rPr>
            </w:pPr>
            <w:r w:rsidRPr="00934BF5">
              <w:rPr>
                <w:rFonts w:asciiTheme="minorHAnsi" w:hAnsiTheme="minorHAnsi" w:cs="Arial"/>
                <w:b w:val="0"/>
                <w:color w:val="000000"/>
              </w:rPr>
              <w:t>Equipamiento de Salas de clases con equipos multimedia</w:t>
            </w:r>
          </w:p>
        </w:tc>
        <w:tc>
          <w:tcPr>
            <w:tcW w:w="943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color w:val="000000"/>
                <w:sz w:val="22"/>
                <w:szCs w:val="22"/>
                <w:lang w:val="es-CL"/>
              </w:rPr>
            </w:pPr>
            <w:r w:rsidRPr="00934BF5">
              <w:rPr>
                <w:rFonts w:asciiTheme="minorHAnsi" w:hAnsiTheme="minorHAnsi"/>
                <w:b w:val="0"/>
                <w:color w:val="000000"/>
                <w:sz w:val="22"/>
                <w:szCs w:val="22"/>
                <w:lang w:val="es-CL"/>
              </w:rPr>
              <w:t xml:space="preserve">Adquirir    equipos multimedia  para las salas de clases </w:t>
            </w:r>
          </w:p>
        </w:tc>
        <w:tc>
          <w:tcPr>
            <w:tcW w:w="943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color w:val="000000"/>
                <w:sz w:val="22"/>
                <w:szCs w:val="22"/>
                <w:lang w:val="es-CL"/>
              </w:rPr>
            </w:pPr>
            <w:r w:rsidRPr="00934BF5">
              <w:rPr>
                <w:rFonts w:asciiTheme="minorHAnsi" w:hAnsiTheme="minorHAnsi"/>
                <w:b w:val="0"/>
                <w:color w:val="000000"/>
                <w:sz w:val="22"/>
                <w:szCs w:val="22"/>
                <w:lang w:val="es-CL"/>
              </w:rPr>
              <w:t>El 100% de los equipos multimedia existentes, utilizados para la realización de clases inventariados</w:t>
            </w:r>
          </w:p>
        </w:tc>
        <w:tc>
          <w:tcPr>
            <w:tcW w:w="992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 xml:space="preserve">Porcentaje de equipos multimedia destinados a salas inventariado </w:t>
            </w:r>
          </w:p>
        </w:tc>
        <w:tc>
          <w:tcPr>
            <w:tcW w:w="596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>Abril de 2011</w:t>
            </w:r>
          </w:p>
        </w:tc>
        <w:tc>
          <w:tcPr>
            <w:tcW w:w="595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</w:p>
        </w:tc>
      </w:tr>
      <w:tr w:rsidR="00F5597D" w:rsidRPr="00934BF5" w:rsidTr="00F5597D">
        <w:trPr>
          <w:cnfStyle w:val="000000100000"/>
          <w:trHeight w:val="964"/>
        </w:trPr>
        <w:tc>
          <w:tcPr>
            <w:cnfStyle w:val="001000000000"/>
            <w:tcW w:w="931" w:type="pct"/>
            <w:vMerge w:val="restart"/>
          </w:tcPr>
          <w:p w:rsidR="00F5597D" w:rsidRPr="00934BF5" w:rsidRDefault="00F5597D" w:rsidP="00B71912">
            <w:pPr>
              <w:tabs>
                <w:tab w:val="left" w:pos="1276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000000"/>
              </w:rPr>
            </w:pPr>
            <w:r w:rsidRPr="00934BF5">
              <w:rPr>
                <w:rFonts w:asciiTheme="minorHAnsi" w:hAnsiTheme="minorHAnsi" w:cs="Arial"/>
                <w:b w:val="0"/>
                <w:color w:val="000000"/>
              </w:rPr>
              <w:t xml:space="preserve">Bibliografía especializada para las diferentes asignaturas de acuerdo a los requerimientos de los académicos </w:t>
            </w:r>
          </w:p>
        </w:tc>
        <w:tc>
          <w:tcPr>
            <w:tcW w:w="943" w:type="pct"/>
            <w:vMerge w:val="restar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 xml:space="preserve">Incrementar la cantidad de bibliografía especializada según requerimiento de los académicos </w:t>
            </w:r>
          </w:p>
        </w:tc>
        <w:tc>
          <w:tcPr>
            <w:tcW w:w="943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>Que el 100% de los directores de carrera presenten al decano respectivo los requerimientos bibliográficos para el año.</w:t>
            </w:r>
          </w:p>
        </w:tc>
        <w:tc>
          <w:tcPr>
            <w:tcW w:w="992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 xml:space="preserve">Porcentaje de directores de carreras que presentan requerimientos bibliográficos </w:t>
            </w:r>
          </w:p>
        </w:tc>
        <w:tc>
          <w:tcPr>
            <w:tcW w:w="596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 xml:space="preserve">En enero de cada año </w:t>
            </w:r>
          </w:p>
        </w:tc>
        <w:tc>
          <w:tcPr>
            <w:tcW w:w="595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</w:p>
        </w:tc>
      </w:tr>
      <w:tr w:rsidR="00F5597D" w:rsidRPr="00934BF5" w:rsidTr="00F5597D">
        <w:trPr>
          <w:cnfStyle w:val="000000010000"/>
          <w:trHeight w:val="964"/>
        </w:trPr>
        <w:tc>
          <w:tcPr>
            <w:cnfStyle w:val="001000000000"/>
            <w:tcW w:w="931" w:type="pct"/>
            <w:vMerge/>
          </w:tcPr>
          <w:p w:rsidR="00F5597D" w:rsidRPr="00934BF5" w:rsidRDefault="00F5597D" w:rsidP="00B71912">
            <w:pPr>
              <w:tabs>
                <w:tab w:val="left" w:pos="1276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943" w:type="pct"/>
            <w:vMerge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</w:p>
        </w:tc>
        <w:tc>
          <w:tcPr>
            <w:tcW w:w="943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 xml:space="preserve">Adquisición de bibliografía priorizada según presupuesto de la decanatura </w:t>
            </w:r>
          </w:p>
        </w:tc>
        <w:tc>
          <w:tcPr>
            <w:tcW w:w="992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 xml:space="preserve">Nómina priorizada </w:t>
            </w:r>
          </w:p>
        </w:tc>
        <w:tc>
          <w:tcPr>
            <w:tcW w:w="596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 xml:space="preserve">Marzo de cada año </w:t>
            </w:r>
          </w:p>
        </w:tc>
        <w:tc>
          <w:tcPr>
            <w:tcW w:w="595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</w:p>
        </w:tc>
      </w:tr>
      <w:tr w:rsidR="00F5597D" w:rsidRPr="00934BF5" w:rsidTr="00F5597D">
        <w:trPr>
          <w:cnfStyle w:val="000000100000"/>
          <w:trHeight w:val="556"/>
        </w:trPr>
        <w:tc>
          <w:tcPr>
            <w:cnfStyle w:val="001000000000"/>
            <w:tcW w:w="931" w:type="pct"/>
          </w:tcPr>
          <w:p w:rsidR="00F5597D" w:rsidRPr="00934BF5" w:rsidRDefault="00F5597D" w:rsidP="00BF7FF8">
            <w:pPr>
              <w:pStyle w:val="Prrafodelista"/>
              <w:tabs>
                <w:tab w:val="left" w:pos="709"/>
              </w:tabs>
              <w:ind w:left="0"/>
              <w:rPr>
                <w:rFonts w:asciiTheme="minorHAnsi" w:hAnsiTheme="minorHAnsi"/>
                <w:b w:val="0"/>
              </w:rPr>
            </w:pPr>
            <w:r w:rsidRPr="00934BF5">
              <w:rPr>
                <w:rFonts w:asciiTheme="minorHAnsi" w:hAnsiTheme="minorHAnsi"/>
                <w:b w:val="0"/>
              </w:rPr>
              <w:t xml:space="preserve">Fortalecer los procedimientos del sistema de control y </w:t>
            </w:r>
            <w:r w:rsidRPr="00934BF5">
              <w:rPr>
                <w:rFonts w:asciiTheme="minorHAnsi" w:hAnsiTheme="minorHAnsi"/>
                <w:b w:val="0"/>
              </w:rPr>
              <w:lastRenderedPageBreak/>
              <w:t>aseguramiento de la Calidad (SCAC)</w:t>
            </w:r>
          </w:p>
        </w:tc>
        <w:tc>
          <w:tcPr>
            <w:tcW w:w="943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lastRenderedPageBreak/>
              <w:t xml:space="preserve">Realizar seguimiento de los planes de mejora de las unidades </w:t>
            </w:r>
          </w:p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943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lastRenderedPageBreak/>
              <w:t>Seguimiento al 100% de los planes  de las unidades realizado.</w:t>
            </w:r>
          </w:p>
        </w:tc>
        <w:tc>
          <w:tcPr>
            <w:tcW w:w="992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 xml:space="preserve">Porcentaje  de planes de mejora con seguimiento realizado </w:t>
            </w:r>
          </w:p>
        </w:tc>
        <w:tc>
          <w:tcPr>
            <w:tcW w:w="596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 xml:space="preserve">Marzo a Diciembre </w:t>
            </w:r>
          </w:p>
        </w:tc>
        <w:tc>
          <w:tcPr>
            <w:tcW w:w="595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F5597D" w:rsidRPr="00934BF5" w:rsidTr="00F5597D">
        <w:trPr>
          <w:cnfStyle w:val="000000010000"/>
          <w:trHeight w:val="765"/>
        </w:trPr>
        <w:tc>
          <w:tcPr>
            <w:cnfStyle w:val="001000000000"/>
            <w:tcW w:w="931" w:type="pct"/>
            <w:vMerge w:val="restart"/>
          </w:tcPr>
          <w:p w:rsidR="00F5597D" w:rsidRPr="00934BF5" w:rsidRDefault="00F5597D" w:rsidP="006B50CF">
            <w:pPr>
              <w:pStyle w:val="Textosinformato"/>
              <w:rPr>
                <w:rFonts w:asciiTheme="minorHAnsi" w:hAnsiTheme="minorHAnsi" w:cs="Arial"/>
                <w:b w:val="0"/>
                <w:sz w:val="22"/>
                <w:szCs w:val="22"/>
                <w:lang w:val="es-ES"/>
              </w:rPr>
            </w:pPr>
            <w:r w:rsidRPr="00934BF5">
              <w:rPr>
                <w:rFonts w:asciiTheme="minorHAnsi" w:hAnsiTheme="minorHAnsi" w:cs="Arial"/>
                <w:b w:val="0"/>
                <w:sz w:val="22"/>
                <w:szCs w:val="22"/>
                <w:lang w:val="es-ES"/>
              </w:rPr>
              <w:lastRenderedPageBreak/>
              <w:t xml:space="preserve">Fortalecer mecanismos para renovar los recursos físicos y materiales de apoyo a la docencia </w:t>
            </w:r>
          </w:p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rPr>
                <w:rFonts w:asciiTheme="minorHAnsi" w:hAnsiTheme="minorHAnsi"/>
                <w:sz w:val="22"/>
                <w:szCs w:val="22"/>
                <w:highlight w:val="yellow"/>
                <w:lang w:val="es-ES"/>
              </w:rPr>
            </w:pPr>
          </w:p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rPr>
                <w:rFonts w:asciiTheme="minorHAnsi" w:hAnsiTheme="minorHAnsi"/>
                <w:sz w:val="22"/>
                <w:szCs w:val="22"/>
                <w:highlight w:val="yellow"/>
                <w:lang w:val="es-ES"/>
              </w:rPr>
            </w:pPr>
          </w:p>
          <w:p w:rsidR="00F5597D" w:rsidRPr="00934BF5" w:rsidRDefault="00F5597D" w:rsidP="00B71912">
            <w:pPr>
              <w:pStyle w:val="Textosinformato"/>
              <w:jc w:val="both"/>
              <w:rPr>
                <w:rFonts w:asciiTheme="minorHAnsi" w:hAnsiTheme="minorHAnsi" w:cs="Arial"/>
                <w:b w:val="0"/>
                <w:sz w:val="22"/>
                <w:szCs w:val="22"/>
                <w:lang w:val="es-ES"/>
              </w:rPr>
            </w:pPr>
          </w:p>
        </w:tc>
        <w:tc>
          <w:tcPr>
            <w:tcW w:w="943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 xml:space="preserve">Realizar inventario de los recursos materiales y físicos de apoyo a la docencia </w:t>
            </w:r>
          </w:p>
        </w:tc>
        <w:tc>
          <w:tcPr>
            <w:tcW w:w="943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 xml:space="preserve">Inventariar el 100 % de  los materiales  de apoyo a la docencia  </w:t>
            </w:r>
          </w:p>
        </w:tc>
        <w:tc>
          <w:tcPr>
            <w:tcW w:w="992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 xml:space="preserve">% de materiales inventariados por  unidades académicas  </w:t>
            </w:r>
          </w:p>
        </w:tc>
        <w:tc>
          <w:tcPr>
            <w:tcW w:w="596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>Junio  del 2011</w:t>
            </w:r>
          </w:p>
        </w:tc>
        <w:tc>
          <w:tcPr>
            <w:tcW w:w="595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F5597D" w:rsidRPr="00934BF5" w:rsidTr="00F5597D">
        <w:trPr>
          <w:cnfStyle w:val="000000100000"/>
          <w:trHeight w:val="765"/>
        </w:trPr>
        <w:tc>
          <w:tcPr>
            <w:cnfStyle w:val="001000000000"/>
            <w:tcW w:w="931" w:type="pct"/>
            <w:vMerge/>
          </w:tcPr>
          <w:p w:rsidR="00F5597D" w:rsidRPr="00934BF5" w:rsidRDefault="00F5597D" w:rsidP="00B71912">
            <w:pPr>
              <w:pStyle w:val="Textosinformato"/>
              <w:jc w:val="both"/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</w:p>
        </w:tc>
        <w:tc>
          <w:tcPr>
            <w:tcW w:w="943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>Ejecutar PRR</w:t>
            </w:r>
          </w:p>
        </w:tc>
        <w:tc>
          <w:tcPr>
            <w:tcW w:w="943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 xml:space="preserve">Ejecutar el 100% de los procedimientos del PRR por cada facultad </w:t>
            </w:r>
          </w:p>
        </w:tc>
        <w:tc>
          <w:tcPr>
            <w:tcW w:w="992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 xml:space="preserve">% de los procedimientos ejecutados por cada facultad </w:t>
            </w:r>
          </w:p>
        </w:tc>
        <w:tc>
          <w:tcPr>
            <w:tcW w:w="596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>A partir del segundo semestre del año 2011</w:t>
            </w:r>
          </w:p>
        </w:tc>
        <w:tc>
          <w:tcPr>
            <w:tcW w:w="595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F5597D" w:rsidRPr="00934BF5" w:rsidTr="00F5597D">
        <w:trPr>
          <w:cnfStyle w:val="000000010000"/>
        </w:trPr>
        <w:tc>
          <w:tcPr>
            <w:cnfStyle w:val="001000000000"/>
            <w:tcW w:w="931" w:type="pct"/>
          </w:tcPr>
          <w:p w:rsidR="00F5597D" w:rsidRPr="00934BF5" w:rsidRDefault="00F5597D" w:rsidP="006B50CF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/>
                <w:b w:val="0"/>
                <w:bCs w:val="0"/>
                <w:lang w:val="es-CL"/>
              </w:rPr>
            </w:pPr>
            <w:r w:rsidRPr="00934BF5">
              <w:rPr>
                <w:rFonts w:asciiTheme="minorHAnsi" w:hAnsiTheme="minorHAnsi" w:cs="Arial"/>
                <w:b w:val="0"/>
              </w:rPr>
              <w:t xml:space="preserve">Aumentar los especialistas en la docencia de las diferentes asignaturas </w:t>
            </w:r>
          </w:p>
        </w:tc>
        <w:tc>
          <w:tcPr>
            <w:tcW w:w="943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 xml:space="preserve">Definir las necesidades de especialización por carreras y facultades </w:t>
            </w:r>
          </w:p>
        </w:tc>
        <w:tc>
          <w:tcPr>
            <w:tcW w:w="943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>El 100% de las carreras y facultades, defina las necesidades de especialización  existente.</w:t>
            </w:r>
          </w:p>
        </w:tc>
        <w:tc>
          <w:tcPr>
            <w:tcW w:w="992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 xml:space="preserve">Porcentaje de carreras y facultades que definen  necesidades  </w:t>
            </w:r>
          </w:p>
        </w:tc>
        <w:tc>
          <w:tcPr>
            <w:tcW w:w="596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>Septiembre 2011</w:t>
            </w:r>
          </w:p>
        </w:tc>
        <w:tc>
          <w:tcPr>
            <w:tcW w:w="595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F5597D" w:rsidRPr="00934BF5" w:rsidTr="00F5597D">
        <w:trPr>
          <w:cnfStyle w:val="000000100000"/>
        </w:trPr>
        <w:tc>
          <w:tcPr>
            <w:cnfStyle w:val="001000000000"/>
            <w:tcW w:w="931" w:type="pct"/>
            <w:vMerge w:val="restart"/>
          </w:tcPr>
          <w:p w:rsidR="00F5597D" w:rsidRPr="00934BF5" w:rsidRDefault="00F5597D" w:rsidP="00B71912">
            <w:pPr>
              <w:pStyle w:val="Prrafodelista"/>
              <w:ind w:left="0"/>
              <w:rPr>
                <w:rFonts w:asciiTheme="minorHAnsi" w:hAnsiTheme="minorHAnsi" w:cs="Arial"/>
                <w:b w:val="0"/>
              </w:rPr>
            </w:pPr>
            <w:r w:rsidRPr="00934BF5">
              <w:rPr>
                <w:rFonts w:asciiTheme="minorHAnsi" w:hAnsiTheme="minorHAnsi" w:cs="Arial"/>
                <w:b w:val="0"/>
              </w:rPr>
              <w:t>Conexión de los docentes con el mundo laboral</w:t>
            </w:r>
          </w:p>
        </w:tc>
        <w:tc>
          <w:tcPr>
            <w:tcW w:w="943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 xml:space="preserve">Establecer convenio de pasantía de 1 a 3 semanas </w:t>
            </w:r>
          </w:p>
        </w:tc>
        <w:tc>
          <w:tcPr>
            <w:tcW w:w="943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 xml:space="preserve">A lo menos  dos convenios establecidos por  facultad </w:t>
            </w:r>
          </w:p>
        </w:tc>
        <w:tc>
          <w:tcPr>
            <w:tcW w:w="992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 xml:space="preserve">N° de convenios establecidos por facultad </w:t>
            </w:r>
          </w:p>
        </w:tc>
        <w:tc>
          <w:tcPr>
            <w:tcW w:w="596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>A diciembre del 2011</w:t>
            </w:r>
          </w:p>
        </w:tc>
        <w:tc>
          <w:tcPr>
            <w:tcW w:w="595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F5597D" w:rsidRPr="00934BF5" w:rsidTr="00F5597D">
        <w:trPr>
          <w:cnfStyle w:val="000000010000"/>
        </w:trPr>
        <w:tc>
          <w:tcPr>
            <w:cnfStyle w:val="001000000000"/>
            <w:tcW w:w="931" w:type="pct"/>
            <w:vMerge/>
          </w:tcPr>
          <w:p w:rsidR="00F5597D" w:rsidRPr="00934BF5" w:rsidRDefault="00F5597D" w:rsidP="00B71912">
            <w:pPr>
              <w:pStyle w:val="Prrafodelista"/>
              <w:ind w:left="0"/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943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>Realizar intercambio con profesionales que desempeñan actividades en el mundo laboral</w:t>
            </w:r>
          </w:p>
        </w:tc>
        <w:tc>
          <w:tcPr>
            <w:tcW w:w="943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 xml:space="preserve">Por lo menos un intercambio  anual por Facultad </w:t>
            </w:r>
          </w:p>
        </w:tc>
        <w:tc>
          <w:tcPr>
            <w:tcW w:w="992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 xml:space="preserve">N° de intercambios por Facultad </w:t>
            </w:r>
          </w:p>
        </w:tc>
        <w:tc>
          <w:tcPr>
            <w:tcW w:w="596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>A diciembre del 2013</w:t>
            </w:r>
          </w:p>
        </w:tc>
        <w:tc>
          <w:tcPr>
            <w:tcW w:w="595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F5597D" w:rsidRPr="00934BF5" w:rsidTr="00F5597D">
        <w:trPr>
          <w:cnfStyle w:val="000000100000"/>
          <w:trHeight w:val="422"/>
        </w:trPr>
        <w:tc>
          <w:tcPr>
            <w:cnfStyle w:val="001000000000"/>
            <w:tcW w:w="931" w:type="pct"/>
            <w:vMerge w:val="restart"/>
          </w:tcPr>
          <w:p w:rsidR="00F5597D" w:rsidRPr="00934BF5" w:rsidRDefault="00F5597D" w:rsidP="00B71912">
            <w:pPr>
              <w:rPr>
                <w:rFonts w:asciiTheme="minorHAnsi" w:eastAsia="Calibri" w:hAnsiTheme="minorHAnsi" w:cs="Arial"/>
                <w:b w:val="0"/>
                <w:bCs w:val="0"/>
              </w:rPr>
            </w:pPr>
            <w:r w:rsidRPr="00934BF5">
              <w:rPr>
                <w:rFonts w:asciiTheme="minorHAnsi" w:hAnsiTheme="minorHAnsi" w:cs="Arial"/>
                <w:b w:val="0"/>
              </w:rPr>
              <w:t xml:space="preserve">Fortalecer el proceso de la evaluación docente  </w:t>
            </w:r>
          </w:p>
        </w:tc>
        <w:tc>
          <w:tcPr>
            <w:tcW w:w="943" w:type="pct"/>
            <w:vMerge w:val="restart"/>
          </w:tcPr>
          <w:p w:rsidR="00F5597D" w:rsidRPr="00934BF5" w:rsidRDefault="00F5597D" w:rsidP="00B71912">
            <w:pPr>
              <w:cnfStyle w:val="000000100000"/>
              <w:rPr>
                <w:rFonts w:asciiTheme="minorHAnsi" w:hAnsiTheme="minorHAnsi" w:cs="Arial"/>
              </w:rPr>
            </w:pPr>
            <w:r w:rsidRPr="00934BF5">
              <w:rPr>
                <w:rFonts w:asciiTheme="minorHAnsi" w:hAnsiTheme="minorHAnsi" w:cs="Arial"/>
              </w:rPr>
              <w:t>Entregar los resultados y Retroalimentar a los académicos los resultados de la evaluación docentes.</w:t>
            </w:r>
          </w:p>
        </w:tc>
        <w:tc>
          <w:tcPr>
            <w:tcW w:w="943" w:type="pct"/>
          </w:tcPr>
          <w:p w:rsidR="00F5597D" w:rsidRPr="00934BF5" w:rsidRDefault="00F5597D" w:rsidP="00B71912">
            <w:pPr>
              <w:cnfStyle w:val="000000100000"/>
              <w:rPr>
                <w:rFonts w:asciiTheme="minorHAnsi" w:hAnsiTheme="minorHAnsi" w:cs="Arial"/>
              </w:rPr>
            </w:pPr>
            <w:r w:rsidRPr="00934BF5">
              <w:rPr>
                <w:rFonts w:asciiTheme="minorHAnsi" w:hAnsiTheme="minorHAnsi" w:cs="Arial"/>
              </w:rPr>
              <w:t>El 100% de los docentes en conocimiento de los resultados de su evaluación.</w:t>
            </w:r>
          </w:p>
        </w:tc>
        <w:tc>
          <w:tcPr>
            <w:tcW w:w="992" w:type="pct"/>
          </w:tcPr>
          <w:p w:rsidR="00F5597D" w:rsidRPr="00934BF5" w:rsidRDefault="00F5597D" w:rsidP="00B71912">
            <w:pPr>
              <w:cnfStyle w:val="000000100000"/>
              <w:rPr>
                <w:rFonts w:asciiTheme="minorHAnsi" w:hAnsiTheme="minorHAnsi" w:cs="Arial"/>
              </w:rPr>
            </w:pPr>
            <w:r w:rsidRPr="00934BF5">
              <w:rPr>
                <w:rFonts w:asciiTheme="minorHAnsi" w:hAnsiTheme="minorHAnsi" w:cs="Arial"/>
              </w:rPr>
              <w:t>% de docentes que recibe su autoevaluación</w:t>
            </w:r>
          </w:p>
        </w:tc>
        <w:tc>
          <w:tcPr>
            <w:tcW w:w="596" w:type="pct"/>
          </w:tcPr>
          <w:p w:rsidR="00F5597D" w:rsidRPr="00934BF5" w:rsidRDefault="00F5597D" w:rsidP="00B71912">
            <w:pPr>
              <w:cnfStyle w:val="000000100000"/>
              <w:rPr>
                <w:rFonts w:asciiTheme="minorHAnsi" w:hAnsiTheme="minorHAnsi" w:cs="Arial"/>
              </w:rPr>
            </w:pPr>
            <w:r w:rsidRPr="00934BF5">
              <w:rPr>
                <w:rFonts w:asciiTheme="minorHAnsi" w:hAnsiTheme="minorHAnsi" w:cs="Arial"/>
              </w:rPr>
              <w:t xml:space="preserve">Antes de iniciar el año académico </w:t>
            </w:r>
          </w:p>
        </w:tc>
        <w:tc>
          <w:tcPr>
            <w:tcW w:w="595" w:type="pct"/>
          </w:tcPr>
          <w:p w:rsidR="00F5597D" w:rsidRPr="00934BF5" w:rsidRDefault="00F5597D" w:rsidP="00B71912">
            <w:pPr>
              <w:cnfStyle w:val="000000100000"/>
              <w:rPr>
                <w:rFonts w:asciiTheme="minorHAnsi" w:hAnsiTheme="minorHAnsi" w:cs="Arial"/>
              </w:rPr>
            </w:pPr>
          </w:p>
        </w:tc>
      </w:tr>
      <w:tr w:rsidR="00F5597D" w:rsidRPr="00934BF5" w:rsidTr="00F5597D">
        <w:trPr>
          <w:cnfStyle w:val="000000010000"/>
          <w:trHeight w:val="1268"/>
        </w:trPr>
        <w:tc>
          <w:tcPr>
            <w:cnfStyle w:val="001000000000"/>
            <w:tcW w:w="931" w:type="pct"/>
            <w:vMerge/>
          </w:tcPr>
          <w:p w:rsidR="00F5597D" w:rsidRPr="00934BF5" w:rsidRDefault="00F5597D" w:rsidP="00B71912">
            <w:pPr>
              <w:rPr>
                <w:rFonts w:asciiTheme="minorHAnsi" w:hAnsiTheme="minorHAnsi" w:cs="Arial"/>
              </w:rPr>
            </w:pPr>
          </w:p>
        </w:tc>
        <w:tc>
          <w:tcPr>
            <w:tcW w:w="943" w:type="pct"/>
            <w:vMerge/>
          </w:tcPr>
          <w:p w:rsidR="00F5597D" w:rsidRPr="00934BF5" w:rsidRDefault="00F5597D" w:rsidP="00B71912">
            <w:pPr>
              <w:cnfStyle w:val="000000010000"/>
              <w:rPr>
                <w:rFonts w:asciiTheme="minorHAnsi" w:hAnsiTheme="minorHAnsi" w:cs="Arial"/>
              </w:rPr>
            </w:pPr>
          </w:p>
        </w:tc>
        <w:tc>
          <w:tcPr>
            <w:tcW w:w="943" w:type="pct"/>
          </w:tcPr>
          <w:p w:rsidR="00F5597D" w:rsidRPr="00934BF5" w:rsidRDefault="00F5597D" w:rsidP="00B71912">
            <w:pPr>
              <w:cnfStyle w:val="000000010000"/>
              <w:rPr>
                <w:rFonts w:asciiTheme="minorHAnsi" w:hAnsiTheme="minorHAnsi" w:cs="Arial"/>
              </w:rPr>
            </w:pPr>
            <w:r w:rsidRPr="00934BF5">
              <w:rPr>
                <w:rFonts w:asciiTheme="minorHAnsi" w:hAnsiTheme="minorHAnsi" w:cs="Arial"/>
              </w:rPr>
              <w:t>El 100% de los docentes retroalimentado por su jefe directo.</w:t>
            </w:r>
          </w:p>
        </w:tc>
        <w:tc>
          <w:tcPr>
            <w:tcW w:w="992" w:type="pct"/>
          </w:tcPr>
          <w:p w:rsidR="00F5597D" w:rsidRPr="00934BF5" w:rsidRDefault="00F5597D" w:rsidP="00B71912">
            <w:pPr>
              <w:cnfStyle w:val="000000010000"/>
              <w:rPr>
                <w:rFonts w:asciiTheme="minorHAnsi" w:hAnsiTheme="minorHAnsi" w:cs="Arial"/>
              </w:rPr>
            </w:pPr>
            <w:r w:rsidRPr="00934BF5">
              <w:rPr>
                <w:rFonts w:asciiTheme="minorHAnsi" w:hAnsiTheme="minorHAnsi" w:cs="Arial"/>
              </w:rPr>
              <w:t xml:space="preserve">% de los docentes retroalimentados </w:t>
            </w:r>
          </w:p>
        </w:tc>
        <w:tc>
          <w:tcPr>
            <w:tcW w:w="596" w:type="pct"/>
          </w:tcPr>
          <w:p w:rsidR="00F5597D" w:rsidRPr="00934BF5" w:rsidRDefault="00F5597D" w:rsidP="00B71912">
            <w:pPr>
              <w:cnfStyle w:val="000000010000"/>
              <w:rPr>
                <w:rFonts w:asciiTheme="minorHAnsi" w:hAnsiTheme="minorHAnsi" w:cs="Arial"/>
              </w:rPr>
            </w:pPr>
            <w:r w:rsidRPr="00934BF5">
              <w:rPr>
                <w:rFonts w:asciiTheme="minorHAnsi" w:hAnsiTheme="minorHAnsi" w:cs="Arial"/>
              </w:rPr>
              <w:t xml:space="preserve">A más tardar marzo de cada año </w:t>
            </w:r>
          </w:p>
        </w:tc>
        <w:tc>
          <w:tcPr>
            <w:tcW w:w="595" w:type="pct"/>
          </w:tcPr>
          <w:p w:rsidR="00F5597D" w:rsidRPr="00934BF5" w:rsidRDefault="00F5597D" w:rsidP="00B71912">
            <w:pPr>
              <w:cnfStyle w:val="000000010000"/>
              <w:rPr>
                <w:rFonts w:asciiTheme="minorHAnsi" w:hAnsiTheme="minorHAnsi" w:cs="Arial"/>
              </w:rPr>
            </w:pPr>
          </w:p>
        </w:tc>
      </w:tr>
      <w:tr w:rsidR="00F5597D" w:rsidRPr="00934BF5" w:rsidTr="00F5597D">
        <w:trPr>
          <w:cnfStyle w:val="000000100000"/>
          <w:trHeight w:val="1254"/>
        </w:trPr>
        <w:tc>
          <w:tcPr>
            <w:cnfStyle w:val="001000000000"/>
            <w:tcW w:w="931" w:type="pct"/>
            <w:vMerge/>
          </w:tcPr>
          <w:p w:rsidR="00F5597D" w:rsidRPr="00934BF5" w:rsidRDefault="00F5597D" w:rsidP="00B71912">
            <w:pPr>
              <w:rPr>
                <w:rFonts w:asciiTheme="minorHAnsi" w:hAnsiTheme="minorHAnsi" w:cs="Arial"/>
              </w:rPr>
            </w:pPr>
          </w:p>
        </w:tc>
        <w:tc>
          <w:tcPr>
            <w:tcW w:w="943" w:type="pct"/>
          </w:tcPr>
          <w:p w:rsidR="00F5597D" w:rsidRPr="00934BF5" w:rsidRDefault="00F5597D" w:rsidP="00B71912">
            <w:pPr>
              <w:cnfStyle w:val="000000100000"/>
              <w:rPr>
                <w:rFonts w:asciiTheme="minorHAnsi" w:hAnsiTheme="minorHAnsi" w:cs="Arial"/>
              </w:rPr>
            </w:pPr>
            <w:r w:rsidRPr="00934BF5">
              <w:rPr>
                <w:rFonts w:asciiTheme="minorHAnsi" w:hAnsiTheme="minorHAnsi" w:cs="Arial"/>
              </w:rPr>
              <w:t>Socializar con los alumnos de cada Facultad los resultados de la evaluación docente</w:t>
            </w:r>
          </w:p>
        </w:tc>
        <w:tc>
          <w:tcPr>
            <w:tcW w:w="943" w:type="pct"/>
          </w:tcPr>
          <w:p w:rsidR="00F5597D" w:rsidRPr="00934BF5" w:rsidRDefault="00F5597D" w:rsidP="00B71912">
            <w:pPr>
              <w:cnfStyle w:val="000000100000"/>
              <w:rPr>
                <w:rFonts w:asciiTheme="minorHAnsi" w:hAnsiTheme="minorHAnsi" w:cs="Arial"/>
              </w:rPr>
            </w:pPr>
            <w:r w:rsidRPr="00934BF5">
              <w:rPr>
                <w:rFonts w:asciiTheme="minorHAnsi" w:hAnsiTheme="minorHAnsi" w:cs="Arial"/>
              </w:rPr>
              <w:t>Una reunión anual realizada en cada Facultad para socializar los resultados de la evaluación docente</w:t>
            </w:r>
          </w:p>
        </w:tc>
        <w:tc>
          <w:tcPr>
            <w:tcW w:w="992" w:type="pct"/>
          </w:tcPr>
          <w:p w:rsidR="00F5597D" w:rsidRPr="00934BF5" w:rsidRDefault="00F5597D" w:rsidP="00B71912">
            <w:pPr>
              <w:cnfStyle w:val="000000100000"/>
              <w:rPr>
                <w:rFonts w:asciiTheme="minorHAnsi" w:hAnsiTheme="minorHAnsi" w:cs="Arial"/>
              </w:rPr>
            </w:pPr>
            <w:r w:rsidRPr="00934BF5">
              <w:rPr>
                <w:rFonts w:asciiTheme="minorHAnsi" w:hAnsiTheme="minorHAnsi" w:cs="Arial"/>
              </w:rPr>
              <w:t>Reunión realizada</w:t>
            </w:r>
          </w:p>
        </w:tc>
        <w:tc>
          <w:tcPr>
            <w:tcW w:w="596" w:type="pct"/>
          </w:tcPr>
          <w:p w:rsidR="00F5597D" w:rsidRPr="00934BF5" w:rsidRDefault="00F5597D" w:rsidP="00B71912">
            <w:pPr>
              <w:cnfStyle w:val="000000100000"/>
              <w:rPr>
                <w:rFonts w:asciiTheme="minorHAnsi" w:hAnsiTheme="minorHAnsi" w:cs="Arial"/>
              </w:rPr>
            </w:pPr>
            <w:r w:rsidRPr="00934BF5">
              <w:rPr>
                <w:rFonts w:asciiTheme="minorHAnsi" w:hAnsiTheme="minorHAnsi" w:cs="Arial"/>
              </w:rPr>
              <w:t>A junio de cada año</w:t>
            </w:r>
          </w:p>
        </w:tc>
        <w:tc>
          <w:tcPr>
            <w:tcW w:w="595" w:type="pct"/>
          </w:tcPr>
          <w:p w:rsidR="00F5597D" w:rsidRPr="00934BF5" w:rsidRDefault="00F5597D" w:rsidP="00B71912">
            <w:pPr>
              <w:cnfStyle w:val="000000100000"/>
              <w:rPr>
                <w:rFonts w:asciiTheme="minorHAnsi" w:hAnsiTheme="minorHAnsi" w:cs="Arial"/>
              </w:rPr>
            </w:pPr>
          </w:p>
        </w:tc>
      </w:tr>
      <w:tr w:rsidR="00F5597D" w:rsidRPr="00934BF5" w:rsidTr="00F5597D">
        <w:trPr>
          <w:cnfStyle w:val="000000010000"/>
          <w:trHeight w:val="1874"/>
        </w:trPr>
        <w:tc>
          <w:tcPr>
            <w:cnfStyle w:val="001000000000"/>
            <w:tcW w:w="931" w:type="pct"/>
            <w:vMerge w:val="restart"/>
          </w:tcPr>
          <w:p w:rsidR="00F5597D" w:rsidRPr="00934BF5" w:rsidRDefault="00F5597D" w:rsidP="00B71912">
            <w:pPr>
              <w:pStyle w:val="Textosinformato"/>
              <w:rPr>
                <w:rFonts w:asciiTheme="minorHAnsi" w:hAnsiTheme="minorHAnsi" w:cs="Arial"/>
                <w:b w:val="0"/>
                <w:sz w:val="22"/>
                <w:szCs w:val="22"/>
                <w:lang w:val="es-ES"/>
              </w:rPr>
            </w:pPr>
            <w:r w:rsidRPr="00934BF5">
              <w:rPr>
                <w:rFonts w:asciiTheme="minorHAnsi" w:hAnsiTheme="minorHAnsi" w:cs="Arial"/>
                <w:b w:val="0"/>
                <w:sz w:val="22"/>
                <w:szCs w:val="22"/>
                <w:lang w:val="es-ES"/>
              </w:rPr>
              <w:t>Mejorar las tasas de retención y titulación.</w:t>
            </w:r>
          </w:p>
        </w:tc>
        <w:tc>
          <w:tcPr>
            <w:tcW w:w="943" w:type="pct"/>
            <w:vMerge w:val="restar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Identificar las causas más recurrentes de discontinuación de estudios y las alternativas de solución. </w:t>
            </w:r>
          </w:p>
        </w:tc>
        <w:tc>
          <w:tcPr>
            <w:tcW w:w="943" w:type="pct"/>
          </w:tcPr>
          <w:p w:rsidR="00F5597D" w:rsidRPr="00934BF5" w:rsidRDefault="00F5597D" w:rsidP="006B50CF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El 100% de las carreras identifique las causas más recurrentes de discontinuidad de estudios. </w:t>
            </w:r>
          </w:p>
        </w:tc>
        <w:tc>
          <w:tcPr>
            <w:tcW w:w="992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 xml:space="preserve">Porcentaje de carreras con causas identificadas. </w:t>
            </w:r>
          </w:p>
        </w:tc>
        <w:tc>
          <w:tcPr>
            <w:tcW w:w="596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 xml:space="preserve">A 15 días de iniciadas las clases de cada semestre. </w:t>
            </w:r>
          </w:p>
        </w:tc>
        <w:tc>
          <w:tcPr>
            <w:tcW w:w="595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</w:p>
        </w:tc>
      </w:tr>
      <w:tr w:rsidR="00F5597D" w:rsidRPr="00934BF5" w:rsidTr="00F5597D">
        <w:trPr>
          <w:cnfStyle w:val="000000100000"/>
          <w:trHeight w:val="980"/>
        </w:trPr>
        <w:tc>
          <w:tcPr>
            <w:cnfStyle w:val="001000000000"/>
            <w:tcW w:w="931" w:type="pct"/>
            <w:vMerge/>
          </w:tcPr>
          <w:p w:rsidR="00F5597D" w:rsidRPr="00934BF5" w:rsidRDefault="00F5597D" w:rsidP="00B71912">
            <w:pPr>
              <w:pStyle w:val="Textosinformato"/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</w:p>
        </w:tc>
        <w:tc>
          <w:tcPr>
            <w:tcW w:w="943" w:type="pct"/>
            <w:vMerge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</w:p>
        </w:tc>
        <w:tc>
          <w:tcPr>
            <w:tcW w:w="943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>El 90% de las causas de  discontinuidad de estudios con una alternativa de solución.</w:t>
            </w:r>
          </w:p>
        </w:tc>
        <w:tc>
          <w:tcPr>
            <w:tcW w:w="992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Porcentaje de causas con alternativa de solución </w:t>
            </w:r>
          </w:p>
        </w:tc>
        <w:tc>
          <w:tcPr>
            <w:tcW w:w="596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A 20 días </w:t>
            </w: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>de iniciadas las clases de cada semestre</w:t>
            </w:r>
          </w:p>
        </w:tc>
        <w:tc>
          <w:tcPr>
            <w:tcW w:w="595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</w:p>
        </w:tc>
      </w:tr>
    </w:tbl>
    <w:p w:rsidR="00AC7B70" w:rsidRPr="00934BF5" w:rsidRDefault="00AC7B70" w:rsidP="00AC7B70"/>
    <w:p w:rsidR="00DF661B" w:rsidRDefault="00DF661B" w:rsidP="00AC7B70"/>
    <w:p w:rsidR="001D66D3" w:rsidRDefault="001D66D3" w:rsidP="00AC7B70"/>
    <w:p w:rsidR="001D66D3" w:rsidRDefault="001D66D3" w:rsidP="00AC7B70"/>
    <w:p w:rsidR="001D66D3" w:rsidRDefault="001D66D3" w:rsidP="00AC7B70"/>
    <w:p w:rsidR="001D66D3" w:rsidRDefault="001D66D3" w:rsidP="00AC7B70"/>
    <w:p w:rsidR="001D66D3" w:rsidRDefault="001D66D3" w:rsidP="00AC7B70"/>
    <w:p w:rsidR="00F0079C" w:rsidRDefault="00F0079C" w:rsidP="00AC7B70"/>
    <w:p w:rsidR="00F0079C" w:rsidRDefault="00F0079C" w:rsidP="008E61E1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F0079C" w:rsidRDefault="00F0079C" w:rsidP="008E61E1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8E61E1" w:rsidRPr="004515D8" w:rsidRDefault="00630A68" w:rsidP="008E61E1">
      <w:pPr>
        <w:spacing w:after="0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  <w:lang w:val="es-CL"/>
        </w:rPr>
        <w:t>TABLA N°6</w:t>
      </w:r>
      <w:r w:rsidR="008E61E1" w:rsidRPr="004515D8">
        <w:rPr>
          <w:rFonts w:asciiTheme="minorHAnsi" w:hAnsiTheme="minorHAnsi"/>
          <w:b/>
          <w:color w:val="000000" w:themeColor="text1"/>
          <w:lang w:val="es-CL"/>
        </w:rPr>
        <w:t xml:space="preserve">: </w:t>
      </w:r>
      <w:r w:rsidR="008E61E1" w:rsidRPr="004515D8">
        <w:rPr>
          <w:rFonts w:asciiTheme="minorHAnsi" w:hAnsiTheme="minorHAnsi"/>
          <w:b/>
          <w:color w:val="000000" w:themeColor="text1"/>
        </w:rPr>
        <w:t xml:space="preserve">CUADRO DE MANDO INTEGRAL, PLANIFICACIÓN ESTRATÉGICA 2012-2016 </w:t>
      </w:r>
    </w:p>
    <w:p w:rsidR="008E61E1" w:rsidRPr="00566A99" w:rsidRDefault="008E61E1" w:rsidP="008E61E1">
      <w:pPr>
        <w:spacing w:after="0"/>
        <w:rPr>
          <w:rFonts w:asciiTheme="minorHAnsi" w:hAnsiTheme="minorHAnsi"/>
        </w:rPr>
      </w:pPr>
      <w:r w:rsidRPr="00566A99">
        <w:rPr>
          <w:rFonts w:asciiTheme="minorHAnsi" w:hAnsiTheme="minorHAnsi"/>
        </w:rPr>
        <w:t xml:space="preserve">Indique el nivel de logro, considerando: Logrado (L), Medianamente logrado (ML), No logrado (NL) </w:t>
      </w:r>
    </w:p>
    <w:p w:rsidR="008E61E1" w:rsidRPr="00566A99" w:rsidRDefault="008E61E1" w:rsidP="008E61E1">
      <w:pPr>
        <w:spacing w:after="0"/>
        <w:rPr>
          <w:rFonts w:asciiTheme="minorHAnsi" w:hAnsiTheme="minorHAnsi"/>
        </w:rPr>
      </w:pPr>
      <w:r w:rsidRPr="00566A99">
        <w:rPr>
          <w:rFonts w:asciiTheme="minorHAnsi" w:hAnsiTheme="minorHAnsi"/>
        </w:rPr>
        <w:t xml:space="preserve">*Debe tomar en cuenta las fechas estipuladas en el Cuadro de Mando Integral, para evaluar el cumplimiento de las metas y ver su contexto. </w:t>
      </w:r>
    </w:p>
    <w:p w:rsidR="001E2AB7" w:rsidRPr="00934BF5" w:rsidRDefault="008E61E1" w:rsidP="008E61E1">
      <w:pPr>
        <w:rPr>
          <w:color w:val="FF0000"/>
        </w:rPr>
      </w:pPr>
      <w:r w:rsidRPr="00566A99">
        <w:rPr>
          <w:rFonts w:asciiTheme="minorHAnsi" w:hAnsiTheme="minorHAnsi"/>
          <w:color w:val="000000" w:themeColor="text1"/>
          <w:lang w:val="es-CL"/>
        </w:rPr>
        <w:t>*Las metas medianamente logradas y no logradas deben estar enumeradas en las debilidades del FODA para que pasen a ser parte de su plan de trabajo 2013.</w:t>
      </w:r>
    </w:p>
    <w:tbl>
      <w:tblPr>
        <w:tblpPr w:leftFromText="141" w:rightFromText="141" w:vertAnchor="text" w:horzAnchor="margin" w:tblpY="45"/>
        <w:tblW w:w="14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38"/>
        <w:gridCol w:w="6804"/>
      </w:tblGrid>
      <w:tr w:rsidR="008E61E1" w:rsidRPr="00934BF5" w:rsidTr="008E61E1">
        <w:tc>
          <w:tcPr>
            <w:tcW w:w="7338" w:type="dxa"/>
            <w:shd w:val="clear" w:color="auto" w:fill="8DB3E2" w:themeFill="text2" w:themeFillTint="66"/>
          </w:tcPr>
          <w:p w:rsidR="008E61E1" w:rsidRPr="00723F47" w:rsidRDefault="008E61E1" w:rsidP="00723F47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723F47">
              <w:rPr>
                <w:b/>
                <w:color w:val="000000" w:themeColor="text1"/>
              </w:rPr>
              <w:t xml:space="preserve">Metas  </w:t>
            </w:r>
          </w:p>
        </w:tc>
        <w:tc>
          <w:tcPr>
            <w:tcW w:w="6804" w:type="dxa"/>
            <w:shd w:val="clear" w:color="auto" w:fill="8DB3E2" w:themeFill="text2" w:themeFillTint="66"/>
          </w:tcPr>
          <w:p w:rsidR="008E61E1" w:rsidRPr="00934BF5" w:rsidRDefault="008E61E1" w:rsidP="00B71912">
            <w:pPr>
              <w:spacing w:after="0" w:line="240" w:lineRule="auto"/>
              <w:jc w:val="center"/>
              <w:rPr>
                <w:b/>
              </w:rPr>
            </w:pPr>
            <w:r w:rsidRPr="00934BF5">
              <w:rPr>
                <w:b/>
              </w:rPr>
              <w:t>Nivel de logro(L,ML,NL)</w:t>
            </w: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925C64">
            <w:pPr>
              <w:spacing w:after="0" w:line="240" w:lineRule="auto"/>
            </w:pPr>
            <w:r w:rsidRPr="00934BF5">
              <w:t>F</w:t>
            </w:r>
            <w:r>
              <w:t xml:space="preserve">uente: </w:t>
            </w:r>
            <w:r w:rsidRPr="00934BF5">
              <w:t xml:space="preserve">Revisar y reformular los  programas de </w:t>
            </w:r>
            <w:r w:rsidRPr="00934BF5">
              <w:rPr>
                <w:rFonts w:cs="Calibri"/>
              </w:rPr>
              <w:t xml:space="preserve"> jornadas de reflexión</w:t>
            </w:r>
            <w:r w:rsidRPr="00934BF5">
              <w:t xml:space="preserve">  para alumnos en marzo de 2012</w:t>
            </w:r>
            <w:r>
              <w:t>. (Vinculada a indicador N°9)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925C64">
            <w:pPr>
              <w:spacing w:after="0" w:line="240" w:lineRule="auto"/>
            </w:pPr>
            <w:r w:rsidRPr="00934BF5">
              <w:t>F</w:t>
            </w:r>
            <w:r>
              <w:t xml:space="preserve">uente: </w:t>
            </w:r>
            <w:r w:rsidRPr="00934BF5">
              <w:t>Incentivar al alumnado a participar de las jornadas de reflexión</w:t>
            </w:r>
            <w:r>
              <w:t>. (Vinculada a indicador N°10)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925C64">
            <w:pPr>
              <w:spacing w:after="0" w:line="240" w:lineRule="auto"/>
            </w:pPr>
            <w:r w:rsidRPr="00934BF5">
              <w:t>F</w:t>
            </w:r>
            <w:r>
              <w:t xml:space="preserve">uente: </w:t>
            </w:r>
            <w:r w:rsidRPr="00934BF5">
              <w:t>Acompañar los retiros espirituales de las carreras  a partir del año 2012</w:t>
            </w:r>
            <w:r>
              <w:t>. (Vinculada a indicador N°13)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925C64">
            <w:pPr>
              <w:spacing w:after="0" w:line="240" w:lineRule="auto"/>
            </w:pPr>
            <w:r w:rsidRPr="00934BF5">
              <w:t>F</w:t>
            </w:r>
            <w:r>
              <w:t xml:space="preserve">uente: </w:t>
            </w:r>
            <w:r w:rsidRPr="00934BF5">
              <w:t>Crear grupos de Koinonías por facultades a partir del 2013</w:t>
            </w:r>
            <w:r>
              <w:t>. (Vinculada a indicador N°16)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925C64">
            <w:pPr>
              <w:spacing w:after="0" w:line="240" w:lineRule="auto"/>
            </w:pPr>
            <w:r w:rsidRPr="00934BF5">
              <w:t>F</w:t>
            </w:r>
            <w:r>
              <w:t xml:space="preserve">uente: </w:t>
            </w:r>
            <w:r w:rsidRPr="00934BF5">
              <w:t>Organizar al menos un grupo de voluntariado por facultad a partir del año 2013.</w:t>
            </w:r>
            <w:r>
              <w:t xml:space="preserve"> (Vinculada a indicador N°17)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925C64">
            <w:pPr>
              <w:spacing w:after="0" w:line="240" w:lineRule="auto"/>
            </w:pPr>
            <w:r w:rsidRPr="00934BF5">
              <w:t>F</w:t>
            </w:r>
            <w:r>
              <w:t xml:space="preserve">uente: </w:t>
            </w:r>
            <w:r w:rsidRPr="00934BF5">
              <w:t>Implementar tutorías espirituales por nivel académico a partir de marzo del 2013.</w:t>
            </w:r>
            <w:r>
              <w:t xml:space="preserve"> (Vinculada a indicador N°18)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925C64">
            <w:pPr>
              <w:spacing w:after="0" w:line="240" w:lineRule="auto"/>
            </w:pPr>
            <w:r w:rsidRPr="00934BF5">
              <w:t>F</w:t>
            </w:r>
            <w:r>
              <w:t xml:space="preserve">uente: </w:t>
            </w:r>
            <w:r w:rsidRPr="00934BF5">
              <w:t>Lograr la participación de a lo menos el 80% de las carreras a partir del año 2012</w:t>
            </w:r>
            <w:r>
              <w:t>. (Vinculada a indicador N°29)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925C64">
            <w:pPr>
              <w:pStyle w:val="Prrafodelista"/>
              <w:spacing w:after="0" w:line="240" w:lineRule="auto"/>
              <w:ind w:left="34"/>
            </w:pPr>
            <w:r>
              <w:t xml:space="preserve">Fuente: </w:t>
            </w:r>
            <w:r w:rsidRPr="00934BF5">
              <w:t>Socializar los postulados y premisas con el 80% de los docentes a junio del  2012.</w:t>
            </w:r>
            <w:r>
              <w:t xml:space="preserve"> (Vinculada a indicador N°31)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B71912">
            <w:pPr>
              <w:pStyle w:val="Prrafodelista"/>
              <w:spacing w:after="0" w:line="240" w:lineRule="auto"/>
              <w:ind w:left="0"/>
            </w:pPr>
            <w:r w:rsidRPr="00934BF5">
              <w:t>F</w:t>
            </w:r>
            <w:r>
              <w:t xml:space="preserve">uente: </w:t>
            </w:r>
            <w:r w:rsidRPr="00934BF5">
              <w:t>Socializar las  políticas, perfiles y roles con el 80% de los docentes al 30 de diciembre de 2012</w:t>
            </w:r>
            <w:r>
              <w:t>. (Vinculada a indicador N°33)</w:t>
            </w:r>
          </w:p>
          <w:p w:rsidR="008E61E1" w:rsidRPr="00934BF5" w:rsidRDefault="008E61E1" w:rsidP="00B71912">
            <w:pPr>
              <w:pStyle w:val="Prrafodelista"/>
              <w:spacing w:after="0" w:line="240" w:lineRule="auto"/>
              <w:ind w:left="0"/>
            </w:pP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7E19F7">
            <w:pPr>
              <w:pStyle w:val="Prrafodelista"/>
              <w:spacing w:after="0" w:line="240" w:lineRule="auto"/>
              <w:ind w:left="0"/>
            </w:pPr>
            <w:r w:rsidRPr="00934BF5">
              <w:t>F</w:t>
            </w:r>
            <w:r>
              <w:t xml:space="preserve">uente: </w:t>
            </w:r>
            <w:r w:rsidRPr="00934BF5">
              <w:t>Socializar las  políticas, perfiles y roles con el 60% de los alumnos al 30 de diciembre de 2012</w:t>
            </w:r>
            <w:r>
              <w:t>. (Vinculada a indicador N°34)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7E19F7">
            <w:pPr>
              <w:pStyle w:val="Prrafodelista"/>
              <w:spacing w:after="0" w:line="240" w:lineRule="auto"/>
              <w:ind w:left="34"/>
            </w:pPr>
            <w:r>
              <w:t xml:space="preserve">Fuente: </w:t>
            </w:r>
            <w:r w:rsidRPr="00934BF5">
              <w:t>Socializar  la  caracterización del currículo institucional  aprobado, al 80% de los docentes al 30 de diciembre del año 2012</w:t>
            </w:r>
            <w:r>
              <w:t>. (Vinculada a indicador N°36)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B71912">
            <w:pPr>
              <w:pStyle w:val="Prrafodelista"/>
              <w:spacing w:after="0" w:line="240" w:lineRule="auto"/>
              <w:ind w:left="0"/>
            </w:pPr>
            <w:r w:rsidRPr="00934BF5">
              <w:t>F</w:t>
            </w:r>
            <w:r>
              <w:t xml:space="preserve">uente: </w:t>
            </w:r>
            <w:r w:rsidRPr="00934BF5">
              <w:t xml:space="preserve">Realizar a partir del 2012: </w:t>
            </w:r>
          </w:p>
          <w:p w:rsidR="008E61E1" w:rsidRPr="00934BF5" w:rsidRDefault="008E61E1" w:rsidP="00B71912">
            <w:pPr>
              <w:pStyle w:val="Prrafodelista"/>
              <w:spacing w:after="0" w:line="240" w:lineRule="auto"/>
              <w:ind w:left="0"/>
            </w:pPr>
            <w:r w:rsidRPr="00934BF5">
              <w:t>-2 cursos de actualización por año.</w:t>
            </w:r>
          </w:p>
          <w:p w:rsidR="008E61E1" w:rsidRPr="00934BF5" w:rsidRDefault="008E61E1" w:rsidP="00B71912">
            <w:pPr>
              <w:pStyle w:val="Prrafodelista"/>
              <w:spacing w:after="0" w:line="240" w:lineRule="auto"/>
              <w:ind w:left="0"/>
            </w:pPr>
            <w:r w:rsidRPr="00934BF5">
              <w:lastRenderedPageBreak/>
              <w:t>-4 talleres de actualización por año</w:t>
            </w:r>
          </w:p>
          <w:p w:rsidR="008E61E1" w:rsidRPr="00934BF5" w:rsidRDefault="008E61E1" w:rsidP="00B71912">
            <w:pPr>
              <w:pStyle w:val="Prrafodelista"/>
              <w:spacing w:after="0" w:line="240" w:lineRule="auto"/>
              <w:ind w:left="0"/>
            </w:pPr>
            <w:r w:rsidRPr="00934BF5">
              <w:t>-2 charlas por año</w:t>
            </w:r>
            <w:r>
              <w:t>. (Vinculada a indicador N°37, 38, 39)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814B2A">
            <w:pPr>
              <w:pStyle w:val="Prrafodelista"/>
              <w:spacing w:after="0" w:line="240" w:lineRule="auto"/>
              <w:ind w:left="34"/>
            </w:pPr>
            <w:r w:rsidRPr="00934BF5">
              <w:lastRenderedPageBreak/>
              <w:t>F</w:t>
            </w:r>
            <w:r>
              <w:t xml:space="preserve">uente: </w:t>
            </w:r>
            <w:r w:rsidRPr="00934BF5">
              <w:t>Socializar  las políticas para asignación de carga académica al 80% de los docentes a Agosto de 2012</w:t>
            </w:r>
            <w:r>
              <w:t>. (Vinculada a indicador N°41)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A1728B">
            <w:pPr>
              <w:pStyle w:val="Prrafodelista"/>
              <w:spacing w:after="0" w:line="240" w:lineRule="auto"/>
              <w:ind w:left="14"/>
            </w:pPr>
            <w:r w:rsidRPr="00934BF5">
              <w:t>F</w:t>
            </w:r>
            <w:r>
              <w:t xml:space="preserve">uente: </w:t>
            </w:r>
            <w:r w:rsidRPr="00934BF5">
              <w:t>Incrementar en un 10% anual (base año 2011) el presupuesto de perfe</w:t>
            </w:r>
            <w:r w:rsidR="00723F47">
              <w:t>ccionamiento para el quinquenio</w:t>
            </w:r>
            <w:r>
              <w:t>. (Vinculada a indicador N°43)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736159">
            <w:pPr>
              <w:pStyle w:val="Prrafodelista"/>
              <w:spacing w:after="0" w:line="240" w:lineRule="auto"/>
              <w:ind w:left="0"/>
            </w:pPr>
            <w:r w:rsidRPr="00934BF5">
              <w:t>F</w:t>
            </w:r>
            <w:r>
              <w:t xml:space="preserve">uente: </w:t>
            </w:r>
            <w:r w:rsidRPr="00934BF5">
              <w:t>Alcanzar el 70% de docentes con posgrado en el quinquenio</w:t>
            </w:r>
            <w:r>
              <w:t>. (Vinculada a indicador N°44)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736159">
            <w:pPr>
              <w:spacing w:after="0" w:line="240" w:lineRule="auto"/>
            </w:pPr>
            <w:r w:rsidRPr="00934BF5">
              <w:t>F</w:t>
            </w:r>
            <w:r>
              <w:t xml:space="preserve">uente: </w:t>
            </w:r>
            <w:r w:rsidRPr="00934BF5">
              <w:t>Distribuir en forma anual los fondos asignados en conformidad con las necesidades de las diversas unidades académicas a diciembre de cada año.</w:t>
            </w:r>
            <w:r>
              <w:t xml:space="preserve"> (Vinculada a indicador N°45)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736159">
            <w:pPr>
              <w:pStyle w:val="Prrafodelista"/>
              <w:spacing w:after="0" w:line="240" w:lineRule="auto"/>
              <w:ind w:left="34"/>
            </w:pPr>
            <w:r w:rsidRPr="00934BF5">
              <w:t>F</w:t>
            </w:r>
            <w:r>
              <w:t xml:space="preserve">uente: </w:t>
            </w:r>
            <w:r w:rsidRPr="00934BF5">
              <w:t>Aplicar el reglamento del académico actualizado. Marzo 2013</w:t>
            </w:r>
            <w:r>
              <w:t>. (Vinculada a indicador N°47)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736159">
            <w:pPr>
              <w:pStyle w:val="Prrafodelista"/>
              <w:spacing w:after="0" w:line="240" w:lineRule="auto"/>
              <w:ind w:left="34"/>
            </w:pPr>
            <w:r w:rsidRPr="00934BF5">
              <w:t>F</w:t>
            </w:r>
            <w:r>
              <w:t xml:space="preserve">uente: </w:t>
            </w:r>
            <w:r w:rsidRPr="00934BF5">
              <w:t>Crear el sistema de seguimiento a la calidad docente a diciembre del 2012</w:t>
            </w:r>
            <w:r>
              <w:t>. (Vinculada a indicador N°48)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736159">
            <w:pPr>
              <w:pStyle w:val="Prrafodelista"/>
              <w:spacing w:after="0" w:line="240" w:lineRule="auto"/>
              <w:ind w:left="34"/>
            </w:pPr>
            <w:r w:rsidRPr="00934BF5">
              <w:t>F</w:t>
            </w:r>
            <w:r>
              <w:t xml:space="preserve">uente: </w:t>
            </w:r>
            <w:r w:rsidRPr="00934BF5">
              <w:t>Aplicar el  sistema de seguimiento a la calidad docente a partir de marzo del 2013</w:t>
            </w:r>
            <w:r>
              <w:t xml:space="preserve"> (Vinculada a indicador N°49)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736159">
            <w:pPr>
              <w:pStyle w:val="Prrafodelista"/>
              <w:spacing w:after="0" w:line="240" w:lineRule="auto"/>
              <w:ind w:left="34"/>
            </w:pPr>
            <w:r w:rsidRPr="00934BF5">
              <w:t>F</w:t>
            </w:r>
            <w:r>
              <w:t xml:space="preserve">uente: </w:t>
            </w:r>
            <w:r w:rsidRPr="00934BF5">
              <w:t>Socializar el modelo educativo  con el 80% de los docentes nuevos al 2013</w:t>
            </w:r>
            <w:r>
              <w:t>. (Vinculada a indicador N°50)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6C6077">
            <w:pPr>
              <w:pStyle w:val="Prrafodelista"/>
              <w:spacing w:after="0" w:line="240" w:lineRule="auto"/>
              <w:ind w:left="34"/>
            </w:pPr>
            <w:r w:rsidRPr="00934BF5">
              <w:t>F</w:t>
            </w:r>
            <w:r>
              <w:t xml:space="preserve">uente: </w:t>
            </w:r>
            <w:r w:rsidRPr="00934BF5">
              <w:t>Aumentar a un 70% de docentes de jornada completa y media jornada al término del quinquenio</w:t>
            </w:r>
            <w:r>
              <w:t>. (Vinculada a indicador N°51)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736159">
            <w:pPr>
              <w:pStyle w:val="Prrafodelista"/>
              <w:spacing w:after="0" w:line="240" w:lineRule="auto"/>
              <w:ind w:left="34"/>
            </w:pPr>
            <w:r w:rsidRPr="001D66D3">
              <w:rPr>
                <w:b/>
              </w:rPr>
              <w:t>Responsable:</w:t>
            </w:r>
            <w:r w:rsidRPr="00934BF5">
              <w:t>Alcanzar un 60% de participación docente en reuniones de claustro y consejo de carrera en el quinquenio</w:t>
            </w:r>
            <w:r>
              <w:t>. (Vinculada a indicador N°52)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736159">
            <w:pPr>
              <w:pStyle w:val="Prrafodelista"/>
              <w:spacing w:after="0" w:line="240" w:lineRule="auto"/>
              <w:ind w:left="34"/>
            </w:pPr>
            <w:r w:rsidRPr="00934BF5">
              <w:t>F</w:t>
            </w:r>
            <w:r>
              <w:t xml:space="preserve">uente: </w:t>
            </w:r>
            <w:r w:rsidRPr="00934BF5">
              <w:t>Alcanzar un 80% de docentes que ponen en práctica los principios pedagógicos del modelo educativo</w:t>
            </w:r>
            <w:r>
              <w:t>. (Vinculada a indicador N°53)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1D66D3" w:rsidP="00736159">
            <w:pPr>
              <w:pStyle w:val="Prrafodelista"/>
              <w:spacing w:after="0" w:line="240" w:lineRule="auto"/>
              <w:ind w:left="34"/>
            </w:pPr>
            <w:r w:rsidRPr="001D66D3">
              <w:rPr>
                <w:b/>
              </w:rPr>
              <w:t>Responsable</w:t>
            </w:r>
            <w:r w:rsidR="008E61E1" w:rsidRPr="001D66D3">
              <w:rPr>
                <w:b/>
              </w:rPr>
              <w:t>:</w:t>
            </w:r>
            <w:r w:rsidR="008E61E1" w:rsidRPr="00934BF5">
              <w:t>Incorporar dos profesores visitantes por facultad anualmente</w:t>
            </w:r>
            <w:r w:rsidR="008E61E1">
              <w:t>. (Vinculada a indicador N°55)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723F47" w:rsidP="00736159">
            <w:pPr>
              <w:pStyle w:val="Prrafodelista"/>
              <w:spacing w:after="0" w:line="240" w:lineRule="auto"/>
              <w:ind w:left="34"/>
            </w:pPr>
            <w:r>
              <w:t>Fuente</w:t>
            </w:r>
            <w:r w:rsidR="008E61E1">
              <w:t xml:space="preserve">: </w:t>
            </w:r>
            <w:r w:rsidR="008E61E1" w:rsidRPr="00934BF5">
              <w:t>Implementar dos talleres anuales de intercambio de experiencias pedagógicas y metodologías innovadoras</w:t>
            </w:r>
            <w:r w:rsidR="008E61E1">
              <w:t>. (Vinculada a indicador N°56)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E2129D">
            <w:pPr>
              <w:spacing w:after="0" w:line="240" w:lineRule="auto"/>
              <w:ind w:left="34"/>
            </w:pPr>
            <w:r w:rsidRPr="001D66D3">
              <w:rPr>
                <w:b/>
              </w:rPr>
              <w:t>Responsable:</w:t>
            </w:r>
            <w:r w:rsidRPr="00934BF5">
              <w:t>Disponer de a lo menos un tutor por curso a partir de marzo del 2013</w:t>
            </w:r>
            <w:r>
              <w:t>. (Vinculada a indicador N°58)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D30B1C">
            <w:pPr>
              <w:spacing w:after="0" w:line="240" w:lineRule="auto"/>
              <w:ind w:left="34"/>
            </w:pPr>
            <w:r w:rsidRPr="00934BF5">
              <w:t>F</w:t>
            </w:r>
            <w:r>
              <w:t xml:space="preserve">uente: </w:t>
            </w:r>
            <w:r w:rsidRPr="00934BF5">
              <w:t>Disponer de orientación psicológica y pastoral permanente para todo el alumnado  a partir de marzo del 2013</w:t>
            </w:r>
            <w:r>
              <w:t>. (Vinculada a indicador N°59)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D30B1C">
            <w:pPr>
              <w:spacing w:after="0" w:line="240" w:lineRule="auto"/>
              <w:ind w:left="34"/>
            </w:pPr>
            <w:r w:rsidRPr="00934BF5">
              <w:lastRenderedPageBreak/>
              <w:t>F</w:t>
            </w:r>
            <w:r>
              <w:t xml:space="preserve">uente: </w:t>
            </w:r>
            <w:r w:rsidRPr="00934BF5">
              <w:t>Crear un centro  de apoyo multidisciplinario al estudiante,  que haga análisis y sugiera medidas correctivas para mejorar la progresión académica  a partir de marzo del 2013</w:t>
            </w:r>
            <w:r>
              <w:t>. (Vinculada a indicador N°60)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D30B1C">
            <w:pPr>
              <w:spacing w:after="0" w:line="240" w:lineRule="auto"/>
              <w:ind w:left="34"/>
            </w:pPr>
            <w:r w:rsidRPr="00934BF5">
              <w:t>F</w:t>
            </w:r>
            <w:r>
              <w:t xml:space="preserve">uente: </w:t>
            </w:r>
            <w:r w:rsidRPr="00934BF5">
              <w:t>Consolidar el programa propedéutico a partir de marzo del 2013</w:t>
            </w:r>
            <w:r>
              <w:t>. (Vinculada a indicador N°62)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D30B1C">
            <w:pPr>
              <w:spacing w:after="0" w:line="240" w:lineRule="auto"/>
              <w:ind w:left="34"/>
            </w:pPr>
            <w:r w:rsidRPr="00934BF5">
              <w:t>F</w:t>
            </w:r>
            <w:r>
              <w:t xml:space="preserve">uente: </w:t>
            </w:r>
            <w:r w:rsidRPr="00934BF5">
              <w:t>Implementar un sistema de evaluación de conductas de entrada y salida a partir de marzo 2013 (estilos de aprendizaje, valores, actitudes, hábitos de estudio, creencias, evaluación del alumno de su plan de estudio, etc.)</w:t>
            </w:r>
            <w:r>
              <w:t>. (Vinculada a indicador N°63)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D30B1C">
            <w:pPr>
              <w:spacing w:after="0" w:line="240" w:lineRule="auto"/>
            </w:pPr>
            <w:r w:rsidRPr="00934BF5">
              <w:t>F</w:t>
            </w:r>
            <w:r>
              <w:t xml:space="preserve">uente: </w:t>
            </w:r>
            <w:r w:rsidR="00B55E38" w:rsidRPr="00B55E38">
              <w:t>Incorporar  criterios de flexibilización curricular acordes con el modelo educativo a partir de marzo del año 2013.</w:t>
            </w:r>
            <w:r>
              <w:t xml:space="preserve"> (Vinculada a indicador N°64)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B55E38" w:rsidRPr="00934BF5" w:rsidTr="008E61E1">
        <w:tc>
          <w:tcPr>
            <w:tcW w:w="7338" w:type="dxa"/>
          </w:tcPr>
          <w:p w:rsidR="00B55E38" w:rsidRPr="00934BF5" w:rsidRDefault="00B55E38" w:rsidP="00D30B1C">
            <w:pPr>
              <w:spacing w:after="0" w:line="240" w:lineRule="auto"/>
            </w:pPr>
            <w:r>
              <w:t xml:space="preserve">Fuente: </w:t>
            </w:r>
            <w:r w:rsidRPr="00B55E38">
              <w:t>Articular la formación  técnico profesional  con  programas de Pregrado a</w:t>
            </w:r>
            <w:r>
              <w:t xml:space="preserve"> partir de marzo del año 2013. (Vinculada a indicador N°65)</w:t>
            </w:r>
          </w:p>
        </w:tc>
        <w:tc>
          <w:tcPr>
            <w:tcW w:w="6804" w:type="dxa"/>
          </w:tcPr>
          <w:p w:rsidR="00B55E38" w:rsidRPr="00934BF5" w:rsidRDefault="00B55E38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D30B1C">
            <w:pPr>
              <w:pStyle w:val="Prrafodelista"/>
              <w:spacing w:after="0" w:line="240" w:lineRule="auto"/>
              <w:ind w:left="47"/>
            </w:pPr>
            <w:r w:rsidRPr="00934BF5">
              <w:t>F</w:t>
            </w:r>
            <w:r>
              <w:t xml:space="preserve">uente: </w:t>
            </w:r>
            <w:r w:rsidRPr="00934BF5">
              <w:t>Tener admisión en el segundo semestre, para carreras de pregrado, a partir del 2014</w:t>
            </w:r>
            <w:r>
              <w:t>. (Vinculada a indicador N°66)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D30B1C">
            <w:pPr>
              <w:spacing w:after="0" w:line="240" w:lineRule="auto"/>
            </w:pPr>
            <w:r w:rsidRPr="00934BF5">
              <w:t>F</w:t>
            </w:r>
            <w:r>
              <w:t xml:space="preserve">uente: </w:t>
            </w:r>
            <w:r w:rsidRPr="00934BF5">
              <w:t>Preparar anualmente a un 80% de los egresados de las carreras de Pedagogía que deban rendir prueba INICIA</w:t>
            </w:r>
            <w:r>
              <w:t>. (Vinculada a indicador N°67)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D30B1C">
            <w:pPr>
              <w:spacing w:after="0" w:line="240" w:lineRule="auto"/>
            </w:pPr>
            <w:r w:rsidRPr="00934BF5">
              <w:t>F</w:t>
            </w:r>
            <w:r>
              <w:t xml:space="preserve">uente: </w:t>
            </w:r>
            <w:r w:rsidRPr="00934BF5">
              <w:t>Incrementar  anualmente el presupuesto en un 20%  en recursos didácticos.</w:t>
            </w:r>
            <w:r>
              <w:t xml:space="preserve"> (Vinculada a indicador N°73)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B55E38" w:rsidRPr="00934BF5" w:rsidTr="008E61E1">
        <w:tc>
          <w:tcPr>
            <w:tcW w:w="7338" w:type="dxa"/>
          </w:tcPr>
          <w:p w:rsidR="00B55E38" w:rsidRPr="00934BF5" w:rsidRDefault="00B55E38" w:rsidP="00D30B1C">
            <w:pPr>
              <w:spacing w:after="0" w:line="240" w:lineRule="auto"/>
            </w:pPr>
            <w:r>
              <w:t xml:space="preserve">Fuente: </w:t>
            </w:r>
            <w:r w:rsidRPr="00B55E38">
              <w:t>Preparar un documento en que conste la bibliografía actualizada por área del conocimiento anualmente. A partir del 2013.</w:t>
            </w:r>
            <w:r>
              <w:t xml:space="preserve"> (Vinculada a indicador N°78)</w:t>
            </w:r>
          </w:p>
        </w:tc>
        <w:tc>
          <w:tcPr>
            <w:tcW w:w="6804" w:type="dxa"/>
          </w:tcPr>
          <w:p w:rsidR="00B55E38" w:rsidRPr="00934BF5" w:rsidRDefault="00B55E38" w:rsidP="00B71912">
            <w:pPr>
              <w:spacing w:after="0" w:line="240" w:lineRule="auto"/>
              <w:rPr>
                <w:b/>
              </w:rPr>
            </w:pPr>
          </w:p>
        </w:tc>
      </w:tr>
      <w:tr w:rsidR="00B55E38" w:rsidRPr="00934BF5" w:rsidTr="008E61E1">
        <w:tc>
          <w:tcPr>
            <w:tcW w:w="7338" w:type="dxa"/>
          </w:tcPr>
          <w:p w:rsidR="00B55E38" w:rsidRPr="00934BF5" w:rsidRDefault="00B55E38" w:rsidP="00D30B1C">
            <w:pPr>
              <w:spacing w:after="0" w:line="240" w:lineRule="auto"/>
            </w:pPr>
            <w:r>
              <w:t>Fuente: I</w:t>
            </w:r>
            <w:r w:rsidRPr="00B55E38">
              <w:t>mplementar  una nueva sala  moderna de consulta bibliográfica digital en marzo 2013.</w:t>
            </w:r>
            <w:r>
              <w:t xml:space="preserve"> (Vinculada a indicador N°81)</w:t>
            </w:r>
          </w:p>
        </w:tc>
        <w:tc>
          <w:tcPr>
            <w:tcW w:w="6804" w:type="dxa"/>
          </w:tcPr>
          <w:p w:rsidR="00B55E38" w:rsidRPr="00934BF5" w:rsidRDefault="00B55E38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1D66D3" w:rsidP="00FB4A70">
            <w:pPr>
              <w:pStyle w:val="Prrafodelista"/>
              <w:spacing w:after="0" w:line="240" w:lineRule="auto"/>
              <w:ind w:left="0"/>
              <w:rPr>
                <w:rFonts w:eastAsia="Times New Roman"/>
              </w:rPr>
            </w:pPr>
            <w:r w:rsidRPr="001D66D3">
              <w:rPr>
                <w:rFonts w:eastAsia="Times New Roman"/>
                <w:b/>
              </w:rPr>
              <w:t>Responsable</w:t>
            </w:r>
            <w:r w:rsidR="008E61E1" w:rsidRPr="001D66D3">
              <w:rPr>
                <w:rFonts w:eastAsia="Times New Roman"/>
                <w:b/>
              </w:rPr>
              <w:t>:</w:t>
            </w:r>
            <w:r w:rsidR="008E61E1" w:rsidRPr="00934BF5">
              <w:rPr>
                <w:rFonts w:eastAsia="Times New Roman"/>
              </w:rPr>
              <w:t>Realizar a lo menos una actividad de extensión  interna y externa por carrera anualmente.</w:t>
            </w:r>
            <w:r w:rsidR="008E61E1">
              <w:t>(Vinculada a indicador N°89)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280916">
            <w:pPr>
              <w:pStyle w:val="Prrafodelista"/>
              <w:spacing w:after="0" w:line="240" w:lineRule="auto"/>
              <w:ind w:left="0"/>
              <w:rPr>
                <w:rFonts w:eastAsia="Times New Roman"/>
              </w:rPr>
            </w:pPr>
            <w:r w:rsidRPr="00934BF5">
              <w:rPr>
                <w:rFonts w:eastAsia="Times New Roman"/>
              </w:rPr>
              <w:t>F</w:t>
            </w:r>
            <w:r>
              <w:rPr>
                <w:rFonts w:eastAsia="Times New Roman"/>
              </w:rPr>
              <w:t xml:space="preserve">uente: </w:t>
            </w:r>
            <w:r w:rsidRPr="00934BF5">
              <w:rPr>
                <w:rFonts w:eastAsia="Times New Roman"/>
              </w:rPr>
              <w:t>Implementar un sistema de voluntariado de estudiantes para prestar un servicio a la comunidad con proyectos sociales a partir de marzo de 2013</w:t>
            </w:r>
            <w:r>
              <w:rPr>
                <w:rFonts w:eastAsia="Times New Roman"/>
              </w:rPr>
              <w:t xml:space="preserve">. </w:t>
            </w:r>
            <w:r>
              <w:t>(Vinculada a indicador N°92)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280916">
            <w:pPr>
              <w:spacing w:after="0" w:line="240" w:lineRule="auto"/>
              <w:rPr>
                <w:rFonts w:eastAsia="Times New Roman"/>
              </w:rPr>
            </w:pPr>
            <w:r w:rsidRPr="00934BF5">
              <w:rPr>
                <w:rFonts w:eastAsia="Times New Roman"/>
              </w:rPr>
              <w:t>F</w:t>
            </w:r>
            <w:r>
              <w:rPr>
                <w:rFonts w:eastAsia="Times New Roman"/>
              </w:rPr>
              <w:t xml:space="preserve">uente: </w:t>
            </w:r>
            <w:r w:rsidR="00B55E38" w:rsidRPr="00B55E38">
              <w:rPr>
                <w:rFonts w:eastAsia="Times New Roman"/>
              </w:rPr>
              <w:t xml:space="preserve">Realizar reunión anual de egresados por carrera a partir del 2013. </w:t>
            </w:r>
            <w:r>
              <w:t>(Vinculada a indicador N°96)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714614">
            <w:pPr>
              <w:spacing w:after="0" w:line="240" w:lineRule="auto"/>
              <w:rPr>
                <w:rFonts w:eastAsia="Times New Roman"/>
              </w:rPr>
            </w:pPr>
            <w:r w:rsidRPr="00934BF5">
              <w:rPr>
                <w:rFonts w:eastAsia="Times New Roman"/>
              </w:rPr>
              <w:t>F</w:t>
            </w:r>
            <w:r>
              <w:rPr>
                <w:rFonts w:eastAsia="Times New Roman"/>
              </w:rPr>
              <w:t xml:space="preserve">uente: </w:t>
            </w:r>
            <w:r w:rsidR="00B55E38" w:rsidRPr="00B55E38">
              <w:rPr>
                <w:rFonts w:eastAsia="Times New Roman"/>
              </w:rPr>
              <w:t>Crear una red de ex alumnos.</w:t>
            </w:r>
            <w:r>
              <w:t>(Vinculada a indicad</w:t>
            </w:r>
            <w:r w:rsidR="00B55E38">
              <w:t>or N°97</w:t>
            </w:r>
            <w:r>
              <w:t>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714614" w:rsidRDefault="008E61E1" w:rsidP="001D66D3">
            <w:pPr>
              <w:spacing w:after="0" w:line="240" w:lineRule="auto"/>
              <w:rPr>
                <w:rFonts w:cs="Tahoma"/>
              </w:rPr>
            </w:pPr>
            <w:r w:rsidRPr="00723F47">
              <w:rPr>
                <w:rFonts w:cs="Tahoma"/>
                <w:b/>
              </w:rPr>
              <w:t>R</w:t>
            </w:r>
            <w:r w:rsidR="00723F47" w:rsidRPr="00723F47">
              <w:rPr>
                <w:rFonts w:cs="Tahoma"/>
                <w:b/>
              </w:rPr>
              <w:t>esponsable</w:t>
            </w:r>
            <w:r w:rsidRPr="00723F47">
              <w:rPr>
                <w:rFonts w:cs="Tahoma"/>
                <w:b/>
              </w:rPr>
              <w:t>:</w:t>
            </w:r>
            <w:r w:rsidRPr="00714614">
              <w:rPr>
                <w:rFonts w:cs="Tahoma"/>
              </w:rPr>
              <w:t>Desarrollar un programa semanal por facultad</w:t>
            </w:r>
            <w:r>
              <w:rPr>
                <w:rFonts w:cs="Tahoma"/>
              </w:rPr>
              <w:t xml:space="preserve">. </w:t>
            </w:r>
            <w:r>
              <w:t xml:space="preserve">(Vinculada a </w:t>
            </w:r>
            <w:r>
              <w:lastRenderedPageBreak/>
              <w:t>indicador N°107)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714614" w:rsidRDefault="008E61E1" w:rsidP="003A4137">
            <w:pPr>
              <w:spacing w:after="0" w:line="240" w:lineRule="auto"/>
              <w:rPr>
                <w:rFonts w:eastAsia="Times New Roman"/>
              </w:rPr>
            </w:pPr>
            <w:r w:rsidRPr="00714614">
              <w:rPr>
                <w:rFonts w:eastAsia="Times New Roman"/>
              </w:rPr>
              <w:lastRenderedPageBreak/>
              <w:t>F</w:t>
            </w:r>
            <w:r>
              <w:rPr>
                <w:rFonts w:eastAsia="Times New Roman"/>
              </w:rPr>
              <w:t xml:space="preserve">uente: </w:t>
            </w:r>
            <w:r w:rsidRPr="00714614">
              <w:rPr>
                <w:rFonts w:eastAsia="Times New Roman"/>
              </w:rPr>
              <w:t>Actualizar el formato de presentación de trabajos académicos, a junio de 2012</w:t>
            </w:r>
            <w:r>
              <w:rPr>
                <w:rFonts w:eastAsia="Times New Roman"/>
              </w:rPr>
              <w:t xml:space="preserve">. </w:t>
            </w:r>
            <w:r>
              <w:t>(Vinculada a indicador N°127)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4825B1">
            <w:pPr>
              <w:spacing w:after="0" w:line="240" w:lineRule="auto"/>
            </w:pPr>
            <w:r w:rsidRPr="00934BF5">
              <w:t>F</w:t>
            </w:r>
            <w:r>
              <w:t xml:space="preserve">uente: </w:t>
            </w:r>
            <w:r w:rsidRPr="00934BF5">
              <w:t>Formar a lo menos un equipo de investig</w:t>
            </w:r>
            <w:r>
              <w:t>adores con carga horaria ad hoc</w:t>
            </w:r>
            <w:r w:rsidRPr="00934BF5">
              <w:t>, por facultad a partir de marzo del 2013</w:t>
            </w:r>
            <w:r>
              <w:t>. (Vinculada a indicador N°131)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4825B1">
            <w:pPr>
              <w:pStyle w:val="Prrafodelista"/>
              <w:spacing w:after="0" w:line="240" w:lineRule="auto"/>
              <w:ind w:left="0"/>
              <w:rPr>
                <w:rFonts w:eastAsia="Times New Roman"/>
              </w:rPr>
            </w:pPr>
            <w:r w:rsidRPr="00934BF5">
              <w:rPr>
                <w:rFonts w:eastAsia="Times New Roman"/>
              </w:rPr>
              <w:t>F</w:t>
            </w:r>
            <w:r>
              <w:rPr>
                <w:rFonts w:eastAsia="Times New Roman"/>
              </w:rPr>
              <w:t xml:space="preserve">uente: </w:t>
            </w:r>
            <w:r w:rsidRPr="00934BF5">
              <w:rPr>
                <w:rFonts w:eastAsia="Times New Roman"/>
              </w:rPr>
              <w:t>Publicar una revista digital de investigación por facultad, a partir del año 2013</w:t>
            </w:r>
            <w:r>
              <w:rPr>
                <w:rFonts w:eastAsia="Times New Roman"/>
              </w:rPr>
              <w:t xml:space="preserve">. </w:t>
            </w:r>
            <w:r>
              <w:t>(Vinculada a indicador N°136)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4825B1">
            <w:pPr>
              <w:pStyle w:val="Prrafodelista"/>
              <w:spacing w:after="0" w:line="240" w:lineRule="auto"/>
              <w:ind w:left="0"/>
              <w:rPr>
                <w:rFonts w:eastAsia="Times New Roman"/>
              </w:rPr>
            </w:pPr>
            <w:r w:rsidRPr="00934BF5">
              <w:rPr>
                <w:rFonts w:eastAsia="Times New Roman"/>
              </w:rPr>
              <w:t>F</w:t>
            </w:r>
            <w:r>
              <w:rPr>
                <w:rFonts w:eastAsia="Times New Roman"/>
              </w:rPr>
              <w:t xml:space="preserve">uente: </w:t>
            </w:r>
            <w:r w:rsidRPr="00934BF5">
              <w:rPr>
                <w:rFonts w:eastAsia="Times New Roman"/>
              </w:rPr>
              <w:t>Publicar en la revista digital de cada facultad de los artículos derivados de las tesis y  TFI seleccionados por la comisión editorial de la revista</w:t>
            </w:r>
            <w:r>
              <w:rPr>
                <w:rFonts w:eastAsia="Times New Roman"/>
              </w:rPr>
              <w:t xml:space="preserve">. </w:t>
            </w:r>
            <w:r>
              <w:t>(Vinculada a indicador N°139)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4825B1">
            <w:pPr>
              <w:pStyle w:val="Prrafodelista"/>
              <w:spacing w:after="0" w:line="240" w:lineRule="auto"/>
              <w:ind w:left="0"/>
              <w:rPr>
                <w:rFonts w:eastAsia="Times New Roman"/>
              </w:rPr>
            </w:pPr>
            <w:r w:rsidRPr="00934BF5">
              <w:rPr>
                <w:rFonts w:eastAsia="Times New Roman"/>
              </w:rPr>
              <w:t>F</w:t>
            </w:r>
            <w:r>
              <w:rPr>
                <w:rFonts w:eastAsia="Times New Roman"/>
              </w:rPr>
              <w:t xml:space="preserve">uente: </w:t>
            </w:r>
            <w:r w:rsidRPr="00934BF5">
              <w:rPr>
                <w:rFonts w:eastAsia="Times New Roman"/>
              </w:rPr>
              <w:t>Alcanzar una presentación anual de 15 proyectos en concursos internos a contar del 2013</w:t>
            </w:r>
            <w:r>
              <w:rPr>
                <w:rFonts w:eastAsia="Times New Roman"/>
              </w:rPr>
              <w:t xml:space="preserve">. </w:t>
            </w:r>
            <w:r>
              <w:t>(Vinculada a indicador N°140)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570AD1">
            <w:pPr>
              <w:pStyle w:val="Prrafodelista"/>
              <w:spacing w:after="0" w:line="240" w:lineRule="auto"/>
              <w:ind w:left="0"/>
              <w:rPr>
                <w:rFonts w:eastAsia="Times New Roman"/>
              </w:rPr>
            </w:pPr>
            <w:r w:rsidRPr="00934BF5">
              <w:rPr>
                <w:rFonts w:eastAsia="Times New Roman"/>
              </w:rPr>
              <w:t>F</w:t>
            </w:r>
            <w:r>
              <w:rPr>
                <w:rFonts w:eastAsia="Times New Roman"/>
              </w:rPr>
              <w:t xml:space="preserve">uente: </w:t>
            </w:r>
            <w:r w:rsidRPr="00934BF5">
              <w:rPr>
                <w:rFonts w:eastAsia="Times New Roman"/>
              </w:rPr>
              <w:t>Alcanzar una presentación anual de 2  proyectos en concursos externos  a contar del 2014</w:t>
            </w:r>
            <w:r>
              <w:rPr>
                <w:rFonts w:eastAsia="Times New Roman"/>
              </w:rPr>
              <w:t xml:space="preserve">. </w:t>
            </w:r>
            <w:r>
              <w:t>(Vinculada a indicador N°140)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570AD1">
            <w:pPr>
              <w:pStyle w:val="Prrafodelista"/>
              <w:spacing w:after="0" w:line="240" w:lineRule="auto"/>
              <w:ind w:left="0"/>
              <w:rPr>
                <w:rFonts w:eastAsia="Times New Roman"/>
              </w:rPr>
            </w:pPr>
            <w:r w:rsidRPr="00934BF5">
              <w:rPr>
                <w:rFonts w:eastAsia="Times New Roman"/>
              </w:rPr>
              <w:t>F</w:t>
            </w:r>
            <w:r>
              <w:rPr>
                <w:rFonts w:eastAsia="Times New Roman"/>
              </w:rPr>
              <w:t xml:space="preserve">uente: </w:t>
            </w:r>
            <w:r w:rsidRPr="00934BF5">
              <w:rPr>
                <w:rFonts w:eastAsia="Times New Roman"/>
              </w:rPr>
              <w:t>Lograr que el 50% de proyectos  se involucren estudiantes de pregrado a partir del 2012</w:t>
            </w:r>
            <w:r>
              <w:rPr>
                <w:rFonts w:eastAsia="Times New Roman"/>
              </w:rPr>
              <w:t xml:space="preserve">. </w:t>
            </w:r>
            <w:r>
              <w:t>(Vinculada a indicador N°141)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723F47" w:rsidRPr="00934BF5" w:rsidTr="008E61E1">
        <w:tc>
          <w:tcPr>
            <w:tcW w:w="7338" w:type="dxa"/>
          </w:tcPr>
          <w:p w:rsidR="00723F47" w:rsidRPr="00934BF5" w:rsidRDefault="00723F47" w:rsidP="00570AD1">
            <w:pPr>
              <w:pStyle w:val="Prrafodelista"/>
              <w:spacing w:after="0" w:line="240" w:lineRule="auto"/>
              <w:ind w:left="0"/>
              <w:rPr>
                <w:rFonts w:eastAsia="Times New Roman"/>
              </w:rPr>
            </w:pPr>
            <w:r w:rsidRPr="00723F47">
              <w:rPr>
                <w:rFonts w:eastAsia="Times New Roman"/>
                <w:b/>
              </w:rPr>
              <w:t>Responsable:</w:t>
            </w:r>
            <w:r w:rsidRPr="00723F47">
              <w:rPr>
                <w:rFonts w:eastAsia="Times New Roman"/>
              </w:rPr>
              <w:t>Crear el centro creacionista a diciembre del 2012.</w:t>
            </w:r>
            <w:r>
              <w:t>(Vinculada a indicador N°144a)</w:t>
            </w:r>
          </w:p>
        </w:tc>
        <w:tc>
          <w:tcPr>
            <w:tcW w:w="6804" w:type="dxa"/>
          </w:tcPr>
          <w:p w:rsidR="00723F47" w:rsidRPr="00934BF5" w:rsidRDefault="00723F47" w:rsidP="00B71912">
            <w:pPr>
              <w:spacing w:after="0" w:line="240" w:lineRule="auto"/>
              <w:rPr>
                <w:b/>
              </w:rPr>
            </w:pPr>
          </w:p>
        </w:tc>
      </w:tr>
      <w:tr w:rsidR="00723F47" w:rsidRPr="00934BF5" w:rsidTr="008E61E1">
        <w:tc>
          <w:tcPr>
            <w:tcW w:w="7338" w:type="dxa"/>
          </w:tcPr>
          <w:p w:rsidR="00723F47" w:rsidRPr="00723F47" w:rsidRDefault="00723F47" w:rsidP="00570AD1">
            <w:pPr>
              <w:pStyle w:val="Prrafodelista"/>
              <w:spacing w:after="0" w:line="240" w:lineRule="auto"/>
              <w:ind w:left="0"/>
              <w:rPr>
                <w:rFonts w:eastAsia="Times New Roman"/>
                <w:b/>
              </w:rPr>
            </w:pPr>
            <w:r w:rsidRPr="00723F47">
              <w:rPr>
                <w:rFonts w:eastAsia="Times New Roman"/>
                <w:b/>
              </w:rPr>
              <w:t>Responsable:</w:t>
            </w:r>
            <w:r w:rsidRPr="00723F47">
              <w:rPr>
                <w:rFonts w:eastAsia="Times New Roman"/>
              </w:rPr>
              <w:t>Publicar a lo menos un artículo semestral a partir del primer semestre del 2013.</w:t>
            </w:r>
            <w:r>
              <w:t>(Vinculada a indicador N°144b)</w:t>
            </w:r>
          </w:p>
        </w:tc>
        <w:tc>
          <w:tcPr>
            <w:tcW w:w="6804" w:type="dxa"/>
          </w:tcPr>
          <w:p w:rsidR="00723F47" w:rsidRPr="00934BF5" w:rsidRDefault="00723F47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570AD1">
            <w:pPr>
              <w:pStyle w:val="Prrafodelista"/>
              <w:spacing w:after="0" w:line="240" w:lineRule="auto"/>
              <w:ind w:left="47"/>
            </w:pPr>
            <w:r w:rsidRPr="00723F47">
              <w:rPr>
                <w:b/>
              </w:rPr>
              <w:t>Responsable:</w:t>
            </w:r>
            <w:r w:rsidR="00723F47" w:rsidRPr="00723F47">
              <w:t>Realizar anualmente análisis e informe financiero de las carreras. (Incluido análisis de mercado) hasta abril de cada año (abril 2012).</w:t>
            </w:r>
            <w:r>
              <w:t xml:space="preserve"> (Vinculada a indicador N°157</w:t>
            </w:r>
            <w:r w:rsidR="00723F47">
              <w:t>a</w:t>
            </w:r>
            <w:r>
              <w:t>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570AD1">
            <w:pPr>
              <w:pStyle w:val="Prrafodelista"/>
              <w:spacing w:after="0" w:line="240" w:lineRule="auto"/>
              <w:ind w:left="47"/>
            </w:pPr>
            <w:r w:rsidRPr="00934BF5">
              <w:t>F</w:t>
            </w:r>
            <w:r>
              <w:t xml:space="preserve">uente: </w:t>
            </w:r>
            <w:r w:rsidRPr="00934BF5">
              <w:t>Anualmente hacer una toma de decisiones oportuna en base al Manual de Apertura, Mantención y  Cierre de Carreras, los resultados del estudio  financiero e informe de facultades, a junio de 2012</w:t>
            </w:r>
            <w:r>
              <w:t>. (Vinculada a indicador N°158)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570AD1">
            <w:pPr>
              <w:pStyle w:val="Prrafodelista"/>
              <w:spacing w:after="0" w:line="240" w:lineRule="auto"/>
              <w:ind w:left="47"/>
            </w:pPr>
            <w:r w:rsidRPr="00934BF5">
              <w:t>F</w:t>
            </w:r>
            <w:r>
              <w:t xml:space="preserve">uente: </w:t>
            </w:r>
            <w:r w:rsidRPr="00934BF5">
              <w:t>Fundamentar la mantención de carreras deficitarias a partir de diciembre de 2012</w:t>
            </w:r>
            <w:r>
              <w:t>. (Vinculada a indicador N°159)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570AD1">
            <w:pPr>
              <w:pStyle w:val="Prrafodelista"/>
              <w:spacing w:after="0" w:line="240" w:lineRule="auto"/>
              <w:ind w:left="47"/>
            </w:pPr>
            <w:r w:rsidRPr="00934BF5">
              <w:t>F</w:t>
            </w:r>
            <w:r>
              <w:t xml:space="preserve">uente: </w:t>
            </w:r>
            <w:r w:rsidRPr="00934BF5">
              <w:t>Realizar un plan de sustentabilidad para las carreras deficitarias a partir del 2012</w:t>
            </w:r>
            <w:r>
              <w:t>. (Vinculada a indicador N°160)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97798E">
            <w:pPr>
              <w:pStyle w:val="Prrafodelista"/>
              <w:spacing w:after="0" w:line="240" w:lineRule="auto"/>
              <w:ind w:left="47"/>
              <w:rPr>
                <w:highlight w:val="yellow"/>
              </w:rPr>
            </w:pPr>
            <w:r w:rsidRPr="00723F47">
              <w:rPr>
                <w:b/>
              </w:rPr>
              <w:t>Responsable:</w:t>
            </w:r>
            <w:r w:rsidRPr="00934BF5">
              <w:t>Establecer necesidades anuales de recursos de apoyo a la docencia por facultad a partir de marzo de 2012</w:t>
            </w:r>
            <w:r>
              <w:t>. (Vinculada a indicador N°197)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</w:tbl>
    <w:p w:rsidR="00F67788" w:rsidRPr="00934BF5" w:rsidRDefault="002654AA" w:rsidP="00B478CD">
      <w:pPr>
        <w:rPr>
          <w:rFonts w:asciiTheme="minorHAnsi" w:hAnsiTheme="minorHAnsi"/>
          <w:b/>
        </w:rPr>
      </w:pPr>
      <w:r w:rsidRPr="00934BF5">
        <w:rPr>
          <w:rFonts w:asciiTheme="minorHAnsi" w:hAnsiTheme="minorHAnsi" w:cs="Arial"/>
          <w:b/>
          <w:bCs/>
          <w:vanish/>
          <w:color w:val="000000"/>
        </w:rPr>
        <w:lastRenderedPageBreak/>
        <w:br w:type="textWrapping" w:clear="all"/>
      </w:r>
    </w:p>
    <w:p w:rsidR="005E7198" w:rsidRDefault="00630A68" w:rsidP="005E719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TABLA N°7</w:t>
      </w:r>
      <w:r w:rsidR="005E7198">
        <w:rPr>
          <w:rFonts w:asciiTheme="minorHAnsi" w:hAnsiTheme="minorHAnsi"/>
          <w:b/>
        </w:rPr>
        <w:t>: RECOMENDACIONES INFORME DE LA AGENCIA ADVENTISTA DE ACREDITACIÓN (AAA), ACREDITACIÓN 2012.</w:t>
      </w:r>
    </w:p>
    <w:p w:rsidR="005E7198" w:rsidRDefault="005E7198" w:rsidP="005E719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Indique el nivel de logro considerando</w:t>
      </w:r>
      <w:r w:rsidRPr="00566A99">
        <w:rPr>
          <w:rFonts w:asciiTheme="minorHAnsi" w:hAnsiTheme="minorHAnsi"/>
        </w:rPr>
        <w:t>: Logrado (L), Medianamente logrado (ML), No logrado (NL)</w:t>
      </w:r>
    </w:p>
    <w:p w:rsidR="00130EA9" w:rsidRDefault="005E7198" w:rsidP="005E7198">
      <w:pPr>
        <w:rPr>
          <w:rFonts w:asciiTheme="minorHAnsi" w:hAnsiTheme="minorHAnsi"/>
          <w:color w:val="000000" w:themeColor="text1"/>
          <w:lang w:val="es-CL"/>
        </w:rPr>
      </w:pPr>
      <w:r>
        <w:rPr>
          <w:rFonts w:asciiTheme="minorHAnsi" w:hAnsiTheme="minorHAnsi"/>
          <w:color w:val="000000" w:themeColor="text1"/>
          <w:lang w:val="es-CL"/>
        </w:rPr>
        <w:t>*Estas recomendaciones deben estar enumerada</w:t>
      </w:r>
      <w:r w:rsidRPr="00566A99">
        <w:rPr>
          <w:rFonts w:asciiTheme="minorHAnsi" w:hAnsiTheme="minorHAnsi"/>
          <w:color w:val="000000" w:themeColor="text1"/>
          <w:lang w:val="es-CL"/>
        </w:rPr>
        <w:t>s en las debilidades del FODA para que pasen a ser parte de su plan de trabajo 2013.</w:t>
      </w:r>
    </w:p>
    <w:tbl>
      <w:tblPr>
        <w:tblW w:w="487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45"/>
        <w:gridCol w:w="3246"/>
        <w:gridCol w:w="2006"/>
        <w:gridCol w:w="1562"/>
        <w:gridCol w:w="2280"/>
        <w:gridCol w:w="1909"/>
      </w:tblGrid>
      <w:tr w:rsidR="005E7198" w:rsidRPr="000365E4" w:rsidTr="000365E4">
        <w:tc>
          <w:tcPr>
            <w:tcW w:w="1139" w:type="pct"/>
            <w:shd w:val="clear" w:color="auto" w:fill="8DB3E2" w:themeFill="text2" w:themeFillTint="66"/>
          </w:tcPr>
          <w:p w:rsidR="005E7198" w:rsidRPr="000365E4" w:rsidRDefault="005E7198" w:rsidP="00D01C7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0365E4">
              <w:rPr>
                <w:rFonts w:asciiTheme="minorHAnsi" w:hAnsiTheme="minorHAnsi" w:cstheme="minorHAnsi"/>
              </w:rPr>
              <w:t>Criterio</w:t>
            </w:r>
          </w:p>
        </w:tc>
        <w:tc>
          <w:tcPr>
            <w:tcW w:w="1139" w:type="pct"/>
            <w:shd w:val="clear" w:color="auto" w:fill="8DB3E2" w:themeFill="text2" w:themeFillTint="66"/>
          </w:tcPr>
          <w:p w:rsidR="005E7198" w:rsidRPr="000365E4" w:rsidRDefault="005E7198" w:rsidP="00D01C7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0365E4">
              <w:rPr>
                <w:rFonts w:asciiTheme="minorHAnsi" w:hAnsiTheme="minorHAnsi" w:cstheme="minorHAnsi"/>
              </w:rPr>
              <w:t>Recomendación /Meta</w:t>
            </w:r>
          </w:p>
        </w:tc>
        <w:tc>
          <w:tcPr>
            <w:tcW w:w="704" w:type="pct"/>
            <w:shd w:val="clear" w:color="auto" w:fill="8DB3E2" w:themeFill="text2" w:themeFillTint="66"/>
          </w:tcPr>
          <w:p w:rsidR="005E7198" w:rsidRPr="000365E4" w:rsidRDefault="005E7198" w:rsidP="00D01C7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0365E4">
              <w:rPr>
                <w:rFonts w:asciiTheme="minorHAnsi" w:hAnsiTheme="minorHAnsi" w:cstheme="minorHAnsi"/>
              </w:rPr>
              <w:t>Indicadores</w:t>
            </w:r>
          </w:p>
        </w:tc>
        <w:tc>
          <w:tcPr>
            <w:tcW w:w="548" w:type="pct"/>
            <w:shd w:val="clear" w:color="auto" w:fill="8DB3E2" w:themeFill="text2" w:themeFillTint="66"/>
          </w:tcPr>
          <w:p w:rsidR="005E7198" w:rsidRPr="000365E4" w:rsidRDefault="005E7198" w:rsidP="00D01C7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0365E4">
              <w:rPr>
                <w:rFonts w:asciiTheme="minorHAnsi" w:hAnsiTheme="minorHAnsi" w:cstheme="minorHAnsi"/>
              </w:rPr>
              <w:t xml:space="preserve">Plazo </w:t>
            </w:r>
          </w:p>
        </w:tc>
        <w:tc>
          <w:tcPr>
            <w:tcW w:w="800" w:type="pct"/>
            <w:shd w:val="clear" w:color="auto" w:fill="8DB3E2" w:themeFill="text2" w:themeFillTint="66"/>
          </w:tcPr>
          <w:p w:rsidR="005E7198" w:rsidRPr="000365E4" w:rsidRDefault="005E7198" w:rsidP="00D01C7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0365E4">
              <w:rPr>
                <w:rFonts w:asciiTheme="minorHAnsi" w:hAnsiTheme="minorHAnsi" w:cstheme="minorHAnsi"/>
              </w:rPr>
              <w:t>Responsable</w:t>
            </w:r>
          </w:p>
        </w:tc>
        <w:tc>
          <w:tcPr>
            <w:tcW w:w="670" w:type="pct"/>
            <w:shd w:val="clear" w:color="auto" w:fill="8DB3E2" w:themeFill="text2" w:themeFillTint="66"/>
          </w:tcPr>
          <w:p w:rsidR="005E7198" w:rsidRPr="000365E4" w:rsidRDefault="005E7198" w:rsidP="00D01C7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0365E4">
              <w:rPr>
                <w:rFonts w:asciiTheme="minorHAnsi" w:hAnsiTheme="minorHAnsi" w:cstheme="minorHAnsi"/>
              </w:rPr>
              <w:t>Nivel de logro (L, ML, NL)</w:t>
            </w:r>
          </w:p>
        </w:tc>
      </w:tr>
      <w:tr w:rsidR="00312682" w:rsidRPr="000365E4" w:rsidTr="000365E4">
        <w:tc>
          <w:tcPr>
            <w:tcW w:w="1139" w:type="pct"/>
            <w:vMerge w:val="restart"/>
            <w:shd w:val="clear" w:color="auto" w:fill="auto"/>
          </w:tcPr>
          <w:p w:rsidR="00312682" w:rsidRPr="000365E4" w:rsidRDefault="00312682" w:rsidP="00D01C7D">
            <w:pPr>
              <w:spacing w:after="0" w:line="240" w:lineRule="auto"/>
              <w:jc w:val="center"/>
              <w:rPr>
                <w:b/>
                <w:lang w:val="es-MX"/>
              </w:rPr>
            </w:pPr>
          </w:p>
          <w:p w:rsidR="00312682" w:rsidRPr="000365E4" w:rsidRDefault="00312682" w:rsidP="00D01C7D">
            <w:pPr>
              <w:spacing w:after="0" w:line="240" w:lineRule="auto"/>
              <w:jc w:val="center"/>
              <w:rPr>
                <w:b/>
                <w:lang w:val="es-MX"/>
              </w:rPr>
            </w:pPr>
          </w:p>
          <w:p w:rsidR="00312682" w:rsidRPr="000365E4" w:rsidRDefault="00312682" w:rsidP="00D01C7D">
            <w:pPr>
              <w:spacing w:after="0" w:line="240" w:lineRule="auto"/>
              <w:jc w:val="center"/>
              <w:rPr>
                <w:b/>
                <w:lang w:val="es-MX"/>
              </w:rPr>
            </w:pPr>
          </w:p>
          <w:p w:rsidR="00312682" w:rsidRPr="000365E4" w:rsidRDefault="00312682" w:rsidP="00D01C7D">
            <w:pPr>
              <w:spacing w:after="0" w:line="240" w:lineRule="auto"/>
              <w:jc w:val="center"/>
              <w:rPr>
                <w:b/>
                <w:lang w:val="es-MX"/>
              </w:rPr>
            </w:pPr>
          </w:p>
          <w:p w:rsidR="00312682" w:rsidRPr="000365E4" w:rsidRDefault="00312682" w:rsidP="00D01C7D">
            <w:pPr>
              <w:spacing w:after="0" w:line="240" w:lineRule="auto"/>
              <w:jc w:val="center"/>
              <w:rPr>
                <w:b/>
                <w:lang w:val="es-MX"/>
              </w:rPr>
            </w:pPr>
          </w:p>
          <w:p w:rsidR="00312682" w:rsidRPr="000365E4" w:rsidRDefault="00312682" w:rsidP="00D01C7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0365E4">
              <w:rPr>
                <w:b/>
                <w:lang w:val="es-MX"/>
              </w:rPr>
              <w:t>Criterio 2: Desarrollo Espiritual, Servicio y Testimonio</w:t>
            </w:r>
          </w:p>
        </w:tc>
        <w:tc>
          <w:tcPr>
            <w:tcW w:w="1139" w:type="pct"/>
            <w:shd w:val="clear" w:color="auto" w:fill="auto"/>
          </w:tcPr>
          <w:p w:rsidR="00312682" w:rsidRPr="000365E4" w:rsidRDefault="00312682" w:rsidP="006F466C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365E4">
              <w:rPr>
                <w:rFonts w:asciiTheme="minorHAnsi" w:hAnsiTheme="minorHAnsi" w:cstheme="minorHAnsi"/>
              </w:rPr>
              <w:t>1-</w:t>
            </w:r>
            <w:r w:rsidRPr="000365E4">
              <w:rPr>
                <w:rFonts w:eastAsia="Cambria"/>
              </w:rPr>
              <w:t xml:space="preserve"> La administración, la vicerrectoría de Desarrollo Estudiantil, la Pastoral Universitaria y la Facultad de Teología  coordinadamente elaboren una planificación de las actividades espirituales y misioneras para el campus, buscando la integración constante de todas las áreas para el desarrollo y el fortalecimiento de la vida espiritual de los miembros de la comunidad académica.</w:t>
            </w:r>
          </w:p>
        </w:tc>
        <w:tc>
          <w:tcPr>
            <w:tcW w:w="704" w:type="pct"/>
            <w:shd w:val="clear" w:color="auto" w:fill="auto"/>
          </w:tcPr>
          <w:p w:rsidR="00312682" w:rsidRPr="000365E4" w:rsidRDefault="00312682" w:rsidP="000365E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365E4">
              <w:t>Planificación de actividades espirituales del Campus</w:t>
            </w:r>
          </w:p>
        </w:tc>
        <w:tc>
          <w:tcPr>
            <w:tcW w:w="548" w:type="pct"/>
            <w:shd w:val="clear" w:color="auto" w:fill="auto"/>
          </w:tcPr>
          <w:p w:rsidR="00312682" w:rsidRPr="000365E4" w:rsidRDefault="00312682" w:rsidP="000365E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365E4">
              <w:t>Enero de cada año, a partir del año 2013.</w:t>
            </w:r>
          </w:p>
        </w:tc>
        <w:tc>
          <w:tcPr>
            <w:tcW w:w="800" w:type="pct"/>
            <w:shd w:val="clear" w:color="auto" w:fill="auto"/>
          </w:tcPr>
          <w:p w:rsidR="00312682" w:rsidRPr="000365E4" w:rsidRDefault="00312682" w:rsidP="000365E4">
            <w:pPr>
              <w:spacing w:after="0" w:line="240" w:lineRule="auto"/>
            </w:pPr>
            <w:r w:rsidRPr="000365E4">
              <w:t>-Vicerrector Desarrollo Estudiantil</w:t>
            </w:r>
          </w:p>
          <w:p w:rsidR="00312682" w:rsidRPr="000365E4" w:rsidRDefault="00312682" w:rsidP="000365E4">
            <w:pPr>
              <w:spacing w:after="0" w:line="240" w:lineRule="auto"/>
            </w:pPr>
          </w:p>
          <w:p w:rsidR="00312682" w:rsidRPr="000365E4" w:rsidRDefault="00312682" w:rsidP="000365E4">
            <w:pPr>
              <w:spacing w:after="0" w:line="240" w:lineRule="auto"/>
            </w:pPr>
            <w:r w:rsidRPr="000365E4">
              <w:t>-Pastoral Universitaria</w:t>
            </w:r>
          </w:p>
          <w:p w:rsidR="00312682" w:rsidRPr="000365E4" w:rsidRDefault="00312682" w:rsidP="000365E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365E4">
              <w:t>-Decano Teología</w:t>
            </w:r>
          </w:p>
        </w:tc>
        <w:tc>
          <w:tcPr>
            <w:tcW w:w="670" w:type="pct"/>
            <w:shd w:val="clear" w:color="auto" w:fill="auto"/>
          </w:tcPr>
          <w:p w:rsidR="00312682" w:rsidRPr="000365E4" w:rsidRDefault="00312682" w:rsidP="00D01C7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312682" w:rsidRPr="000365E4" w:rsidTr="000365E4">
        <w:tc>
          <w:tcPr>
            <w:tcW w:w="1139" w:type="pct"/>
            <w:vMerge/>
            <w:shd w:val="clear" w:color="auto" w:fill="auto"/>
          </w:tcPr>
          <w:p w:rsidR="00312682" w:rsidRPr="000365E4" w:rsidRDefault="00312682" w:rsidP="00D01C7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39" w:type="pct"/>
            <w:shd w:val="clear" w:color="auto" w:fill="auto"/>
          </w:tcPr>
          <w:p w:rsidR="00312682" w:rsidRPr="000365E4" w:rsidRDefault="00312682" w:rsidP="000365E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365E4">
              <w:rPr>
                <w:rFonts w:eastAsia="Cambria"/>
              </w:rPr>
              <w:t>2-La administración, la vicerrectoría de Desarrollo Estudiantil, la Pastoral Universitaria y la Facultad de Teología  incorporen al PMDE los nuevos proyectos misioneros de la iglesia: Reavivamiento y Reforma, Reavivados por Su Palabra, Discipulado.</w:t>
            </w:r>
          </w:p>
        </w:tc>
        <w:tc>
          <w:tcPr>
            <w:tcW w:w="704" w:type="pct"/>
            <w:shd w:val="clear" w:color="auto" w:fill="auto"/>
          </w:tcPr>
          <w:p w:rsidR="00312682" w:rsidRPr="000365E4" w:rsidRDefault="00312682" w:rsidP="000365E4">
            <w:pPr>
              <w:spacing w:after="0" w:line="240" w:lineRule="auto"/>
            </w:pPr>
            <w:r w:rsidRPr="000365E4">
              <w:t>PMDE con proyectos integrados</w:t>
            </w:r>
          </w:p>
        </w:tc>
        <w:tc>
          <w:tcPr>
            <w:tcW w:w="548" w:type="pct"/>
            <w:shd w:val="clear" w:color="auto" w:fill="auto"/>
          </w:tcPr>
          <w:p w:rsidR="00312682" w:rsidRPr="000365E4" w:rsidRDefault="00312682" w:rsidP="000365E4">
            <w:pPr>
              <w:spacing w:after="0" w:line="240" w:lineRule="auto"/>
            </w:pPr>
            <w:r w:rsidRPr="000365E4">
              <w:t>Enero de cada año, a partir del año 2013.</w:t>
            </w:r>
          </w:p>
        </w:tc>
        <w:tc>
          <w:tcPr>
            <w:tcW w:w="800" w:type="pct"/>
            <w:shd w:val="clear" w:color="auto" w:fill="auto"/>
          </w:tcPr>
          <w:p w:rsidR="00312682" w:rsidRPr="000365E4" w:rsidRDefault="00312682" w:rsidP="000365E4">
            <w:pPr>
              <w:spacing w:after="0" w:line="240" w:lineRule="auto"/>
            </w:pPr>
            <w:r w:rsidRPr="000365E4">
              <w:t xml:space="preserve">-Vicerrector Desarrollo Estudiantil </w:t>
            </w:r>
          </w:p>
          <w:p w:rsidR="00312682" w:rsidRPr="000365E4" w:rsidRDefault="00312682" w:rsidP="000365E4">
            <w:pPr>
              <w:spacing w:after="0" w:line="240" w:lineRule="auto"/>
            </w:pPr>
            <w:r w:rsidRPr="000365E4">
              <w:t>-Pastoral Universitaria</w:t>
            </w:r>
          </w:p>
          <w:p w:rsidR="00312682" w:rsidRPr="000365E4" w:rsidRDefault="00312682" w:rsidP="000365E4">
            <w:pPr>
              <w:spacing w:after="0" w:line="240" w:lineRule="auto"/>
            </w:pPr>
            <w:r w:rsidRPr="000365E4">
              <w:t>-Decano Teología</w:t>
            </w:r>
          </w:p>
        </w:tc>
        <w:tc>
          <w:tcPr>
            <w:tcW w:w="670" w:type="pct"/>
            <w:shd w:val="clear" w:color="auto" w:fill="auto"/>
          </w:tcPr>
          <w:p w:rsidR="00312682" w:rsidRPr="000365E4" w:rsidRDefault="00312682" w:rsidP="00D01C7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944538" w:rsidRPr="000365E4" w:rsidTr="000365E4">
        <w:trPr>
          <w:trHeight w:val="1343"/>
        </w:trPr>
        <w:tc>
          <w:tcPr>
            <w:tcW w:w="1139" w:type="pct"/>
            <w:vMerge w:val="restart"/>
            <w:shd w:val="clear" w:color="auto" w:fill="auto"/>
          </w:tcPr>
          <w:p w:rsidR="00944538" w:rsidRPr="000365E4" w:rsidRDefault="00944538" w:rsidP="00D01C7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0365E4">
              <w:rPr>
                <w:rFonts w:eastAsia="Cambria"/>
                <w:b/>
              </w:rPr>
              <w:lastRenderedPageBreak/>
              <w:t>Criterio 4: Finanzas, Estructura Financiera e Industrias</w:t>
            </w:r>
          </w:p>
        </w:tc>
        <w:tc>
          <w:tcPr>
            <w:tcW w:w="1139" w:type="pct"/>
            <w:vMerge w:val="restart"/>
            <w:shd w:val="clear" w:color="auto" w:fill="auto"/>
          </w:tcPr>
          <w:p w:rsidR="00944538" w:rsidRPr="000365E4" w:rsidRDefault="00944538" w:rsidP="000365E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365E4">
              <w:rPr>
                <w:rFonts w:eastAsia="Cambria"/>
              </w:rPr>
              <w:t>La administración y las decanaturas de la FT y FI desarrollen e implementen un plan que permita recuperar el  auto sostén financiero de la FTEO y de la FAIN  por los menos, en el 80% de sus carreras.  (el año 2011 la FTEO tuvo un defict de $40.068.528 y la FAIN  de 110.599.737).</w:t>
            </w:r>
          </w:p>
        </w:tc>
        <w:tc>
          <w:tcPr>
            <w:tcW w:w="704" w:type="pct"/>
            <w:shd w:val="clear" w:color="auto" w:fill="auto"/>
          </w:tcPr>
          <w:p w:rsidR="00944538" w:rsidRPr="000365E4" w:rsidRDefault="00944538" w:rsidP="000365E4">
            <w:pPr>
              <w:spacing w:after="0" w:line="240" w:lineRule="auto"/>
            </w:pPr>
            <w:r w:rsidRPr="000365E4">
              <w:t>Plan de autofinanciamiento</w:t>
            </w:r>
          </w:p>
        </w:tc>
        <w:tc>
          <w:tcPr>
            <w:tcW w:w="548" w:type="pct"/>
            <w:shd w:val="clear" w:color="auto" w:fill="auto"/>
          </w:tcPr>
          <w:p w:rsidR="00944538" w:rsidRPr="000365E4" w:rsidRDefault="00944538" w:rsidP="000365E4">
            <w:pPr>
              <w:spacing w:after="0" w:line="240" w:lineRule="auto"/>
            </w:pPr>
            <w:r w:rsidRPr="000365E4">
              <w:t>Marzo 2013</w:t>
            </w:r>
          </w:p>
        </w:tc>
        <w:tc>
          <w:tcPr>
            <w:tcW w:w="800" w:type="pct"/>
            <w:vMerge w:val="restart"/>
            <w:shd w:val="clear" w:color="auto" w:fill="auto"/>
          </w:tcPr>
          <w:p w:rsidR="00944538" w:rsidRPr="000365E4" w:rsidRDefault="00944538" w:rsidP="000365E4">
            <w:pPr>
              <w:spacing w:after="0" w:line="240" w:lineRule="auto"/>
            </w:pPr>
            <w:r w:rsidRPr="000365E4">
              <w:t>-Vicerrector Académico</w:t>
            </w:r>
          </w:p>
          <w:p w:rsidR="00944538" w:rsidRPr="000365E4" w:rsidRDefault="00944538" w:rsidP="000365E4">
            <w:pPr>
              <w:spacing w:after="0" w:line="240" w:lineRule="auto"/>
            </w:pPr>
            <w:r w:rsidRPr="000365E4">
              <w:t>-Decano Teología</w:t>
            </w:r>
          </w:p>
          <w:p w:rsidR="00944538" w:rsidRPr="000365E4" w:rsidRDefault="00944538" w:rsidP="000365E4">
            <w:pPr>
              <w:spacing w:after="0" w:line="240" w:lineRule="auto"/>
            </w:pPr>
            <w:r w:rsidRPr="000365E4">
              <w:t>-Decano FAIN</w:t>
            </w:r>
          </w:p>
        </w:tc>
        <w:tc>
          <w:tcPr>
            <w:tcW w:w="670" w:type="pct"/>
            <w:vMerge w:val="restart"/>
            <w:shd w:val="clear" w:color="auto" w:fill="auto"/>
          </w:tcPr>
          <w:p w:rsidR="00944538" w:rsidRPr="000365E4" w:rsidRDefault="00944538" w:rsidP="00D01C7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944538" w:rsidRPr="000365E4" w:rsidTr="000365E4">
        <w:trPr>
          <w:trHeight w:val="1342"/>
        </w:trPr>
        <w:tc>
          <w:tcPr>
            <w:tcW w:w="1139" w:type="pct"/>
            <w:vMerge/>
            <w:shd w:val="clear" w:color="auto" w:fill="auto"/>
          </w:tcPr>
          <w:p w:rsidR="00944538" w:rsidRPr="000365E4" w:rsidRDefault="00944538" w:rsidP="00D01C7D">
            <w:pPr>
              <w:spacing w:after="0" w:line="240" w:lineRule="auto"/>
              <w:jc w:val="center"/>
              <w:rPr>
                <w:rFonts w:eastAsia="Cambria"/>
                <w:b/>
              </w:rPr>
            </w:pPr>
          </w:p>
        </w:tc>
        <w:tc>
          <w:tcPr>
            <w:tcW w:w="1139" w:type="pct"/>
            <w:vMerge/>
            <w:shd w:val="clear" w:color="auto" w:fill="auto"/>
          </w:tcPr>
          <w:p w:rsidR="00944538" w:rsidRPr="000365E4" w:rsidRDefault="00944538" w:rsidP="000365E4">
            <w:pPr>
              <w:spacing w:after="0" w:line="240" w:lineRule="auto"/>
              <w:rPr>
                <w:rFonts w:eastAsia="Cambria"/>
              </w:rPr>
            </w:pPr>
          </w:p>
        </w:tc>
        <w:tc>
          <w:tcPr>
            <w:tcW w:w="704" w:type="pct"/>
            <w:shd w:val="clear" w:color="auto" w:fill="auto"/>
          </w:tcPr>
          <w:p w:rsidR="00944538" w:rsidRPr="000365E4" w:rsidRDefault="00944538" w:rsidP="000365E4">
            <w:pPr>
              <w:spacing w:after="0" w:line="240" w:lineRule="auto"/>
            </w:pPr>
            <w:r w:rsidRPr="000365E4">
              <w:t>Porcentaje de carreras autofinanciadas</w:t>
            </w:r>
          </w:p>
        </w:tc>
        <w:tc>
          <w:tcPr>
            <w:tcW w:w="548" w:type="pct"/>
            <w:shd w:val="clear" w:color="auto" w:fill="auto"/>
          </w:tcPr>
          <w:p w:rsidR="00944538" w:rsidRPr="000365E4" w:rsidRDefault="00944538" w:rsidP="000365E4">
            <w:pPr>
              <w:spacing w:after="0" w:line="240" w:lineRule="auto"/>
            </w:pPr>
            <w:r w:rsidRPr="000365E4">
              <w:t>Diciembre de cada año,  a partir del año 2013</w:t>
            </w:r>
          </w:p>
        </w:tc>
        <w:tc>
          <w:tcPr>
            <w:tcW w:w="800" w:type="pct"/>
            <w:vMerge/>
            <w:shd w:val="clear" w:color="auto" w:fill="auto"/>
          </w:tcPr>
          <w:p w:rsidR="00944538" w:rsidRPr="000365E4" w:rsidRDefault="00944538" w:rsidP="000365E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70" w:type="pct"/>
            <w:vMerge/>
            <w:shd w:val="clear" w:color="auto" w:fill="auto"/>
          </w:tcPr>
          <w:p w:rsidR="00944538" w:rsidRPr="000365E4" w:rsidRDefault="00944538" w:rsidP="00D01C7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0365E4" w:rsidRPr="000365E4" w:rsidTr="000365E4">
        <w:tc>
          <w:tcPr>
            <w:tcW w:w="1139" w:type="pct"/>
            <w:shd w:val="clear" w:color="auto" w:fill="auto"/>
          </w:tcPr>
          <w:p w:rsidR="000365E4" w:rsidRPr="000365E4" w:rsidRDefault="000365E4" w:rsidP="00D01C7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0365E4">
              <w:rPr>
                <w:rFonts w:eastAsia="Cambria"/>
                <w:b/>
              </w:rPr>
              <w:t>Criterio 6: Docentes y Personal</w:t>
            </w:r>
          </w:p>
        </w:tc>
        <w:tc>
          <w:tcPr>
            <w:tcW w:w="1139" w:type="pct"/>
            <w:shd w:val="clear" w:color="auto" w:fill="auto"/>
          </w:tcPr>
          <w:p w:rsidR="000365E4" w:rsidRPr="000365E4" w:rsidRDefault="000365E4" w:rsidP="000365E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365E4">
              <w:rPr>
                <w:rFonts w:eastAsia="Cambria"/>
              </w:rPr>
              <w:t>1-La administración, la vicerrectoría académica, decanos y directores de carrera incrementen el programa de intercambio con otras universidades, especialmente con las pertenecientes al sistema educativo adventista.</w:t>
            </w:r>
          </w:p>
        </w:tc>
        <w:tc>
          <w:tcPr>
            <w:tcW w:w="704" w:type="pct"/>
            <w:shd w:val="clear" w:color="auto" w:fill="auto"/>
          </w:tcPr>
          <w:p w:rsidR="000365E4" w:rsidRPr="000365E4" w:rsidRDefault="000365E4" w:rsidP="000365E4">
            <w:pPr>
              <w:spacing w:after="0" w:line="240" w:lineRule="auto"/>
            </w:pPr>
            <w:r w:rsidRPr="000365E4">
              <w:t>N° de  programas de intercambio</w:t>
            </w:r>
          </w:p>
        </w:tc>
        <w:tc>
          <w:tcPr>
            <w:tcW w:w="548" w:type="pct"/>
            <w:shd w:val="clear" w:color="auto" w:fill="auto"/>
          </w:tcPr>
          <w:p w:rsidR="000365E4" w:rsidRPr="000365E4" w:rsidRDefault="000365E4" w:rsidP="000365E4">
            <w:pPr>
              <w:spacing w:after="0" w:line="240" w:lineRule="auto"/>
            </w:pPr>
            <w:r w:rsidRPr="000365E4">
              <w:t>Diciembre de cada año</w:t>
            </w:r>
          </w:p>
        </w:tc>
        <w:tc>
          <w:tcPr>
            <w:tcW w:w="800" w:type="pct"/>
            <w:shd w:val="clear" w:color="auto" w:fill="auto"/>
          </w:tcPr>
          <w:p w:rsidR="000365E4" w:rsidRPr="000365E4" w:rsidRDefault="000365E4" w:rsidP="000365E4">
            <w:pPr>
              <w:spacing w:after="0" w:line="240" w:lineRule="auto"/>
            </w:pPr>
            <w:r w:rsidRPr="000365E4">
              <w:t>-Decanos</w:t>
            </w:r>
          </w:p>
          <w:p w:rsidR="000365E4" w:rsidRPr="000365E4" w:rsidRDefault="000365E4" w:rsidP="000365E4">
            <w:pPr>
              <w:spacing w:after="0" w:line="240" w:lineRule="auto"/>
            </w:pPr>
            <w:r w:rsidRPr="000365E4">
              <w:t>-Directores de carrera</w:t>
            </w:r>
          </w:p>
        </w:tc>
        <w:tc>
          <w:tcPr>
            <w:tcW w:w="670" w:type="pct"/>
            <w:shd w:val="clear" w:color="auto" w:fill="auto"/>
          </w:tcPr>
          <w:p w:rsidR="000365E4" w:rsidRPr="000365E4" w:rsidRDefault="000365E4" w:rsidP="00D01C7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0365E4" w:rsidRPr="000365E4" w:rsidTr="000365E4">
        <w:tc>
          <w:tcPr>
            <w:tcW w:w="1139" w:type="pct"/>
            <w:shd w:val="clear" w:color="auto" w:fill="auto"/>
          </w:tcPr>
          <w:p w:rsidR="000365E4" w:rsidRPr="000365E4" w:rsidRDefault="000365E4" w:rsidP="00D01C7D">
            <w:pPr>
              <w:spacing w:after="0" w:line="240" w:lineRule="auto"/>
              <w:jc w:val="center"/>
              <w:rPr>
                <w:rFonts w:eastAsia="Cambria"/>
                <w:b/>
              </w:rPr>
            </w:pPr>
            <w:r w:rsidRPr="000365E4">
              <w:rPr>
                <w:rFonts w:eastAsia="Cambria"/>
                <w:b/>
              </w:rPr>
              <w:t>Criterio 7: Biblioteca y Centros de Recursos</w:t>
            </w:r>
          </w:p>
        </w:tc>
        <w:tc>
          <w:tcPr>
            <w:tcW w:w="1139" w:type="pct"/>
            <w:shd w:val="clear" w:color="auto" w:fill="auto"/>
          </w:tcPr>
          <w:p w:rsidR="000365E4" w:rsidRPr="000365E4" w:rsidRDefault="000365E4" w:rsidP="000365E4">
            <w:pPr>
              <w:spacing w:after="0" w:line="240" w:lineRule="auto"/>
              <w:rPr>
                <w:rFonts w:eastAsia="Cambria"/>
              </w:rPr>
            </w:pPr>
            <w:r w:rsidRPr="000365E4">
              <w:rPr>
                <w:rFonts w:eastAsia="Cambria"/>
              </w:rPr>
              <w:t>1- La administración implementar la creación y puesta en funcionamiento del Centro Creacionista, según se estipula en Plan estratégico 2012-2016.</w:t>
            </w:r>
          </w:p>
        </w:tc>
        <w:tc>
          <w:tcPr>
            <w:tcW w:w="704" w:type="pct"/>
            <w:shd w:val="clear" w:color="auto" w:fill="auto"/>
          </w:tcPr>
          <w:p w:rsidR="000365E4" w:rsidRPr="000365E4" w:rsidRDefault="000365E4" w:rsidP="000365E4">
            <w:pPr>
              <w:spacing w:after="0" w:line="240" w:lineRule="auto"/>
            </w:pPr>
            <w:r w:rsidRPr="000365E4">
              <w:t>Centro Creacionista creado</w:t>
            </w:r>
          </w:p>
        </w:tc>
        <w:tc>
          <w:tcPr>
            <w:tcW w:w="548" w:type="pct"/>
            <w:shd w:val="clear" w:color="auto" w:fill="auto"/>
          </w:tcPr>
          <w:p w:rsidR="000365E4" w:rsidRPr="000365E4" w:rsidRDefault="000365E4" w:rsidP="000365E4">
            <w:pPr>
              <w:spacing w:after="0" w:line="240" w:lineRule="auto"/>
            </w:pPr>
            <w:r w:rsidRPr="000365E4">
              <w:t>(Ver Planificación Estratégica)</w:t>
            </w:r>
          </w:p>
        </w:tc>
        <w:tc>
          <w:tcPr>
            <w:tcW w:w="800" w:type="pct"/>
            <w:shd w:val="clear" w:color="auto" w:fill="auto"/>
          </w:tcPr>
          <w:p w:rsidR="000365E4" w:rsidRPr="000365E4" w:rsidRDefault="000365E4" w:rsidP="000365E4">
            <w:pPr>
              <w:spacing w:after="0" w:line="240" w:lineRule="auto"/>
            </w:pPr>
            <w:r w:rsidRPr="000365E4">
              <w:t>-Vicerrector Académico</w:t>
            </w:r>
          </w:p>
          <w:p w:rsidR="000365E4" w:rsidRPr="000365E4" w:rsidRDefault="000365E4" w:rsidP="000365E4">
            <w:pPr>
              <w:spacing w:after="0" w:line="240" w:lineRule="auto"/>
            </w:pPr>
            <w:r w:rsidRPr="000365E4">
              <w:t>-Decano Teología</w:t>
            </w:r>
          </w:p>
        </w:tc>
        <w:tc>
          <w:tcPr>
            <w:tcW w:w="670" w:type="pct"/>
            <w:shd w:val="clear" w:color="auto" w:fill="auto"/>
          </w:tcPr>
          <w:p w:rsidR="000365E4" w:rsidRPr="000365E4" w:rsidRDefault="000365E4" w:rsidP="00D01C7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0365E4" w:rsidRPr="000365E4" w:rsidTr="000365E4">
        <w:tc>
          <w:tcPr>
            <w:tcW w:w="1139" w:type="pct"/>
            <w:shd w:val="clear" w:color="auto" w:fill="auto"/>
          </w:tcPr>
          <w:p w:rsidR="000365E4" w:rsidRPr="000365E4" w:rsidRDefault="000365E4" w:rsidP="00D01C7D">
            <w:pPr>
              <w:spacing w:after="0" w:line="240" w:lineRule="auto"/>
              <w:jc w:val="center"/>
              <w:rPr>
                <w:rFonts w:eastAsia="Cambria"/>
                <w:b/>
              </w:rPr>
            </w:pPr>
            <w:r w:rsidRPr="000365E4">
              <w:rPr>
                <w:rFonts w:eastAsia="Cambria"/>
                <w:b/>
              </w:rPr>
              <w:t>Criterio 11: Relaciones públicas, y reclutamiento y seguimiento de estudiantes</w:t>
            </w:r>
          </w:p>
        </w:tc>
        <w:tc>
          <w:tcPr>
            <w:tcW w:w="1139" w:type="pct"/>
            <w:shd w:val="clear" w:color="auto" w:fill="auto"/>
          </w:tcPr>
          <w:p w:rsidR="000365E4" w:rsidRPr="000365E4" w:rsidRDefault="000365E4" w:rsidP="000365E4">
            <w:pPr>
              <w:spacing w:after="0" w:line="240" w:lineRule="auto"/>
              <w:rPr>
                <w:rFonts w:eastAsia="Cambria"/>
              </w:rPr>
            </w:pPr>
            <w:r w:rsidRPr="000365E4">
              <w:rPr>
                <w:rFonts w:eastAsia="Cambria"/>
              </w:rPr>
              <w:t>1- La Administración y la Direccción de Extensión y Educación Contínua generalicen los estudios de egresados a todos los programas académicos, (no sólo a pedagogía, enfermería), a fin de retroalimentar los programas estudios a partir de la opinión de sus egresados y de los empleadores (Autoestudio, entrevistas).</w:t>
            </w:r>
          </w:p>
        </w:tc>
        <w:tc>
          <w:tcPr>
            <w:tcW w:w="704" w:type="pct"/>
            <w:shd w:val="clear" w:color="auto" w:fill="auto"/>
          </w:tcPr>
          <w:p w:rsidR="000365E4" w:rsidRPr="000365E4" w:rsidRDefault="000365E4" w:rsidP="000365E4">
            <w:pPr>
              <w:spacing w:after="0" w:line="240" w:lineRule="auto"/>
            </w:pPr>
            <w:r w:rsidRPr="000365E4">
              <w:t>N° de encuestas aplicadas a egresados y empleadores por carrera</w:t>
            </w:r>
          </w:p>
        </w:tc>
        <w:tc>
          <w:tcPr>
            <w:tcW w:w="548" w:type="pct"/>
            <w:shd w:val="clear" w:color="auto" w:fill="auto"/>
          </w:tcPr>
          <w:p w:rsidR="000365E4" w:rsidRPr="000365E4" w:rsidRDefault="000365E4" w:rsidP="000365E4">
            <w:pPr>
              <w:spacing w:after="0" w:line="240" w:lineRule="auto"/>
            </w:pPr>
            <w:r w:rsidRPr="000365E4">
              <w:t>Primer semestre de cada caño</w:t>
            </w:r>
          </w:p>
        </w:tc>
        <w:tc>
          <w:tcPr>
            <w:tcW w:w="800" w:type="pct"/>
            <w:shd w:val="clear" w:color="auto" w:fill="auto"/>
          </w:tcPr>
          <w:p w:rsidR="000365E4" w:rsidRPr="000365E4" w:rsidRDefault="000365E4" w:rsidP="000365E4">
            <w:pPr>
              <w:spacing w:after="0" w:line="240" w:lineRule="auto"/>
            </w:pPr>
            <w:r w:rsidRPr="000365E4">
              <w:t>-Director de carrera</w:t>
            </w:r>
          </w:p>
        </w:tc>
        <w:tc>
          <w:tcPr>
            <w:tcW w:w="670" w:type="pct"/>
            <w:shd w:val="clear" w:color="auto" w:fill="auto"/>
          </w:tcPr>
          <w:p w:rsidR="000365E4" w:rsidRPr="000365E4" w:rsidRDefault="000365E4" w:rsidP="00D01C7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0365E4" w:rsidRPr="000365E4" w:rsidTr="000365E4">
        <w:tc>
          <w:tcPr>
            <w:tcW w:w="1139" w:type="pct"/>
            <w:vMerge w:val="restart"/>
            <w:shd w:val="clear" w:color="auto" w:fill="auto"/>
          </w:tcPr>
          <w:p w:rsidR="000365E4" w:rsidRPr="000365E4" w:rsidRDefault="000365E4" w:rsidP="00D01C7D">
            <w:pPr>
              <w:spacing w:after="0" w:line="240" w:lineRule="auto"/>
              <w:jc w:val="center"/>
              <w:rPr>
                <w:rFonts w:eastAsia="Cambria"/>
                <w:b/>
              </w:rPr>
            </w:pPr>
            <w:r w:rsidRPr="000365E4">
              <w:rPr>
                <w:rFonts w:eastAsia="Cambria"/>
                <w:b/>
              </w:rPr>
              <w:lastRenderedPageBreak/>
              <w:t>Criterio 12: Teología</w:t>
            </w:r>
          </w:p>
        </w:tc>
        <w:tc>
          <w:tcPr>
            <w:tcW w:w="1139" w:type="pct"/>
            <w:shd w:val="clear" w:color="auto" w:fill="auto"/>
          </w:tcPr>
          <w:p w:rsidR="000365E4" w:rsidRPr="000365E4" w:rsidRDefault="000365E4" w:rsidP="000365E4">
            <w:pPr>
              <w:spacing w:after="0" w:line="240" w:lineRule="auto"/>
              <w:rPr>
                <w:rFonts w:eastAsia="Cambria"/>
              </w:rPr>
            </w:pPr>
            <w:r w:rsidRPr="000365E4">
              <w:rPr>
                <w:rFonts w:eastAsia="Cambria"/>
              </w:rPr>
              <w:t>1- La administración y al Decanato de Teología fortalezcan la coordinación con la Pastoral Universitaria con el propósito de mantener dentro de la UNACH un programa de  evangelización permanente, promoviendo el hacer discípulos cristiano y la enseñanza del mensaje adventista completo.</w:t>
            </w:r>
          </w:p>
        </w:tc>
        <w:tc>
          <w:tcPr>
            <w:tcW w:w="704" w:type="pct"/>
            <w:shd w:val="clear" w:color="auto" w:fill="auto"/>
          </w:tcPr>
          <w:p w:rsidR="000365E4" w:rsidRPr="000365E4" w:rsidRDefault="000365E4" w:rsidP="000365E4">
            <w:pPr>
              <w:spacing w:after="0" w:line="240" w:lineRule="auto"/>
            </w:pPr>
            <w:r w:rsidRPr="000365E4">
              <w:t>Programa de evangelización elaborado</w:t>
            </w:r>
          </w:p>
        </w:tc>
        <w:tc>
          <w:tcPr>
            <w:tcW w:w="548" w:type="pct"/>
            <w:shd w:val="clear" w:color="auto" w:fill="auto"/>
          </w:tcPr>
          <w:p w:rsidR="000365E4" w:rsidRPr="000365E4" w:rsidRDefault="000365E4" w:rsidP="000365E4">
            <w:pPr>
              <w:spacing w:after="0" w:line="240" w:lineRule="auto"/>
            </w:pPr>
            <w:r w:rsidRPr="000365E4">
              <w:t>Marzo 2013</w:t>
            </w:r>
          </w:p>
        </w:tc>
        <w:tc>
          <w:tcPr>
            <w:tcW w:w="800" w:type="pct"/>
            <w:shd w:val="clear" w:color="auto" w:fill="auto"/>
          </w:tcPr>
          <w:p w:rsidR="000365E4" w:rsidRPr="000365E4" w:rsidRDefault="000365E4" w:rsidP="000365E4">
            <w:pPr>
              <w:spacing w:after="0" w:line="240" w:lineRule="auto"/>
            </w:pPr>
            <w:r w:rsidRPr="000365E4">
              <w:t>-Decano Teología</w:t>
            </w:r>
          </w:p>
          <w:p w:rsidR="000365E4" w:rsidRPr="000365E4" w:rsidRDefault="000365E4" w:rsidP="000365E4">
            <w:pPr>
              <w:spacing w:after="0" w:line="240" w:lineRule="auto"/>
            </w:pPr>
            <w:r w:rsidRPr="000365E4">
              <w:t>-Pastoral Universitaria</w:t>
            </w:r>
          </w:p>
        </w:tc>
        <w:tc>
          <w:tcPr>
            <w:tcW w:w="670" w:type="pct"/>
            <w:shd w:val="clear" w:color="auto" w:fill="auto"/>
          </w:tcPr>
          <w:p w:rsidR="000365E4" w:rsidRPr="000365E4" w:rsidRDefault="000365E4" w:rsidP="00D01C7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0365E4" w:rsidRPr="000365E4" w:rsidTr="000365E4">
        <w:tc>
          <w:tcPr>
            <w:tcW w:w="1139" w:type="pct"/>
            <w:vMerge/>
            <w:shd w:val="clear" w:color="auto" w:fill="auto"/>
          </w:tcPr>
          <w:p w:rsidR="000365E4" w:rsidRPr="000365E4" w:rsidRDefault="000365E4" w:rsidP="00D01C7D">
            <w:pPr>
              <w:spacing w:after="0" w:line="240" w:lineRule="auto"/>
              <w:jc w:val="center"/>
              <w:rPr>
                <w:rFonts w:eastAsia="Cambria"/>
                <w:b/>
              </w:rPr>
            </w:pPr>
          </w:p>
        </w:tc>
        <w:tc>
          <w:tcPr>
            <w:tcW w:w="1139" w:type="pct"/>
            <w:shd w:val="clear" w:color="auto" w:fill="auto"/>
          </w:tcPr>
          <w:p w:rsidR="000365E4" w:rsidRPr="000365E4" w:rsidRDefault="000365E4" w:rsidP="000365E4">
            <w:pPr>
              <w:spacing w:after="0" w:line="240" w:lineRule="auto"/>
              <w:rPr>
                <w:rFonts w:eastAsia="Cambria"/>
              </w:rPr>
            </w:pPr>
            <w:r w:rsidRPr="000365E4">
              <w:rPr>
                <w:rFonts w:eastAsia="Cambria"/>
              </w:rPr>
              <w:t>2- La facultad de Teología a través de la administración de la UnACh solicite al SALT el estudio del programa de Pedagogía en Educación Religiosa con el interés  de transferir este programa a la facultad de Teología en caso de ser considerada viable, al tratarse de un programa con un alto porcentaje de contenido teológico.</w:t>
            </w:r>
          </w:p>
        </w:tc>
        <w:tc>
          <w:tcPr>
            <w:tcW w:w="704" w:type="pct"/>
            <w:shd w:val="clear" w:color="auto" w:fill="auto"/>
          </w:tcPr>
          <w:p w:rsidR="000365E4" w:rsidRPr="000365E4" w:rsidRDefault="000365E4" w:rsidP="000365E4">
            <w:pPr>
              <w:spacing w:after="0" w:line="240" w:lineRule="auto"/>
            </w:pPr>
            <w:r w:rsidRPr="000365E4">
              <w:t>Solicitud al SALT realizada</w:t>
            </w:r>
          </w:p>
        </w:tc>
        <w:tc>
          <w:tcPr>
            <w:tcW w:w="548" w:type="pct"/>
            <w:shd w:val="clear" w:color="auto" w:fill="auto"/>
          </w:tcPr>
          <w:p w:rsidR="000365E4" w:rsidRPr="000365E4" w:rsidRDefault="000365E4" w:rsidP="000365E4">
            <w:pPr>
              <w:spacing w:after="0" w:line="240" w:lineRule="auto"/>
            </w:pPr>
            <w:r w:rsidRPr="000365E4">
              <w:t>Julio 2013</w:t>
            </w:r>
          </w:p>
        </w:tc>
        <w:tc>
          <w:tcPr>
            <w:tcW w:w="800" w:type="pct"/>
            <w:shd w:val="clear" w:color="auto" w:fill="auto"/>
          </w:tcPr>
          <w:p w:rsidR="000365E4" w:rsidRPr="000365E4" w:rsidRDefault="000365E4" w:rsidP="000365E4">
            <w:pPr>
              <w:spacing w:after="0" w:line="240" w:lineRule="auto"/>
            </w:pPr>
            <w:r w:rsidRPr="000365E4">
              <w:t>-Decano Teología</w:t>
            </w:r>
          </w:p>
        </w:tc>
        <w:tc>
          <w:tcPr>
            <w:tcW w:w="670" w:type="pct"/>
            <w:shd w:val="clear" w:color="auto" w:fill="auto"/>
          </w:tcPr>
          <w:p w:rsidR="000365E4" w:rsidRPr="000365E4" w:rsidRDefault="000365E4" w:rsidP="00D01C7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5E7198" w:rsidRDefault="005E7198" w:rsidP="005E7198">
      <w:pPr>
        <w:rPr>
          <w:rFonts w:asciiTheme="minorHAnsi" w:hAnsiTheme="minorHAnsi"/>
          <w:b/>
        </w:rPr>
      </w:pPr>
    </w:p>
    <w:p w:rsidR="00130EA9" w:rsidRDefault="00130EA9" w:rsidP="00F74EF3">
      <w:pPr>
        <w:rPr>
          <w:rFonts w:asciiTheme="minorHAnsi" w:hAnsiTheme="minorHAnsi"/>
          <w:b/>
        </w:rPr>
      </w:pPr>
    </w:p>
    <w:p w:rsidR="00130EA9" w:rsidRDefault="00130EA9" w:rsidP="00F74EF3">
      <w:pPr>
        <w:rPr>
          <w:rFonts w:asciiTheme="minorHAnsi" w:hAnsiTheme="minorHAnsi"/>
          <w:b/>
        </w:rPr>
      </w:pPr>
    </w:p>
    <w:p w:rsidR="00130EA9" w:rsidRDefault="00130EA9" w:rsidP="00F74EF3">
      <w:pPr>
        <w:rPr>
          <w:rFonts w:asciiTheme="minorHAnsi" w:hAnsiTheme="minorHAnsi"/>
          <w:b/>
        </w:rPr>
      </w:pPr>
    </w:p>
    <w:p w:rsidR="005E7198" w:rsidRDefault="005E7198" w:rsidP="005E7198">
      <w:pPr>
        <w:ind w:left="720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CB5CED" w:rsidRDefault="00CB5CED" w:rsidP="005E7198">
      <w:pPr>
        <w:ind w:left="720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6C6077" w:rsidRDefault="006C6077" w:rsidP="006C6077">
      <w:pPr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5E7198" w:rsidRPr="00290833" w:rsidRDefault="005E7198" w:rsidP="006C6077">
      <w:pPr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290833"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  <w:t>PROCESO</w:t>
      </w:r>
    </w:p>
    <w:p w:rsidR="005E7198" w:rsidRPr="00E44FC8" w:rsidRDefault="005E7198" w:rsidP="005E7198">
      <w:pPr>
        <w:jc w:val="center"/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</w:pPr>
      <w:r w:rsidRPr="00E44FC8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ANÁLISIS FODA</w:t>
      </w:r>
    </w:p>
    <w:p w:rsidR="005E7198" w:rsidRPr="00290833" w:rsidRDefault="00A34B78" w:rsidP="005E7198">
      <w:pPr>
        <w:rPr>
          <w:rFonts w:asciiTheme="minorHAnsi" w:hAnsiTheme="minorHAnsi"/>
          <w:b/>
          <w:lang w:val="es-CL"/>
        </w:rPr>
      </w:pPr>
      <w:r w:rsidRPr="00A34B78">
        <w:rPr>
          <w:noProof/>
        </w:rPr>
        <w:pict>
          <v:roundrect id="_x0000_s1027" style="position:absolute;margin-left:258.2pt;margin-top:12.45pt;width:199pt;height:168.9pt;z-index:251666432;visibility:visible" arcsize="6554f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" strokecolor="white [3201]" strokeweight="2pt">
            <v:fill r:id="rId13" o:title="" recolor="t" rotate="t" type="frame"/>
          </v:roundrect>
        </w:pict>
      </w:r>
    </w:p>
    <w:p w:rsidR="005E7198" w:rsidRDefault="005E7198" w:rsidP="005E7198">
      <w:pPr>
        <w:rPr>
          <w:rFonts w:asciiTheme="minorHAnsi" w:hAnsiTheme="minorHAnsi"/>
          <w:b/>
        </w:rPr>
      </w:pPr>
    </w:p>
    <w:p w:rsidR="00130EA9" w:rsidRDefault="00130EA9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CB5CED" w:rsidRDefault="00CB5CED" w:rsidP="005E7198">
      <w:pPr>
        <w:spacing w:after="0"/>
        <w:rPr>
          <w:rFonts w:asciiTheme="minorHAnsi" w:hAnsiTheme="minorHAnsi"/>
          <w:b/>
        </w:rPr>
      </w:pPr>
    </w:p>
    <w:p w:rsidR="00CB5CED" w:rsidRDefault="00CB5CED" w:rsidP="005E7198">
      <w:pPr>
        <w:spacing w:after="0"/>
        <w:rPr>
          <w:rFonts w:asciiTheme="minorHAnsi" w:hAnsiTheme="minorHAnsi"/>
          <w:b/>
        </w:rPr>
      </w:pPr>
    </w:p>
    <w:p w:rsidR="00CB5CED" w:rsidRDefault="00CB5CED" w:rsidP="005E7198">
      <w:pPr>
        <w:spacing w:after="0"/>
        <w:rPr>
          <w:rFonts w:asciiTheme="minorHAnsi" w:hAnsiTheme="minorHAnsi"/>
          <w:b/>
        </w:rPr>
      </w:pPr>
    </w:p>
    <w:p w:rsidR="00CB5CED" w:rsidRDefault="00CB5CED" w:rsidP="005E7198">
      <w:pPr>
        <w:spacing w:after="0"/>
        <w:rPr>
          <w:rFonts w:asciiTheme="minorHAnsi" w:hAnsiTheme="minorHAnsi"/>
          <w:b/>
        </w:rPr>
      </w:pPr>
    </w:p>
    <w:p w:rsidR="005E7198" w:rsidRDefault="00E72652" w:rsidP="005E719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TABLA N°8</w:t>
      </w:r>
      <w:r w:rsidR="005E7198" w:rsidRPr="004515D8">
        <w:rPr>
          <w:rFonts w:asciiTheme="minorHAnsi" w:hAnsiTheme="minorHAnsi"/>
          <w:b/>
        </w:rPr>
        <w:t xml:space="preserve">: ANÁLISIS FODA </w:t>
      </w:r>
    </w:p>
    <w:p w:rsidR="005E7198" w:rsidRDefault="005E7198" w:rsidP="005E7198">
      <w:pPr>
        <w:spacing w:after="0"/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lang w:val="es-CL"/>
        </w:rPr>
        <w:t>Considerando lo consigna</w:t>
      </w:r>
      <w:r>
        <w:rPr>
          <w:rFonts w:asciiTheme="minorHAnsi" w:hAnsiTheme="minorHAnsi"/>
          <w:lang w:val="es-CL"/>
        </w:rPr>
        <w:t>do en las cinco  tablas</w:t>
      </w:r>
      <w:r w:rsidRPr="004515D8">
        <w:rPr>
          <w:rFonts w:asciiTheme="minorHAnsi" w:hAnsiTheme="minorHAnsi"/>
          <w:lang w:val="es-CL"/>
        </w:rPr>
        <w:t xml:space="preserve"> anteriores, </w:t>
      </w:r>
      <w:r w:rsidRPr="00177D40">
        <w:rPr>
          <w:rFonts w:asciiTheme="minorHAnsi" w:hAnsiTheme="minorHAnsi"/>
          <w:b/>
          <w:u w:val="single"/>
          <w:lang w:val="es-CL"/>
        </w:rPr>
        <w:t>enumere</w:t>
      </w:r>
      <w:r w:rsidRPr="004515D8">
        <w:rPr>
          <w:rFonts w:asciiTheme="minorHAnsi" w:hAnsiTheme="minorHAnsi"/>
          <w:lang w:val="es-CL"/>
        </w:rPr>
        <w:t xml:space="preserve"> las Fortalezas, Oportunidades</w:t>
      </w:r>
      <w:r>
        <w:rPr>
          <w:rFonts w:asciiTheme="minorHAnsi" w:hAnsiTheme="minorHAnsi"/>
          <w:lang w:val="es-CL"/>
        </w:rPr>
        <w:t>, Debilidades</w:t>
      </w:r>
      <w:r w:rsidRPr="004515D8">
        <w:rPr>
          <w:rFonts w:asciiTheme="minorHAnsi" w:hAnsiTheme="minorHAnsi"/>
          <w:lang w:val="es-CL"/>
        </w:rPr>
        <w:t xml:space="preserve"> y Amenazas</w:t>
      </w:r>
      <w:r>
        <w:rPr>
          <w:rFonts w:asciiTheme="minorHAnsi" w:hAnsiTheme="minorHAnsi"/>
          <w:lang w:val="es-CL"/>
        </w:rPr>
        <w:t xml:space="preserve"> (FODA)</w:t>
      </w:r>
      <w:r w:rsidRPr="004515D8">
        <w:rPr>
          <w:rFonts w:asciiTheme="minorHAnsi" w:hAnsiTheme="minorHAnsi"/>
          <w:lang w:val="es-CL"/>
        </w:rPr>
        <w:t xml:space="preserve">. No olvide </w:t>
      </w:r>
      <w:r w:rsidRPr="00177D40">
        <w:rPr>
          <w:rFonts w:asciiTheme="minorHAnsi" w:hAnsiTheme="minorHAnsi"/>
          <w:b/>
          <w:color w:val="000000" w:themeColor="text1"/>
          <w:lang w:val="es-CL"/>
        </w:rPr>
        <w:t>enumerar</w:t>
      </w:r>
      <w:r w:rsidRPr="004515D8">
        <w:rPr>
          <w:rFonts w:asciiTheme="minorHAnsi" w:hAnsiTheme="minorHAnsi"/>
          <w:lang w:val="es-CL"/>
        </w:rPr>
        <w:t xml:space="preserve"> para mantener un orden lógico en el </w:t>
      </w:r>
      <w:r w:rsidRPr="00177D40">
        <w:rPr>
          <w:rFonts w:asciiTheme="minorHAnsi" w:hAnsiTheme="minorHAnsi"/>
          <w:color w:val="000000" w:themeColor="text1"/>
          <w:lang w:val="es-CL"/>
        </w:rPr>
        <w:t>plan de trabajo que viene a continuación.</w:t>
      </w:r>
    </w:p>
    <w:tbl>
      <w:tblPr>
        <w:tblW w:w="14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54"/>
        <w:gridCol w:w="6946"/>
      </w:tblGrid>
      <w:tr w:rsidR="005E7198" w:rsidRPr="004515D8" w:rsidTr="00D01C7D">
        <w:tc>
          <w:tcPr>
            <w:tcW w:w="14000" w:type="dxa"/>
            <w:gridSpan w:val="2"/>
            <w:shd w:val="clear" w:color="auto" w:fill="8DB3E2" w:themeFill="text2" w:themeFillTint="66"/>
          </w:tcPr>
          <w:p w:rsidR="005E719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MEDIO INTERNO</w:t>
            </w:r>
          </w:p>
          <w:p w:rsidR="005E7198" w:rsidRPr="005E4BFD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5E4BFD">
              <w:rPr>
                <w:rFonts w:asciiTheme="minorHAnsi" w:hAnsiTheme="minorHAnsi"/>
              </w:rPr>
              <w:t>(Las fortalezas y debilidades corresponden a los aspectos internos que pueden generar una ventaja o desventaja competitiva de la unidad)</w:t>
            </w:r>
          </w:p>
        </w:tc>
      </w:tr>
      <w:tr w:rsidR="005E7198" w:rsidRPr="004515D8" w:rsidTr="00D01C7D">
        <w:tc>
          <w:tcPr>
            <w:tcW w:w="7054" w:type="dxa"/>
            <w:shd w:val="clear" w:color="auto" w:fill="8DB3E2" w:themeFill="text2" w:themeFillTint="66"/>
          </w:tcPr>
          <w:p w:rsidR="005E719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FORTALEZAS</w:t>
            </w:r>
          </w:p>
          <w:p w:rsidR="005E7198" w:rsidRPr="00177D40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177D40">
              <w:rPr>
                <w:rFonts w:asciiTheme="minorHAnsi" w:hAnsiTheme="minorHAnsi"/>
              </w:rPr>
              <w:t xml:space="preserve">(Concordantes con los aspectos logrados identificados en las tablas anteriores y fortalezas propias </w:t>
            </w:r>
            <w:r>
              <w:rPr>
                <w:rFonts w:asciiTheme="minorHAnsi" w:hAnsiTheme="minorHAnsi"/>
              </w:rPr>
              <w:t xml:space="preserve">de su unidad, </w:t>
            </w:r>
            <w:r w:rsidRPr="00177D40">
              <w:rPr>
                <w:rFonts w:asciiTheme="minorHAnsi" w:hAnsiTheme="minorHAnsi"/>
              </w:rPr>
              <w:t>que usted visualice.)</w:t>
            </w:r>
          </w:p>
        </w:tc>
        <w:tc>
          <w:tcPr>
            <w:tcW w:w="6946" w:type="dxa"/>
            <w:shd w:val="clear" w:color="auto" w:fill="8DB3E2" w:themeFill="text2" w:themeFillTint="66"/>
          </w:tcPr>
          <w:p w:rsidR="005E719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DEBILIDADES</w:t>
            </w:r>
          </w:p>
          <w:p w:rsidR="005E7198" w:rsidRPr="00B635AC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B635AC">
              <w:rPr>
                <w:rFonts w:asciiTheme="minorHAnsi" w:hAnsiTheme="minorHAnsi"/>
              </w:rPr>
              <w:t>(Deben basarse en todos aquellos aspectos medianamente logrados o no logrados, identificados en las tablas anteriores)</w:t>
            </w:r>
          </w:p>
        </w:tc>
      </w:tr>
      <w:tr w:rsidR="00630A68" w:rsidRPr="004515D8" w:rsidTr="00D01C7D">
        <w:trPr>
          <w:trHeight w:val="471"/>
        </w:trPr>
        <w:tc>
          <w:tcPr>
            <w:tcW w:w="7054" w:type="dxa"/>
            <w:vMerge w:val="restart"/>
          </w:tcPr>
          <w:p w:rsidR="00630A68" w:rsidRPr="004515D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630A68" w:rsidRPr="004515D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630A68" w:rsidRPr="004515D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630A68" w:rsidRPr="004515D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630A68" w:rsidRPr="004515D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630A68" w:rsidRPr="004515D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630A68" w:rsidRPr="004515D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1° PARTE: Insumos de la carrera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Enumere las debilidades identificadas en la tabla N°1 CRITERIOS CNA (CNA).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1-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2-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3-…</w:t>
            </w:r>
          </w:p>
          <w:p w:rsidR="00630A68" w:rsidRPr="00E16C3E" w:rsidRDefault="00630A68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</w:p>
        </w:tc>
      </w:tr>
      <w:tr w:rsidR="00630A68" w:rsidRPr="004515D8" w:rsidTr="00D01C7D">
        <w:trPr>
          <w:trHeight w:val="471"/>
        </w:trPr>
        <w:tc>
          <w:tcPr>
            <w:tcW w:w="7054" w:type="dxa"/>
            <w:vMerge/>
          </w:tcPr>
          <w:p w:rsidR="00630A68" w:rsidRPr="004515D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Enumere las debilidades identificadas en la tabla N°2 PLANES DE MEJORA INFORME </w:t>
            </w:r>
            <w:r w:rsidRPr="00E16C3E">
              <w:rPr>
                <w:rFonts w:asciiTheme="minorHAnsi" w:hAnsiTheme="minorHAnsi"/>
                <w:b/>
              </w:rPr>
              <w:t>AUTOEVALUACIÓN</w:t>
            </w:r>
            <w:r>
              <w:rPr>
                <w:rFonts w:asciiTheme="minorHAnsi" w:hAnsiTheme="minorHAnsi"/>
                <w:b/>
              </w:rPr>
              <w:t xml:space="preserve"> INSTITUCIONAL 2011 (PIA)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4-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-…</w:t>
            </w:r>
          </w:p>
        </w:tc>
      </w:tr>
      <w:tr w:rsidR="00630A68" w:rsidRPr="004515D8" w:rsidTr="00D01C7D">
        <w:trPr>
          <w:trHeight w:val="471"/>
        </w:trPr>
        <w:tc>
          <w:tcPr>
            <w:tcW w:w="7054" w:type="dxa"/>
            <w:vMerge/>
          </w:tcPr>
          <w:p w:rsidR="00630A68" w:rsidRPr="004515D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C3E">
              <w:rPr>
                <w:rFonts w:asciiTheme="minorHAnsi" w:hAnsiTheme="minorHAnsi"/>
                <w:b/>
              </w:rPr>
              <w:t>Enumere correlativamente las debilidades identificadas en la tabla N°3: CUADRO DE MANDO INTEGRAL, PLANIFICACIÓN ESTRATÉTICA 2012-2016 (CMI)</w:t>
            </w:r>
            <w:r>
              <w:rPr>
                <w:rFonts w:asciiTheme="minorHAnsi" w:hAnsiTheme="minorHAnsi"/>
                <w:b/>
              </w:rPr>
              <w:t>.</w:t>
            </w:r>
          </w:p>
          <w:p w:rsidR="00030CB8" w:rsidRDefault="00030CB8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</w:p>
          <w:p w:rsidR="00030CB8" w:rsidRDefault="00030CB8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</w:p>
          <w:p w:rsidR="00030CB8" w:rsidRDefault="00030CB8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-…</w:t>
            </w:r>
          </w:p>
        </w:tc>
      </w:tr>
      <w:tr w:rsidR="00630A68" w:rsidRPr="004515D8" w:rsidTr="00D01C7D">
        <w:trPr>
          <w:trHeight w:val="471"/>
        </w:trPr>
        <w:tc>
          <w:tcPr>
            <w:tcW w:w="7054" w:type="dxa"/>
            <w:vMerge/>
          </w:tcPr>
          <w:p w:rsidR="00630A68" w:rsidRPr="004515D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2° PARTE: Insumos de la facultad</w:t>
            </w:r>
          </w:p>
          <w:p w:rsidR="00630A68" w:rsidRPr="00E16C3E" w:rsidRDefault="00630A68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C3E">
              <w:rPr>
                <w:rFonts w:asciiTheme="minorHAnsi" w:hAnsiTheme="minorHAnsi"/>
                <w:b/>
              </w:rPr>
              <w:t>Enumere las debilidad</w:t>
            </w:r>
            <w:r w:rsidR="00030CB8">
              <w:rPr>
                <w:rFonts w:asciiTheme="minorHAnsi" w:hAnsiTheme="minorHAnsi"/>
                <w:b/>
              </w:rPr>
              <w:t>es identificadas en la tabla N°4</w:t>
            </w:r>
            <w:r w:rsidRPr="00E16C3E">
              <w:rPr>
                <w:rFonts w:asciiTheme="minorHAnsi" w:hAnsiTheme="minorHAnsi"/>
                <w:b/>
              </w:rPr>
              <w:t>: DESAFIOS PROPIOS DE LA UNIDAD (DPU).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1-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2-</w:t>
            </w:r>
          </w:p>
          <w:p w:rsidR="00630A68" w:rsidRPr="004515D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3-…</w:t>
            </w:r>
          </w:p>
        </w:tc>
      </w:tr>
      <w:tr w:rsidR="00630A68" w:rsidRPr="004515D8" w:rsidTr="00D01C7D">
        <w:trPr>
          <w:trHeight w:val="468"/>
        </w:trPr>
        <w:tc>
          <w:tcPr>
            <w:tcW w:w="7054" w:type="dxa"/>
            <w:vMerge/>
          </w:tcPr>
          <w:p w:rsidR="00630A68" w:rsidRPr="004515D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630A68" w:rsidRPr="00E16C3E" w:rsidRDefault="00630A68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C3E">
              <w:rPr>
                <w:rFonts w:asciiTheme="minorHAnsi" w:hAnsiTheme="minorHAnsi"/>
                <w:b/>
              </w:rPr>
              <w:t>Enumere correlativamente las debilidad</w:t>
            </w:r>
            <w:r w:rsidR="00030CB8">
              <w:rPr>
                <w:rFonts w:asciiTheme="minorHAnsi" w:hAnsiTheme="minorHAnsi"/>
                <w:b/>
              </w:rPr>
              <w:t>es identificadas en la tabla N°5</w:t>
            </w:r>
            <w:r w:rsidRPr="00E16C3E">
              <w:rPr>
                <w:rFonts w:asciiTheme="minorHAnsi" w:hAnsiTheme="minorHAnsi"/>
                <w:b/>
              </w:rPr>
              <w:t>: PLANES DE MEJORA INFORME AUTOEVALUACIÓN INSTITUCIONAL 2011 (PIA).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4-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</w:tc>
      </w:tr>
      <w:tr w:rsidR="00630A68" w:rsidRPr="004515D8" w:rsidTr="00D01C7D">
        <w:trPr>
          <w:trHeight w:val="468"/>
        </w:trPr>
        <w:tc>
          <w:tcPr>
            <w:tcW w:w="7054" w:type="dxa"/>
            <w:vMerge/>
          </w:tcPr>
          <w:p w:rsidR="00630A68" w:rsidRPr="004515D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C3E">
              <w:rPr>
                <w:rFonts w:asciiTheme="minorHAnsi" w:hAnsiTheme="minorHAnsi"/>
                <w:b/>
              </w:rPr>
              <w:t>Enumere correlativamente las debilidad</w:t>
            </w:r>
            <w:r w:rsidR="00030CB8">
              <w:rPr>
                <w:rFonts w:asciiTheme="minorHAnsi" w:hAnsiTheme="minorHAnsi"/>
                <w:b/>
              </w:rPr>
              <w:t>es identificadas en la tabla N°6</w:t>
            </w:r>
            <w:r w:rsidRPr="00E16C3E">
              <w:rPr>
                <w:rFonts w:asciiTheme="minorHAnsi" w:hAnsiTheme="minorHAnsi"/>
                <w:b/>
              </w:rPr>
              <w:t>: CUADRO DE MANDO INTEGRAL, PLANIFICACIÓN ESTRATÉTICA 2012-2016 (CMI)</w:t>
            </w:r>
            <w:r>
              <w:rPr>
                <w:rFonts w:asciiTheme="minorHAnsi" w:hAnsiTheme="minorHAnsi"/>
                <w:b/>
              </w:rPr>
              <w:t>.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630A68" w:rsidRPr="00E16C3E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</w:tc>
      </w:tr>
      <w:tr w:rsidR="00630A68" w:rsidRPr="004515D8" w:rsidTr="00D01C7D">
        <w:trPr>
          <w:trHeight w:val="937"/>
        </w:trPr>
        <w:tc>
          <w:tcPr>
            <w:tcW w:w="7054" w:type="dxa"/>
            <w:vMerge/>
          </w:tcPr>
          <w:p w:rsidR="00630A68" w:rsidRPr="004515D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Enumere correlativamente las debilidad</w:t>
            </w:r>
            <w:r w:rsidR="00030CB8">
              <w:rPr>
                <w:rFonts w:asciiTheme="minorHAnsi" w:hAnsiTheme="minorHAnsi"/>
                <w:b/>
              </w:rPr>
              <w:t>es identificadas en la tabla N°7</w:t>
            </w:r>
            <w:r>
              <w:rPr>
                <w:rFonts w:asciiTheme="minorHAnsi" w:hAnsiTheme="minorHAnsi"/>
                <w:b/>
              </w:rPr>
              <w:t>: RECOMENDACIONES AGENCIA ADVENTISTA DE ACREDITACIÓN (AAA).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</w:p>
          <w:p w:rsidR="00630A68" w:rsidRPr="00E16C3E" w:rsidRDefault="00630A68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-…</w:t>
            </w:r>
          </w:p>
        </w:tc>
      </w:tr>
      <w:tr w:rsidR="005E7198" w:rsidRPr="004515D8" w:rsidTr="00D01C7D">
        <w:tc>
          <w:tcPr>
            <w:tcW w:w="14000" w:type="dxa"/>
            <w:gridSpan w:val="2"/>
            <w:shd w:val="clear" w:color="auto" w:fill="8DB3E2" w:themeFill="text2" w:themeFillTint="66"/>
          </w:tcPr>
          <w:p w:rsidR="005E719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MEDIO EXTERNO</w:t>
            </w:r>
          </w:p>
          <w:p w:rsidR="005E7198" w:rsidRPr="005E4BFD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(Las oportunidades y amenazas son circunstancias externas que pueden contribuir al éxito o atentar contra el logro de los propósitos de la unidad)</w:t>
            </w:r>
          </w:p>
        </w:tc>
      </w:tr>
      <w:tr w:rsidR="005E7198" w:rsidRPr="004515D8" w:rsidTr="00D01C7D">
        <w:tc>
          <w:tcPr>
            <w:tcW w:w="7054" w:type="dxa"/>
            <w:shd w:val="clear" w:color="auto" w:fill="8DB3E2" w:themeFill="text2" w:themeFillTint="66"/>
          </w:tcPr>
          <w:p w:rsidR="005E7198" w:rsidRPr="004515D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OPORTUNIDADES </w:t>
            </w:r>
          </w:p>
        </w:tc>
        <w:tc>
          <w:tcPr>
            <w:tcW w:w="6946" w:type="dxa"/>
            <w:shd w:val="clear" w:color="auto" w:fill="8DB3E2" w:themeFill="text2" w:themeFillTint="66"/>
          </w:tcPr>
          <w:p w:rsidR="005E7198" w:rsidRPr="004515D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AMENAZAS</w:t>
            </w:r>
          </w:p>
        </w:tc>
      </w:tr>
      <w:tr w:rsidR="005E7198" w:rsidRPr="004515D8" w:rsidTr="00D01C7D">
        <w:tc>
          <w:tcPr>
            <w:tcW w:w="7054" w:type="dxa"/>
          </w:tcPr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</w:tbl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9A387D" w:rsidRDefault="009A387D" w:rsidP="00B478CD">
      <w:pPr>
        <w:rPr>
          <w:rFonts w:asciiTheme="minorHAnsi" w:hAnsiTheme="minorHAnsi"/>
          <w:b/>
        </w:rPr>
      </w:pPr>
    </w:p>
    <w:p w:rsidR="006C6077" w:rsidRDefault="006C6077" w:rsidP="005E7198">
      <w:pPr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5E7198" w:rsidRDefault="005E7198" w:rsidP="005E7198">
      <w:pPr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0C4202"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  <w:t>OUTPUT</w:t>
      </w:r>
    </w:p>
    <w:p w:rsidR="005E7198" w:rsidRPr="00E44FC8" w:rsidRDefault="005E7198" w:rsidP="005E7198">
      <w:pPr>
        <w:ind w:left="720"/>
        <w:jc w:val="center"/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</w:pPr>
      <w:r w:rsidRPr="00E44FC8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PLAN DE TRABAJO</w:t>
      </w:r>
    </w:p>
    <w:p w:rsidR="005E7198" w:rsidRPr="000C4202" w:rsidRDefault="005E7198" w:rsidP="005E7198">
      <w:pPr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E44FC8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SEGUIMIENTO TRIMESTRAL</w:t>
      </w:r>
    </w:p>
    <w:p w:rsidR="005E7198" w:rsidRDefault="00A34B78" w:rsidP="005E7198">
      <w:pPr>
        <w:rPr>
          <w:rFonts w:asciiTheme="minorHAnsi" w:hAnsiTheme="minorHAnsi"/>
          <w:b/>
        </w:rPr>
      </w:pPr>
      <w:r w:rsidRPr="00A34B78">
        <w:rPr>
          <w:noProof/>
        </w:rPr>
        <w:pict>
          <v:roundrect id="_x0000_s1028" style="position:absolute;margin-left:278.25pt;margin-top:21.4pt;width:191.25pt;height:173.75pt;z-index:251668480;visibility:visible" arcsize="6554f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" strokecolor="white [3201]" strokeweight="2pt">
            <v:fill r:id="rId14" o:title="" recolor="t" rotate="t" type="frame"/>
          </v:roundrect>
        </w:pict>
      </w:r>
    </w:p>
    <w:p w:rsidR="005E7198" w:rsidRDefault="005E7198" w:rsidP="005E7198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B77377" w:rsidRDefault="00B77377" w:rsidP="00110A88">
      <w:pPr>
        <w:spacing w:after="0"/>
        <w:rPr>
          <w:rFonts w:asciiTheme="minorHAnsi" w:hAnsiTheme="minorHAnsi"/>
          <w:b/>
        </w:rPr>
      </w:pPr>
    </w:p>
    <w:p w:rsidR="00B77377" w:rsidRDefault="00B77377" w:rsidP="00110A88">
      <w:pPr>
        <w:spacing w:after="0"/>
        <w:rPr>
          <w:rFonts w:asciiTheme="minorHAnsi" w:hAnsiTheme="minorHAnsi"/>
          <w:b/>
        </w:rPr>
      </w:pPr>
    </w:p>
    <w:p w:rsidR="00B77377" w:rsidRDefault="00B77377" w:rsidP="00110A88">
      <w:pPr>
        <w:spacing w:after="0"/>
        <w:rPr>
          <w:rFonts w:asciiTheme="minorHAnsi" w:hAnsiTheme="minorHAnsi"/>
          <w:b/>
        </w:rPr>
      </w:pPr>
    </w:p>
    <w:p w:rsidR="00B77377" w:rsidRDefault="00B77377" w:rsidP="00110A88">
      <w:pPr>
        <w:spacing w:after="0"/>
        <w:rPr>
          <w:rFonts w:asciiTheme="minorHAnsi" w:hAnsiTheme="minorHAnsi"/>
          <w:b/>
        </w:rPr>
      </w:pPr>
    </w:p>
    <w:p w:rsidR="00B77377" w:rsidRDefault="00B77377" w:rsidP="00110A88">
      <w:pPr>
        <w:spacing w:after="0"/>
        <w:rPr>
          <w:rFonts w:asciiTheme="minorHAnsi" w:hAnsiTheme="minorHAnsi"/>
          <w:b/>
        </w:rPr>
      </w:pPr>
    </w:p>
    <w:p w:rsidR="00B77377" w:rsidRDefault="00B77377" w:rsidP="00110A88">
      <w:pPr>
        <w:spacing w:after="0"/>
        <w:rPr>
          <w:rFonts w:asciiTheme="minorHAnsi" w:hAnsiTheme="minorHAnsi"/>
          <w:b/>
        </w:rPr>
      </w:pPr>
    </w:p>
    <w:p w:rsidR="00110A88" w:rsidRPr="004515D8" w:rsidRDefault="00E72652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TABLA N°9</w:t>
      </w:r>
      <w:r w:rsidR="00110A88" w:rsidRPr="004515D8">
        <w:rPr>
          <w:rFonts w:asciiTheme="minorHAnsi" w:hAnsiTheme="minorHAnsi"/>
          <w:b/>
        </w:rPr>
        <w:t xml:space="preserve">: </w:t>
      </w:r>
      <w:r w:rsidR="00110A88" w:rsidRPr="007D1E1D">
        <w:rPr>
          <w:rFonts w:asciiTheme="minorHAnsi" w:hAnsiTheme="minorHAnsi"/>
          <w:b/>
          <w:color w:val="000000" w:themeColor="text1"/>
        </w:rPr>
        <w:t>PLAN DE TRABAJO 2013</w:t>
      </w:r>
      <w:r w:rsidR="00110A88">
        <w:rPr>
          <w:rFonts w:asciiTheme="minorHAnsi" w:hAnsiTheme="minorHAnsi"/>
          <w:b/>
        </w:rPr>
        <w:t>,</w:t>
      </w:r>
      <w:r w:rsidR="00192854">
        <w:rPr>
          <w:rFonts w:asciiTheme="minorHAnsi" w:hAnsiTheme="minorHAnsi"/>
          <w:b/>
        </w:rPr>
        <w:t xml:space="preserve"> DE FACULTADES</w:t>
      </w:r>
    </w:p>
    <w:p w:rsidR="00110A88" w:rsidRDefault="00110A88" w:rsidP="00110A88">
      <w:pPr>
        <w:spacing w:after="0"/>
        <w:rPr>
          <w:rFonts w:asciiTheme="minorHAnsi" w:hAnsiTheme="minorHAnsi"/>
        </w:rPr>
      </w:pPr>
      <w:r w:rsidRPr="004515D8">
        <w:rPr>
          <w:rFonts w:asciiTheme="minorHAnsi" w:hAnsiTheme="minorHAnsi"/>
        </w:rPr>
        <w:t xml:space="preserve">En este plan se deben considerar todos los </w:t>
      </w:r>
      <w:r>
        <w:rPr>
          <w:rFonts w:asciiTheme="minorHAnsi" w:hAnsiTheme="minorHAnsi"/>
        </w:rPr>
        <w:t xml:space="preserve">aspectos débiles identificados </w:t>
      </w:r>
      <w:r w:rsidRPr="004515D8">
        <w:rPr>
          <w:rFonts w:asciiTheme="minorHAnsi" w:hAnsiTheme="minorHAnsi"/>
        </w:rPr>
        <w:t xml:space="preserve">en el FODA, más algunos desafíos  propios de </w:t>
      </w:r>
      <w:r>
        <w:rPr>
          <w:rFonts w:asciiTheme="minorHAnsi" w:hAnsiTheme="minorHAnsi"/>
        </w:rPr>
        <w:t>la</w:t>
      </w:r>
      <w:r w:rsidRPr="004515D8">
        <w:rPr>
          <w:rFonts w:asciiTheme="minorHAnsi" w:hAnsiTheme="minorHAnsi"/>
        </w:rPr>
        <w:t xml:space="preserve"> unidad  y  este plan debe ser la carta de  navegación de la </w:t>
      </w:r>
      <w:r w:rsidR="00192854">
        <w:rPr>
          <w:rFonts w:asciiTheme="minorHAnsi" w:hAnsiTheme="minorHAnsi"/>
        </w:rPr>
        <w:t>Facultad</w:t>
      </w:r>
      <w:r>
        <w:rPr>
          <w:rFonts w:asciiTheme="minorHAnsi" w:hAnsiTheme="minorHAnsi"/>
        </w:rPr>
        <w:t xml:space="preserve"> para el año 2013</w:t>
      </w:r>
      <w:r w:rsidRPr="004515D8">
        <w:rPr>
          <w:rFonts w:asciiTheme="minorHAnsi" w:hAnsiTheme="minorHAnsi"/>
        </w:rPr>
        <w:t>.</w:t>
      </w:r>
    </w:p>
    <w:p w:rsidR="00110A88" w:rsidRDefault="00110A88" w:rsidP="00110A8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*No olvide mantener el </w:t>
      </w:r>
      <w:r w:rsidRPr="00D27911">
        <w:rPr>
          <w:rFonts w:asciiTheme="minorHAnsi" w:hAnsiTheme="minorHAnsi"/>
          <w:b/>
        </w:rPr>
        <w:t>número correlativo</w:t>
      </w:r>
      <w:r>
        <w:rPr>
          <w:rFonts w:asciiTheme="minorHAnsi" w:hAnsiTheme="minorHAnsi"/>
        </w:rPr>
        <w:t xml:space="preserve"> del análisis FODA</w:t>
      </w:r>
    </w:p>
    <w:p w:rsidR="00110A88" w:rsidRPr="004515D8" w:rsidRDefault="00110A88" w:rsidP="00110A8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*Debe considerar que el </w:t>
      </w:r>
      <w:r w:rsidRPr="00F654B8">
        <w:rPr>
          <w:rFonts w:asciiTheme="minorHAnsi" w:hAnsiTheme="minorHAnsi"/>
          <w:b/>
        </w:rPr>
        <w:t>presupuesto</w:t>
      </w:r>
      <w:r>
        <w:rPr>
          <w:rFonts w:asciiTheme="minorHAnsi" w:hAnsiTheme="minorHAnsi"/>
        </w:rPr>
        <w:t xml:space="preserve"> que usted establezca en este plan debe presentarlo a su jefe directo para ser considerado en el presupuesto institucional.</w:t>
      </w:r>
    </w:p>
    <w:tbl>
      <w:tblPr>
        <w:tblW w:w="138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76"/>
        <w:gridCol w:w="1276"/>
        <w:gridCol w:w="1701"/>
        <w:gridCol w:w="1985"/>
        <w:gridCol w:w="1559"/>
        <w:gridCol w:w="2410"/>
        <w:gridCol w:w="2551"/>
      </w:tblGrid>
      <w:tr w:rsidR="00110A88" w:rsidRPr="004515D8" w:rsidTr="00D01C7D">
        <w:tc>
          <w:tcPr>
            <w:tcW w:w="2376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110A88" w:rsidRPr="006A6322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6A6322">
              <w:rPr>
                <w:rFonts w:asciiTheme="minorHAnsi" w:hAnsiTheme="minorHAnsi"/>
                <w:b/>
                <w:color w:val="000000" w:themeColor="text1"/>
              </w:rPr>
              <w:t>Responsable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110A88" w:rsidRPr="004515D8" w:rsidTr="00D01C7D">
        <w:tc>
          <w:tcPr>
            <w:tcW w:w="13858" w:type="dxa"/>
            <w:gridSpan w:val="7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1° PARTE: Insumos de la carrera</w:t>
            </w:r>
          </w:p>
          <w:p w:rsidR="00110A88" w:rsidRPr="004515D8" w:rsidRDefault="00110A88" w:rsidP="007D06BA">
            <w:pPr>
              <w:spacing w:after="0" w:line="240" w:lineRule="auto"/>
              <w:rPr>
                <w:rFonts w:asciiTheme="minorHAnsi" w:hAnsiTheme="minorHAnsi"/>
              </w:rPr>
            </w:pPr>
            <w:r w:rsidRPr="006A6322">
              <w:rPr>
                <w:rFonts w:asciiTheme="minorHAnsi" w:hAnsiTheme="minorHAnsi"/>
                <w:b/>
              </w:rPr>
              <w:t xml:space="preserve">Aspectos a mejorar según </w:t>
            </w:r>
            <w:r w:rsidR="007D06BA">
              <w:rPr>
                <w:rFonts w:asciiTheme="minorHAnsi" w:hAnsiTheme="minorHAnsi"/>
                <w:b/>
              </w:rPr>
              <w:t>criterios de la (CNA)</w:t>
            </w:r>
          </w:p>
        </w:tc>
      </w:tr>
      <w:tr w:rsidR="00110A88" w:rsidRPr="004515D8" w:rsidTr="00D01C7D">
        <w:tc>
          <w:tcPr>
            <w:tcW w:w="2376" w:type="dxa"/>
          </w:tcPr>
          <w:p w:rsidR="00110A88" w:rsidRPr="004515D8" w:rsidRDefault="00110A8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1-</w:t>
            </w:r>
          </w:p>
          <w:p w:rsidR="00110A88" w:rsidRPr="004515D8" w:rsidRDefault="00110A8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110A88" w:rsidRPr="004515D8" w:rsidRDefault="00110A8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110A88" w:rsidRPr="004515D8" w:rsidRDefault="00110A8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110A88" w:rsidRPr="004515D8" w:rsidRDefault="00110A8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110A88" w:rsidRPr="004515D8" w:rsidRDefault="00110A8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110A88" w:rsidRPr="004515D8" w:rsidRDefault="00110A8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110A88" w:rsidRPr="004515D8" w:rsidTr="00D01C7D">
        <w:tc>
          <w:tcPr>
            <w:tcW w:w="2376" w:type="dxa"/>
          </w:tcPr>
          <w:p w:rsidR="00110A88" w:rsidRDefault="00110A8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2-</w:t>
            </w:r>
          </w:p>
          <w:p w:rsidR="00110A88" w:rsidRPr="004515D8" w:rsidRDefault="00110A8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110A88" w:rsidRPr="004515D8" w:rsidRDefault="00110A8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110A88" w:rsidRPr="004515D8" w:rsidRDefault="00110A8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110A88" w:rsidRPr="004515D8" w:rsidRDefault="00110A8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110A88" w:rsidRPr="004515D8" w:rsidRDefault="00110A8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110A88" w:rsidRPr="004515D8" w:rsidRDefault="00110A8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110A88" w:rsidRPr="004515D8" w:rsidTr="00D01C7D">
        <w:tc>
          <w:tcPr>
            <w:tcW w:w="2376" w:type="dxa"/>
          </w:tcPr>
          <w:p w:rsidR="00110A88" w:rsidRDefault="00110A8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3-…</w:t>
            </w:r>
          </w:p>
          <w:p w:rsidR="00110A88" w:rsidRPr="004515D8" w:rsidRDefault="00110A8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110A88" w:rsidRPr="004515D8" w:rsidRDefault="00110A8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110A88" w:rsidRPr="004515D8" w:rsidRDefault="00110A8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110A88" w:rsidRPr="004515D8" w:rsidRDefault="00110A8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110A88" w:rsidRPr="004515D8" w:rsidRDefault="00110A8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110A88" w:rsidRPr="004515D8" w:rsidRDefault="00110A8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944D7B">
        <w:tc>
          <w:tcPr>
            <w:tcW w:w="2376" w:type="dxa"/>
            <w:shd w:val="clear" w:color="auto" w:fill="8DB3E2" w:themeFill="text2" w:themeFillTint="66"/>
          </w:tcPr>
          <w:p w:rsidR="00944D7B" w:rsidRPr="004515D8" w:rsidRDefault="00944D7B" w:rsidP="00312682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944D7B" w:rsidRPr="004515D8" w:rsidRDefault="00944D7B" w:rsidP="00312682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944D7B" w:rsidRPr="004515D8" w:rsidRDefault="00944D7B" w:rsidP="00312682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944D7B" w:rsidRPr="004515D8" w:rsidRDefault="00944D7B" w:rsidP="00312682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944D7B" w:rsidRPr="004515D8" w:rsidRDefault="00944D7B" w:rsidP="00312682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944D7B" w:rsidRPr="006A6322" w:rsidRDefault="00944D7B" w:rsidP="00312682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6A6322">
              <w:rPr>
                <w:rFonts w:asciiTheme="minorHAnsi" w:hAnsiTheme="minorHAnsi"/>
                <w:b/>
                <w:color w:val="000000" w:themeColor="text1"/>
              </w:rPr>
              <w:t>Responsable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944D7B" w:rsidRPr="004515D8" w:rsidRDefault="00944D7B" w:rsidP="00312682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944D7B" w:rsidRPr="004515D8" w:rsidTr="00312682">
        <w:tc>
          <w:tcPr>
            <w:tcW w:w="13858" w:type="dxa"/>
            <w:gridSpan w:val="7"/>
          </w:tcPr>
          <w:p w:rsidR="00944D7B" w:rsidRPr="004515D8" w:rsidRDefault="00944D7B" w:rsidP="007D06BA">
            <w:pPr>
              <w:spacing w:after="0" w:line="240" w:lineRule="auto"/>
              <w:rPr>
                <w:rFonts w:asciiTheme="minorHAnsi" w:hAnsiTheme="minorHAnsi"/>
              </w:rPr>
            </w:pPr>
            <w:r w:rsidRPr="006A6322">
              <w:rPr>
                <w:rFonts w:asciiTheme="minorHAnsi" w:hAnsiTheme="minorHAnsi"/>
                <w:b/>
              </w:rPr>
              <w:t xml:space="preserve">Aspectos a mejorar según debilidades de los </w:t>
            </w:r>
            <w:r w:rsidR="007D06BA">
              <w:rPr>
                <w:rFonts w:asciiTheme="minorHAnsi" w:hAnsiTheme="minorHAnsi"/>
                <w:b/>
              </w:rPr>
              <w:t>planes de mejoramiento institucional (PIA)</w:t>
            </w:r>
          </w:p>
        </w:tc>
      </w:tr>
      <w:tr w:rsidR="00944D7B" w:rsidRPr="004515D8" w:rsidTr="00D01C7D">
        <w:tc>
          <w:tcPr>
            <w:tcW w:w="2376" w:type="dxa"/>
          </w:tcPr>
          <w:p w:rsidR="00944D7B" w:rsidRPr="004515D8" w:rsidRDefault="007D06BA" w:rsidP="00312682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  <w:r w:rsidR="00944D7B"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944D7B">
        <w:tc>
          <w:tcPr>
            <w:tcW w:w="2376" w:type="dxa"/>
            <w:shd w:val="clear" w:color="auto" w:fill="8DB3E2" w:themeFill="text2" w:themeFillTint="66"/>
          </w:tcPr>
          <w:p w:rsidR="00944D7B" w:rsidRPr="004515D8" w:rsidRDefault="00944D7B" w:rsidP="00312682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944D7B" w:rsidRPr="004515D8" w:rsidRDefault="00944D7B" w:rsidP="00312682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944D7B" w:rsidRPr="004515D8" w:rsidRDefault="00944D7B" w:rsidP="00312682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944D7B" w:rsidRPr="004515D8" w:rsidRDefault="00944D7B" w:rsidP="00312682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944D7B" w:rsidRPr="004515D8" w:rsidRDefault="00944D7B" w:rsidP="00312682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944D7B" w:rsidRPr="006A6322" w:rsidRDefault="00944D7B" w:rsidP="00312682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6A6322">
              <w:rPr>
                <w:rFonts w:asciiTheme="minorHAnsi" w:hAnsiTheme="minorHAnsi"/>
                <w:b/>
                <w:color w:val="000000" w:themeColor="text1"/>
              </w:rPr>
              <w:t>Responsable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944D7B" w:rsidRPr="004515D8" w:rsidRDefault="00944D7B" w:rsidP="00312682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944D7B" w:rsidRPr="004515D8" w:rsidTr="00312682">
        <w:tc>
          <w:tcPr>
            <w:tcW w:w="13858" w:type="dxa"/>
            <w:gridSpan w:val="7"/>
          </w:tcPr>
          <w:p w:rsidR="00944D7B" w:rsidRPr="004515D8" w:rsidRDefault="00944D7B" w:rsidP="007D06BA">
            <w:pPr>
              <w:spacing w:after="0" w:line="240" w:lineRule="auto"/>
              <w:rPr>
                <w:rFonts w:asciiTheme="minorHAnsi" w:hAnsiTheme="minorHAnsi"/>
              </w:rPr>
            </w:pPr>
            <w:r w:rsidRPr="006A6322">
              <w:rPr>
                <w:rFonts w:asciiTheme="minorHAnsi" w:hAnsiTheme="minorHAnsi"/>
                <w:b/>
              </w:rPr>
              <w:t>Aspectos</w:t>
            </w:r>
            <w:r w:rsidR="007D06BA">
              <w:rPr>
                <w:rFonts w:asciiTheme="minorHAnsi" w:hAnsiTheme="minorHAnsi"/>
                <w:b/>
              </w:rPr>
              <w:t xml:space="preserve"> a mejorar según debilidades del Cuadro de Mando Integral (CMI)</w:t>
            </w:r>
          </w:p>
        </w:tc>
      </w:tr>
      <w:tr w:rsidR="00944D7B" w:rsidRPr="004515D8" w:rsidTr="00D01C7D">
        <w:tc>
          <w:tcPr>
            <w:tcW w:w="23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  <w:p w:rsidR="006C6077" w:rsidRPr="004515D8" w:rsidRDefault="006C6077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944D7B">
        <w:tc>
          <w:tcPr>
            <w:tcW w:w="2376" w:type="dxa"/>
            <w:shd w:val="clear" w:color="auto" w:fill="8DB3E2" w:themeFill="text2" w:themeFillTint="66"/>
          </w:tcPr>
          <w:p w:rsidR="00944D7B" w:rsidRPr="004515D8" w:rsidRDefault="00944D7B" w:rsidP="00312682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944D7B" w:rsidRPr="004515D8" w:rsidRDefault="00944D7B" w:rsidP="00312682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944D7B" w:rsidRPr="004515D8" w:rsidRDefault="00944D7B" w:rsidP="00312682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944D7B" w:rsidRPr="004515D8" w:rsidRDefault="00944D7B" w:rsidP="00312682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944D7B" w:rsidRPr="004515D8" w:rsidRDefault="00944D7B" w:rsidP="00312682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944D7B" w:rsidRPr="006A6322" w:rsidRDefault="00944D7B" w:rsidP="00312682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6A6322">
              <w:rPr>
                <w:rFonts w:asciiTheme="minorHAnsi" w:hAnsiTheme="minorHAnsi"/>
                <w:b/>
                <w:color w:val="000000" w:themeColor="text1"/>
              </w:rPr>
              <w:t>Responsable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944D7B" w:rsidRPr="004515D8" w:rsidRDefault="00944D7B" w:rsidP="00312682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944D7B" w:rsidRPr="004515D8" w:rsidTr="00312682">
        <w:tc>
          <w:tcPr>
            <w:tcW w:w="13858" w:type="dxa"/>
            <w:gridSpan w:val="7"/>
          </w:tcPr>
          <w:p w:rsidR="007D06BA" w:rsidRDefault="007D06BA" w:rsidP="00312682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lastRenderedPageBreak/>
              <w:t>2° PARTE: Insumos de la facultad</w:t>
            </w:r>
          </w:p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  <w:r w:rsidRPr="006A6322">
              <w:rPr>
                <w:rFonts w:asciiTheme="minorHAnsi" w:hAnsiTheme="minorHAnsi"/>
                <w:b/>
              </w:rPr>
              <w:t>Aspectos a mejorar según debilidades de los desafíos propios de la unidad (DPU)</w:t>
            </w:r>
          </w:p>
        </w:tc>
      </w:tr>
      <w:tr w:rsidR="00944D7B" w:rsidRPr="004515D8" w:rsidTr="00D01C7D">
        <w:tc>
          <w:tcPr>
            <w:tcW w:w="23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944D7B" w:rsidRPr="006A6322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6A6322">
              <w:rPr>
                <w:rFonts w:asciiTheme="minorHAnsi" w:hAnsiTheme="minorHAnsi"/>
                <w:b/>
                <w:color w:val="000000" w:themeColor="text1"/>
              </w:rPr>
              <w:t>Responsable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944D7B" w:rsidRPr="004515D8" w:rsidTr="00D01C7D">
        <w:tc>
          <w:tcPr>
            <w:tcW w:w="13858" w:type="dxa"/>
            <w:gridSpan w:val="7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 w:rsidRPr="00FF0601">
              <w:rPr>
                <w:rFonts w:asciiTheme="minorHAnsi" w:hAnsiTheme="minorHAnsi"/>
                <w:b/>
              </w:rPr>
              <w:t>Aspectos a mejorar según debilidades de los planes de mejora (PIA)</w:t>
            </w: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944D7B" w:rsidRPr="006A6322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6A6322">
              <w:rPr>
                <w:rFonts w:asciiTheme="minorHAnsi" w:hAnsiTheme="minorHAnsi"/>
                <w:b/>
                <w:color w:val="000000" w:themeColor="text1"/>
              </w:rPr>
              <w:t>Responsable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944D7B" w:rsidRPr="004515D8" w:rsidTr="00D01C7D">
        <w:tc>
          <w:tcPr>
            <w:tcW w:w="13858" w:type="dxa"/>
            <w:gridSpan w:val="7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 w:rsidRPr="00FF0601">
              <w:rPr>
                <w:rFonts w:asciiTheme="minorHAnsi" w:hAnsiTheme="minorHAnsi"/>
                <w:b/>
              </w:rPr>
              <w:t>Aspectos a mejorar según debilidades del Cuadro de Mando Integral (CMI)</w:t>
            </w: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944D7B" w:rsidRPr="006A6322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6A6322">
              <w:rPr>
                <w:rFonts w:asciiTheme="minorHAnsi" w:hAnsiTheme="minorHAnsi"/>
                <w:b/>
                <w:color w:val="000000" w:themeColor="text1"/>
              </w:rPr>
              <w:t>Responsable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944D7B" w:rsidRPr="004515D8" w:rsidTr="00D01C7D">
        <w:tc>
          <w:tcPr>
            <w:tcW w:w="13858" w:type="dxa"/>
            <w:gridSpan w:val="7"/>
          </w:tcPr>
          <w:p w:rsidR="00944D7B" w:rsidRPr="009A37CA" w:rsidRDefault="00944D7B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9A37CA">
              <w:rPr>
                <w:rFonts w:asciiTheme="minorHAnsi" w:hAnsiTheme="minorHAnsi"/>
                <w:b/>
              </w:rPr>
              <w:t>Aspectos a mejorar según recomendaciones informe Agencia Adventista Acreditación (AAA)</w:t>
            </w: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</w:tbl>
    <w:p w:rsidR="00110A88" w:rsidRPr="004515D8" w:rsidRDefault="00110A88" w:rsidP="00110A88">
      <w:pPr>
        <w:rPr>
          <w:rFonts w:asciiTheme="minorHAnsi" w:hAnsiTheme="minorHAnsi"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Pr="00B80E59" w:rsidRDefault="00110A88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  <w:r w:rsidRPr="00B80E59">
        <w:rPr>
          <w:rFonts w:asciiTheme="minorHAnsi" w:hAnsiTheme="minorHAnsi"/>
          <w:b/>
          <w:color w:val="365F91" w:themeColor="accent1" w:themeShade="BF"/>
          <w:lang w:val="es-CL"/>
        </w:rPr>
        <w:lastRenderedPageBreak/>
        <w:t>CALENDARIO DE SEGUIMIENTO DE LOS CICLOS DE CALIDAD 2013</w:t>
      </w:r>
    </w:p>
    <w:tbl>
      <w:tblPr>
        <w:tblStyle w:val="Tablaconcuadrcula"/>
        <w:tblW w:w="13041" w:type="dxa"/>
        <w:tblInd w:w="817" w:type="dxa"/>
        <w:tblBorders>
          <w:top w:val="single" w:sz="8" w:space="0" w:color="365F91" w:themeColor="accent1" w:themeShade="BF"/>
          <w:left w:val="single" w:sz="8" w:space="0" w:color="365F91" w:themeColor="accent1" w:themeShade="BF"/>
          <w:bottom w:val="single" w:sz="8" w:space="0" w:color="365F91" w:themeColor="accent1" w:themeShade="BF"/>
          <w:right w:val="single" w:sz="8" w:space="0" w:color="365F91" w:themeColor="accent1" w:themeShade="BF"/>
          <w:insideH w:val="single" w:sz="8" w:space="0" w:color="365F91" w:themeColor="accent1" w:themeShade="BF"/>
          <w:insideV w:val="single" w:sz="8" w:space="0" w:color="365F91" w:themeColor="accent1" w:themeShade="BF"/>
        </w:tblBorders>
        <w:tblLook w:val="04A0"/>
      </w:tblPr>
      <w:tblGrid>
        <w:gridCol w:w="2693"/>
        <w:gridCol w:w="5670"/>
        <w:gridCol w:w="4678"/>
      </w:tblGrid>
      <w:tr w:rsidR="00110A88" w:rsidTr="00D01C7D">
        <w:tc>
          <w:tcPr>
            <w:tcW w:w="2693" w:type="dxa"/>
            <w:shd w:val="clear" w:color="auto" w:fill="8DB3E2" w:themeFill="text2" w:themeFillTint="66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 xml:space="preserve">FECHAS </w:t>
            </w:r>
          </w:p>
        </w:tc>
        <w:tc>
          <w:tcPr>
            <w:tcW w:w="5670" w:type="dxa"/>
            <w:shd w:val="clear" w:color="auto" w:fill="8DB3E2" w:themeFill="text2" w:themeFillTint="66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ACTIVIDAD</w:t>
            </w:r>
          </w:p>
        </w:tc>
        <w:tc>
          <w:tcPr>
            <w:tcW w:w="4678" w:type="dxa"/>
            <w:shd w:val="clear" w:color="auto" w:fill="8DB3E2" w:themeFill="text2" w:themeFillTint="66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RESPONSABLES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27 de Marzo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1°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-Directores de carreras</w:t>
            </w:r>
          </w:p>
          <w:p w:rsidR="00110A88" w:rsidRDefault="00110A88" w:rsidP="00D01C7D">
            <w:pPr>
              <w:spacing w:after="0"/>
            </w:pPr>
            <w:r>
              <w:t>-Directores de unidades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03 de Abril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1°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-Decanos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10 de Abril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1°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-Vicerrectores</w:t>
            </w:r>
          </w:p>
          <w:p w:rsidR="00110A88" w:rsidRDefault="00110A88" w:rsidP="00D01C7D">
            <w:pPr>
              <w:spacing w:after="0"/>
            </w:pPr>
            <w: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26 de Junio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2°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-Directores de carreras</w:t>
            </w:r>
          </w:p>
          <w:p w:rsidR="00110A88" w:rsidRDefault="00110A88" w:rsidP="00D01C7D">
            <w:pPr>
              <w:spacing w:after="0"/>
            </w:pPr>
            <w:r>
              <w:t>-Directores de unidades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 xml:space="preserve">Miércoles 03 de Julio 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2°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-Decanos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 xml:space="preserve">Miércoles 10 de Julio 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2°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-Vicerrectores</w:t>
            </w:r>
          </w:p>
          <w:p w:rsidR="00110A88" w:rsidRDefault="00110A88" w:rsidP="00D01C7D">
            <w:pPr>
              <w:spacing w:after="0"/>
            </w:pPr>
            <w: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Miércoles 31 de Julio</w:t>
            </w:r>
          </w:p>
        </w:tc>
        <w:tc>
          <w:tcPr>
            <w:tcW w:w="5670" w:type="dxa"/>
          </w:tcPr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1° consejo de calidad del año 2013</w:t>
            </w:r>
          </w:p>
        </w:tc>
        <w:tc>
          <w:tcPr>
            <w:tcW w:w="4678" w:type="dxa"/>
          </w:tcPr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-Rector</w:t>
            </w:r>
          </w:p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-Vicerrectores</w:t>
            </w:r>
          </w:p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25 de Septiembre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3°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-Directores de carreras</w:t>
            </w:r>
          </w:p>
          <w:p w:rsidR="00110A88" w:rsidRDefault="00110A88" w:rsidP="00D01C7D">
            <w:pPr>
              <w:spacing w:after="0"/>
            </w:pPr>
            <w:r>
              <w:t>-Directores de unidades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02 de Octubre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3°trimestre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-Decanos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09 de  Octubre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3°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-Vicerrectores</w:t>
            </w:r>
          </w:p>
          <w:p w:rsidR="00110A88" w:rsidRDefault="00110A88" w:rsidP="00D01C7D">
            <w:pPr>
              <w:spacing w:after="0"/>
            </w:pPr>
            <w: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 xml:space="preserve"> Miércoles 27 de Noviembre 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4°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-Directores de carreras</w:t>
            </w:r>
          </w:p>
          <w:p w:rsidR="00110A88" w:rsidRDefault="00110A88" w:rsidP="00D01C7D">
            <w:pPr>
              <w:spacing w:after="0"/>
            </w:pPr>
            <w:r>
              <w:t>-Directores de unidades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04 de Diciembre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4°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-Decanos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11 de Diciembre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4°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-Vicerrectores</w:t>
            </w:r>
          </w:p>
          <w:p w:rsidR="00110A88" w:rsidRDefault="00110A88" w:rsidP="00D01C7D">
            <w:pPr>
              <w:spacing w:after="0"/>
            </w:pPr>
            <w: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19 Diciembre de 2013</w:t>
            </w:r>
          </w:p>
        </w:tc>
        <w:tc>
          <w:tcPr>
            <w:tcW w:w="5670" w:type="dxa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Consejo de calidad</w:t>
            </w:r>
          </w:p>
        </w:tc>
        <w:tc>
          <w:tcPr>
            <w:tcW w:w="4678" w:type="dxa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-Rector</w:t>
            </w:r>
          </w:p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-Vicerrectores</w:t>
            </w:r>
          </w:p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-Secretaria General</w:t>
            </w:r>
          </w:p>
        </w:tc>
      </w:tr>
    </w:tbl>
    <w:p w:rsidR="00110A88" w:rsidRDefault="00110A88" w:rsidP="00110A88">
      <w:pPr>
        <w:spacing w:after="0"/>
        <w:rPr>
          <w:rFonts w:asciiTheme="minorHAnsi" w:hAnsiTheme="minorHAnsi"/>
          <w:b/>
          <w:lang w:val="es-CL"/>
        </w:rPr>
      </w:pPr>
    </w:p>
    <w:p w:rsidR="00110A88" w:rsidRPr="004515D8" w:rsidRDefault="00E72652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  <w:lang w:val="es-CL"/>
        </w:rPr>
        <w:t>TABLA N°10</w:t>
      </w:r>
      <w:r w:rsidR="00110A88" w:rsidRPr="004515D8">
        <w:rPr>
          <w:rFonts w:asciiTheme="minorHAnsi" w:hAnsiTheme="minorHAnsi"/>
          <w:b/>
          <w:lang w:val="es-CL"/>
        </w:rPr>
        <w:t xml:space="preserve">: </w:t>
      </w:r>
      <w:r w:rsidR="00110A88">
        <w:rPr>
          <w:rFonts w:asciiTheme="minorHAnsi" w:hAnsiTheme="minorHAnsi"/>
          <w:b/>
        </w:rPr>
        <w:t>SEGUIMIENTO PLAN DE TRABAJOAÑO 2013</w:t>
      </w:r>
    </w:p>
    <w:p w:rsidR="00110A88" w:rsidRDefault="00110A88" w:rsidP="00110A8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D</w:t>
      </w:r>
      <w:r w:rsidRPr="004515D8">
        <w:rPr>
          <w:rFonts w:asciiTheme="minorHAnsi" w:hAnsiTheme="minorHAnsi"/>
        </w:rPr>
        <w:t xml:space="preserve">ebe registrar  trimestralmente el seguimiento del plan </w:t>
      </w:r>
      <w:r>
        <w:rPr>
          <w:rFonts w:asciiTheme="minorHAnsi" w:hAnsiTheme="minorHAnsi"/>
        </w:rPr>
        <w:t xml:space="preserve">de trabajo anual </w:t>
      </w:r>
      <w:r w:rsidRPr="004515D8">
        <w:rPr>
          <w:rFonts w:asciiTheme="minorHAnsi" w:hAnsiTheme="minorHAnsi"/>
        </w:rPr>
        <w:t xml:space="preserve"> y</w:t>
      </w:r>
      <w:r>
        <w:rPr>
          <w:rFonts w:asciiTheme="minorHAnsi" w:hAnsiTheme="minorHAnsi"/>
        </w:rPr>
        <w:t xml:space="preserve"> especificar cuáles son las evidencias que respaldan el resultado</w:t>
      </w:r>
      <w:r w:rsidRPr="004515D8">
        <w:rPr>
          <w:rFonts w:asciiTheme="minorHAnsi" w:hAnsiTheme="minorHAnsi"/>
        </w:rPr>
        <w:t>.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*No olvide mantener el </w:t>
      </w:r>
      <w:r w:rsidRPr="00D27911">
        <w:rPr>
          <w:rFonts w:asciiTheme="minorHAnsi" w:hAnsiTheme="minorHAnsi"/>
          <w:b/>
        </w:rPr>
        <w:t>número correlativo</w:t>
      </w:r>
      <w:r w:rsidRPr="00190F27">
        <w:rPr>
          <w:rFonts w:asciiTheme="minorHAnsi" w:hAnsiTheme="minorHAnsi"/>
        </w:rPr>
        <w:t>del plan de trabajo para establecer las relaciones de origen y resultado del aspecto a mejorar.</w:t>
      </w:r>
    </w:p>
    <w:p w:rsidR="00110A88" w:rsidRPr="004515D8" w:rsidRDefault="00110A88" w:rsidP="00110A8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*Es necesario que mantenga la sigla correspondiente para hacer seguimiento del avance de los aspectos que contempla cada tabla.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1º Trimestre </w:t>
      </w:r>
    </w:p>
    <w:p w:rsidR="00110A88" w:rsidRPr="004515D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Enero-Marzo de 2013 </w:t>
      </w:r>
    </w:p>
    <w:tbl>
      <w:tblPr>
        <w:tblStyle w:val="Tablaconcuadrcula"/>
        <w:tblW w:w="13750" w:type="dxa"/>
        <w:tblInd w:w="108" w:type="dxa"/>
        <w:tblLook w:val="04A0"/>
      </w:tblPr>
      <w:tblGrid>
        <w:gridCol w:w="1843"/>
        <w:gridCol w:w="3544"/>
        <w:gridCol w:w="3118"/>
        <w:gridCol w:w="1985"/>
        <w:gridCol w:w="3260"/>
      </w:tblGrid>
      <w:tr w:rsidR="00110A88" w:rsidRPr="004515D8" w:rsidTr="00D01C7D">
        <w:tc>
          <w:tcPr>
            <w:tcW w:w="1843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110A88" w:rsidRPr="004515D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92854" w:rsidRDefault="00192854" w:rsidP="00110A88">
      <w:pPr>
        <w:spacing w:after="0"/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2º Trimestre 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Abril-Junio de 2013</w:t>
      </w:r>
    </w:p>
    <w:tbl>
      <w:tblPr>
        <w:tblStyle w:val="Tablaconcuadrcula"/>
        <w:tblW w:w="13750" w:type="dxa"/>
        <w:tblInd w:w="108" w:type="dxa"/>
        <w:tblLook w:val="04A0"/>
      </w:tblPr>
      <w:tblGrid>
        <w:gridCol w:w="1843"/>
        <w:gridCol w:w="3544"/>
        <w:gridCol w:w="3118"/>
        <w:gridCol w:w="1985"/>
        <w:gridCol w:w="3260"/>
      </w:tblGrid>
      <w:tr w:rsidR="00110A88" w:rsidRPr="004515D8" w:rsidTr="00D01C7D">
        <w:tc>
          <w:tcPr>
            <w:tcW w:w="1843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110A88" w:rsidRPr="004515D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3º Trimestre 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Julio-Septiembre 2013</w:t>
      </w:r>
    </w:p>
    <w:tbl>
      <w:tblPr>
        <w:tblStyle w:val="Tablaconcuadrcula"/>
        <w:tblW w:w="13750" w:type="dxa"/>
        <w:tblInd w:w="108" w:type="dxa"/>
        <w:tblLook w:val="04A0"/>
      </w:tblPr>
      <w:tblGrid>
        <w:gridCol w:w="1843"/>
        <w:gridCol w:w="3544"/>
        <w:gridCol w:w="3118"/>
        <w:gridCol w:w="1985"/>
        <w:gridCol w:w="3260"/>
      </w:tblGrid>
      <w:tr w:rsidR="00110A88" w:rsidRPr="004515D8" w:rsidTr="00D01C7D">
        <w:tc>
          <w:tcPr>
            <w:tcW w:w="1843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110A88" w:rsidRPr="004515D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</w:p>
    <w:p w:rsidR="00192854" w:rsidRDefault="00192854" w:rsidP="00110A88">
      <w:pPr>
        <w:spacing w:after="0"/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4º Trimestre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Octubre-Diciembre 2013</w:t>
      </w:r>
    </w:p>
    <w:tbl>
      <w:tblPr>
        <w:tblStyle w:val="Tablaconcuadrcula"/>
        <w:tblW w:w="13750" w:type="dxa"/>
        <w:tblInd w:w="108" w:type="dxa"/>
        <w:tblLook w:val="04A0"/>
      </w:tblPr>
      <w:tblGrid>
        <w:gridCol w:w="1843"/>
        <w:gridCol w:w="3544"/>
        <w:gridCol w:w="3118"/>
        <w:gridCol w:w="1985"/>
        <w:gridCol w:w="3260"/>
      </w:tblGrid>
      <w:tr w:rsidR="00110A88" w:rsidRPr="004515D8" w:rsidTr="00D01C7D">
        <w:tc>
          <w:tcPr>
            <w:tcW w:w="1843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110A8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9A387D" w:rsidRDefault="00110A88" w:rsidP="00110A88">
      <w:pPr>
        <w:jc w:val="center"/>
        <w:rPr>
          <w:rFonts w:asciiTheme="minorHAnsi" w:hAnsiTheme="minorHAnsi"/>
          <w:b/>
          <w:color w:val="365F91" w:themeColor="accent1" w:themeShade="BF"/>
        </w:rPr>
      </w:pPr>
      <w:r w:rsidRPr="00190F27">
        <w:rPr>
          <w:rFonts w:asciiTheme="minorHAnsi" w:hAnsiTheme="minorHAnsi"/>
          <w:b/>
          <w:color w:val="365F91" w:themeColor="accent1" w:themeShade="BF"/>
        </w:rPr>
        <w:lastRenderedPageBreak/>
        <w:t>CARTA GANTT PARA LA ORGANIZACIÓN DE LAS ACCIONES PARA EL  CUMPLIMIENTO DE  LAS METAS DEL PLAN DE TRABAJO 2013.</w:t>
      </w:r>
    </w:p>
    <w:tbl>
      <w:tblPr>
        <w:tblW w:w="13829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491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8"/>
        <w:gridCol w:w="227"/>
        <w:gridCol w:w="227"/>
        <w:gridCol w:w="227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</w:tblGrid>
      <w:tr w:rsidR="00B55E38" w:rsidRPr="00727ED9" w:rsidTr="00D01C7D">
        <w:trPr>
          <w:trHeight w:val="300"/>
        </w:trPr>
        <w:tc>
          <w:tcPr>
            <w:tcW w:w="29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Acciones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Enero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Febrero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Marzo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Abril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Mayo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Junio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Julio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Agosto</w:t>
            </w:r>
          </w:p>
        </w:tc>
        <w:tc>
          <w:tcPr>
            <w:tcW w:w="973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6C6077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</w:pPr>
            <w:r w:rsidRPr="006C6077"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  <w:t>Septiembre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Octubre</w:t>
            </w:r>
          </w:p>
        </w:tc>
        <w:tc>
          <w:tcPr>
            <w:tcW w:w="936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6C6077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</w:pPr>
            <w:r w:rsidRPr="006C6077"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  <w:t>Noviembre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Diciembre</w:t>
            </w:r>
          </w:p>
        </w:tc>
      </w:tr>
      <w:tr w:rsidR="006C6077" w:rsidRPr="00727ED9" w:rsidTr="00D01C7D">
        <w:trPr>
          <w:trHeight w:val="315"/>
        </w:trPr>
        <w:tc>
          <w:tcPr>
            <w:tcW w:w="2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8DB3E2" w:themeFill="text2" w:themeFillTint="66"/>
            <w:vAlign w:val="center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</w:tbl>
    <w:p w:rsidR="009A387D" w:rsidRDefault="009A387D" w:rsidP="00192854">
      <w:pPr>
        <w:rPr>
          <w:rFonts w:asciiTheme="minorHAnsi" w:hAnsiTheme="minorHAnsi"/>
        </w:rPr>
      </w:pPr>
    </w:p>
    <w:sectPr w:rsidR="009A387D" w:rsidSect="00AB3FF1">
      <w:headerReference w:type="even" r:id="rId15"/>
      <w:headerReference w:type="default" r:id="rId16"/>
      <w:footerReference w:type="default" r:id="rId17"/>
      <w:pgSz w:w="15840" w:h="12240" w:orient="landscape" w:code="1"/>
      <w:pgMar w:top="720" w:right="720" w:bottom="851" w:left="720" w:header="142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5EBF" w:rsidRDefault="00E05EBF" w:rsidP="00F321DC">
      <w:pPr>
        <w:spacing w:after="0" w:line="240" w:lineRule="auto"/>
      </w:pPr>
      <w:r>
        <w:separator/>
      </w:r>
    </w:p>
  </w:endnote>
  <w:endnote w:type="continuationSeparator" w:id="1">
    <w:p w:rsidR="00E05EBF" w:rsidRDefault="00E05EBF" w:rsidP="00F32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501799"/>
      <w:docPartObj>
        <w:docPartGallery w:val="Page Numbers (Bottom of Page)"/>
        <w:docPartUnique/>
      </w:docPartObj>
    </w:sdtPr>
    <w:sdtContent>
      <w:p w:rsidR="00F0079C" w:rsidRDefault="00A34B78">
        <w:pPr>
          <w:pStyle w:val="Piedepgina"/>
          <w:jc w:val="right"/>
        </w:pPr>
        <w:r>
          <w:fldChar w:fldCharType="begin"/>
        </w:r>
        <w:r w:rsidR="00F0079C">
          <w:instrText xml:space="preserve"> PAGE   \* MERGEFORMAT </w:instrText>
        </w:r>
        <w:r>
          <w:fldChar w:fldCharType="separate"/>
        </w:r>
        <w:r w:rsidR="006C6077">
          <w:rPr>
            <w:noProof/>
          </w:rPr>
          <w:t>33</w:t>
        </w:r>
        <w:r>
          <w:rPr>
            <w:noProof/>
          </w:rPr>
          <w:fldChar w:fldCharType="end"/>
        </w:r>
      </w:p>
    </w:sdtContent>
  </w:sdt>
  <w:p w:rsidR="00F0079C" w:rsidRDefault="00F0079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5EBF" w:rsidRDefault="00E05EBF" w:rsidP="00F321DC">
      <w:pPr>
        <w:spacing w:after="0" w:line="240" w:lineRule="auto"/>
      </w:pPr>
      <w:r>
        <w:separator/>
      </w:r>
    </w:p>
  </w:footnote>
  <w:footnote w:type="continuationSeparator" w:id="1">
    <w:p w:rsidR="00E05EBF" w:rsidRDefault="00E05EBF" w:rsidP="00F32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79C" w:rsidRDefault="00F0079C">
    <w:pPr>
      <w:pStyle w:val="Encabezado"/>
    </w:pPr>
  </w:p>
  <w:p w:rsidR="00F0079C" w:rsidRDefault="00F0079C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79C" w:rsidRDefault="00F0079C" w:rsidP="00AC3CE7">
    <w:pPr>
      <w:pStyle w:val="Encabezado"/>
      <w:spacing w:after="0"/>
      <w:rPr>
        <w:rFonts w:ascii="Cambria" w:hAnsi="Cambria"/>
        <w:color w:val="365F91"/>
        <w:sz w:val="32"/>
        <w:szCs w:val="32"/>
      </w:rPr>
    </w:pPr>
    <w:r>
      <w:rPr>
        <w:rFonts w:ascii="Cambria" w:hAnsi="Cambria"/>
        <w:noProof/>
        <w:color w:val="365F91"/>
        <w:sz w:val="32"/>
        <w:szCs w:val="32"/>
        <w:lang w:val="es-CL" w:eastAsia="es-C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-55880</wp:posOffset>
          </wp:positionH>
          <wp:positionV relativeFrom="paragraph">
            <wp:posOffset>161925</wp:posOffset>
          </wp:positionV>
          <wp:extent cx="363220" cy="560070"/>
          <wp:effectExtent l="0" t="0" r="0" b="0"/>
          <wp:wrapSquare wrapText="bothSides"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UNACH_sobre blanc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3220" cy="560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72C7F" w:rsidRDefault="00F0079C" w:rsidP="006C6077">
    <w:pPr>
      <w:pStyle w:val="Encabezado"/>
      <w:spacing w:after="0"/>
      <w:ind w:firstLine="567"/>
      <w:rPr>
        <w:rFonts w:asciiTheme="minorHAnsi" w:hAnsiTheme="minorHAnsi" w:cstheme="minorHAnsi"/>
        <w:color w:val="365F91" w:themeColor="accent1" w:themeShade="BF"/>
        <w:sz w:val="24"/>
        <w:szCs w:val="24"/>
      </w:rPr>
    </w:pPr>
    <w:r w:rsidRPr="00571BD6">
      <w:rPr>
        <w:rFonts w:asciiTheme="minorHAnsi" w:hAnsiTheme="minorHAnsi" w:cstheme="minorHAnsi"/>
        <w:color w:val="365F91" w:themeColor="accent1" w:themeShade="BF"/>
        <w:sz w:val="24"/>
        <w:szCs w:val="24"/>
      </w:rPr>
      <w:t xml:space="preserve">Universidad Adventista de Chile </w:t>
    </w:r>
  </w:p>
  <w:p w:rsidR="00F0079C" w:rsidRPr="00AC3CE7" w:rsidRDefault="00F0079C" w:rsidP="006C6077">
    <w:pPr>
      <w:pStyle w:val="Encabezado"/>
      <w:spacing w:after="0"/>
      <w:ind w:firstLine="567"/>
    </w:pPr>
    <w:r w:rsidRPr="00571BD6">
      <w:rPr>
        <w:rFonts w:asciiTheme="minorHAnsi" w:hAnsiTheme="minorHAnsi" w:cstheme="minorHAnsi"/>
        <w:color w:val="365F91" w:themeColor="accent1" w:themeShade="BF"/>
        <w:sz w:val="24"/>
        <w:szCs w:val="24"/>
      </w:rPr>
      <w:t>Dirección de Planificación y Desarrollo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824EC"/>
    <w:multiLevelType w:val="hybridMultilevel"/>
    <w:tmpl w:val="436AA32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5E39F7"/>
    <w:multiLevelType w:val="hybridMultilevel"/>
    <w:tmpl w:val="846800C0"/>
    <w:lvl w:ilvl="0" w:tplc="F992F60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145AC8"/>
    <w:multiLevelType w:val="hybridMultilevel"/>
    <w:tmpl w:val="D21E666C"/>
    <w:lvl w:ilvl="0" w:tplc="C6A07F20">
      <w:start w:val="1"/>
      <w:numFmt w:val="upperRoman"/>
      <w:lvlText w:val="%1."/>
      <w:lvlJc w:val="left"/>
      <w:pPr>
        <w:ind w:left="720" w:hanging="360"/>
      </w:pPr>
      <w:rPr>
        <w:rFonts w:asciiTheme="minorHAnsi" w:eastAsia="Calibri" w:hAnsiTheme="minorHAnsi" w:cs="Times New Roman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B6AA7"/>
    <w:rsid w:val="00017E5E"/>
    <w:rsid w:val="00022504"/>
    <w:rsid w:val="00030CB8"/>
    <w:rsid w:val="0003471B"/>
    <w:rsid w:val="000365E4"/>
    <w:rsid w:val="00044ABE"/>
    <w:rsid w:val="00070B01"/>
    <w:rsid w:val="0007272E"/>
    <w:rsid w:val="0007609F"/>
    <w:rsid w:val="00090C36"/>
    <w:rsid w:val="000B0805"/>
    <w:rsid w:val="000B613C"/>
    <w:rsid w:val="000B72F9"/>
    <w:rsid w:val="000C316F"/>
    <w:rsid w:val="000E22B6"/>
    <w:rsid w:val="000F276B"/>
    <w:rsid w:val="000F752A"/>
    <w:rsid w:val="001036B7"/>
    <w:rsid w:val="00110A88"/>
    <w:rsid w:val="00127071"/>
    <w:rsid w:val="00130EA9"/>
    <w:rsid w:val="00135FA1"/>
    <w:rsid w:val="00162967"/>
    <w:rsid w:val="001637DF"/>
    <w:rsid w:val="00186DFC"/>
    <w:rsid w:val="00192854"/>
    <w:rsid w:val="001B5487"/>
    <w:rsid w:val="001C05C7"/>
    <w:rsid w:val="001C0DFA"/>
    <w:rsid w:val="001D285B"/>
    <w:rsid w:val="001D5372"/>
    <w:rsid w:val="001D66D3"/>
    <w:rsid w:val="001D6821"/>
    <w:rsid w:val="001E2AB7"/>
    <w:rsid w:val="00205197"/>
    <w:rsid w:val="00247697"/>
    <w:rsid w:val="0025095D"/>
    <w:rsid w:val="002608C1"/>
    <w:rsid w:val="00263EEF"/>
    <w:rsid w:val="002654AA"/>
    <w:rsid w:val="00266BCC"/>
    <w:rsid w:val="002807E5"/>
    <w:rsid w:val="00280916"/>
    <w:rsid w:val="00280A11"/>
    <w:rsid w:val="002951B7"/>
    <w:rsid w:val="0029581B"/>
    <w:rsid w:val="002A2300"/>
    <w:rsid w:val="002A7E08"/>
    <w:rsid w:val="002B5CA2"/>
    <w:rsid w:val="002C3D2F"/>
    <w:rsid w:val="002E68FF"/>
    <w:rsid w:val="00312682"/>
    <w:rsid w:val="003170E1"/>
    <w:rsid w:val="00317D8B"/>
    <w:rsid w:val="003201A4"/>
    <w:rsid w:val="00365784"/>
    <w:rsid w:val="003A4137"/>
    <w:rsid w:val="003B18F2"/>
    <w:rsid w:val="003D1AC6"/>
    <w:rsid w:val="003F2716"/>
    <w:rsid w:val="003F4E9C"/>
    <w:rsid w:val="0040315D"/>
    <w:rsid w:val="00416E28"/>
    <w:rsid w:val="00431955"/>
    <w:rsid w:val="00446D6C"/>
    <w:rsid w:val="00462910"/>
    <w:rsid w:val="00464594"/>
    <w:rsid w:val="00464E0F"/>
    <w:rsid w:val="004825B1"/>
    <w:rsid w:val="0049434C"/>
    <w:rsid w:val="004B2879"/>
    <w:rsid w:val="004C0352"/>
    <w:rsid w:val="004D00A7"/>
    <w:rsid w:val="004E269B"/>
    <w:rsid w:val="004E62A1"/>
    <w:rsid w:val="004E6A1D"/>
    <w:rsid w:val="00506AB0"/>
    <w:rsid w:val="005137A8"/>
    <w:rsid w:val="00517F5D"/>
    <w:rsid w:val="00531163"/>
    <w:rsid w:val="005434BA"/>
    <w:rsid w:val="00557764"/>
    <w:rsid w:val="005662C2"/>
    <w:rsid w:val="00570AD1"/>
    <w:rsid w:val="005726EB"/>
    <w:rsid w:val="005868AA"/>
    <w:rsid w:val="00596446"/>
    <w:rsid w:val="005A22CD"/>
    <w:rsid w:val="005B6AA7"/>
    <w:rsid w:val="005D7E86"/>
    <w:rsid w:val="005E7198"/>
    <w:rsid w:val="00630A68"/>
    <w:rsid w:val="0064558F"/>
    <w:rsid w:val="00655918"/>
    <w:rsid w:val="00665501"/>
    <w:rsid w:val="00694779"/>
    <w:rsid w:val="006976BF"/>
    <w:rsid w:val="006A30D1"/>
    <w:rsid w:val="006B50CF"/>
    <w:rsid w:val="006C6077"/>
    <w:rsid w:val="006D5940"/>
    <w:rsid w:val="006F0CD6"/>
    <w:rsid w:val="006F3C2C"/>
    <w:rsid w:val="006F466C"/>
    <w:rsid w:val="006F71F6"/>
    <w:rsid w:val="006F7797"/>
    <w:rsid w:val="007063C1"/>
    <w:rsid w:val="00714614"/>
    <w:rsid w:val="00723F47"/>
    <w:rsid w:val="00731D3F"/>
    <w:rsid w:val="00736159"/>
    <w:rsid w:val="0074048F"/>
    <w:rsid w:val="00745E76"/>
    <w:rsid w:val="00746DB2"/>
    <w:rsid w:val="007647EE"/>
    <w:rsid w:val="00787153"/>
    <w:rsid w:val="00792C52"/>
    <w:rsid w:val="007A070C"/>
    <w:rsid w:val="007D06BA"/>
    <w:rsid w:val="007E19F7"/>
    <w:rsid w:val="007E4D55"/>
    <w:rsid w:val="007E5945"/>
    <w:rsid w:val="007E63CF"/>
    <w:rsid w:val="00814B2A"/>
    <w:rsid w:val="00835E81"/>
    <w:rsid w:val="008544A8"/>
    <w:rsid w:val="00872C7F"/>
    <w:rsid w:val="0089017A"/>
    <w:rsid w:val="008B79E6"/>
    <w:rsid w:val="008C3F6C"/>
    <w:rsid w:val="008E5CF4"/>
    <w:rsid w:val="008E61E1"/>
    <w:rsid w:val="0091622F"/>
    <w:rsid w:val="00925C64"/>
    <w:rsid w:val="00931F06"/>
    <w:rsid w:val="00932FE2"/>
    <w:rsid w:val="00934BF5"/>
    <w:rsid w:val="00944538"/>
    <w:rsid w:val="00944D7B"/>
    <w:rsid w:val="00951EFF"/>
    <w:rsid w:val="009718A7"/>
    <w:rsid w:val="0097798E"/>
    <w:rsid w:val="009A387D"/>
    <w:rsid w:val="009B30D7"/>
    <w:rsid w:val="009C21AC"/>
    <w:rsid w:val="009F0D50"/>
    <w:rsid w:val="00A1728B"/>
    <w:rsid w:val="00A24B24"/>
    <w:rsid w:val="00A34B78"/>
    <w:rsid w:val="00A56AFB"/>
    <w:rsid w:val="00A56C4C"/>
    <w:rsid w:val="00A82CAD"/>
    <w:rsid w:val="00AA3E31"/>
    <w:rsid w:val="00AB3FF1"/>
    <w:rsid w:val="00AC0D24"/>
    <w:rsid w:val="00AC3CE7"/>
    <w:rsid w:val="00AC7B70"/>
    <w:rsid w:val="00AD7B39"/>
    <w:rsid w:val="00AE266E"/>
    <w:rsid w:val="00AF40EA"/>
    <w:rsid w:val="00B134E7"/>
    <w:rsid w:val="00B17AFD"/>
    <w:rsid w:val="00B245D5"/>
    <w:rsid w:val="00B478CD"/>
    <w:rsid w:val="00B55E38"/>
    <w:rsid w:val="00B614FC"/>
    <w:rsid w:val="00B664C3"/>
    <w:rsid w:val="00B71912"/>
    <w:rsid w:val="00B77377"/>
    <w:rsid w:val="00B80635"/>
    <w:rsid w:val="00B92383"/>
    <w:rsid w:val="00BB26BF"/>
    <w:rsid w:val="00BE27F9"/>
    <w:rsid w:val="00BF79F9"/>
    <w:rsid w:val="00BF7FF8"/>
    <w:rsid w:val="00C02A51"/>
    <w:rsid w:val="00C42563"/>
    <w:rsid w:val="00C623B4"/>
    <w:rsid w:val="00CA11F7"/>
    <w:rsid w:val="00CB4731"/>
    <w:rsid w:val="00CB5CED"/>
    <w:rsid w:val="00CC2091"/>
    <w:rsid w:val="00CD7E61"/>
    <w:rsid w:val="00CF0F4C"/>
    <w:rsid w:val="00D01C7D"/>
    <w:rsid w:val="00D03888"/>
    <w:rsid w:val="00D04BCE"/>
    <w:rsid w:val="00D06851"/>
    <w:rsid w:val="00D30B1C"/>
    <w:rsid w:val="00D3418B"/>
    <w:rsid w:val="00D609C5"/>
    <w:rsid w:val="00D60FAB"/>
    <w:rsid w:val="00D85E03"/>
    <w:rsid w:val="00DA037C"/>
    <w:rsid w:val="00DB25C4"/>
    <w:rsid w:val="00DE127B"/>
    <w:rsid w:val="00DF661B"/>
    <w:rsid w:val="00E006EB"/>
    <w:rsid w:val="00E05EBF"/>
    <w:rsid w:val="00E13C3D"/>
    <w:rsid w:val="00E2129D"/>
    <w:rsid w:val="00E32C84"/>
    <w:rsid w:val="00E51262"/>
    <w:rsid w:val="00E72652"/>
    <w:rsid w:val="00E91E3D"/>
    <w:rsid w:val="00E94613"/>
    <w:rsid w:val="00EA58C1"/>
    <w:rsid w:val="00EA6407"/>
    <w:rsid w:val="00ED46B8"/>
    <w:rsid w:val="00EF7CBD"/>
    <w:rsid w:val="00F0079C"/>
    <w:rsid w:val="00F059BB"/>
    <w:rsid w:val="00F0672D"/>
    <w:rsid w:val="00F321DC"/>
    <w:rsid w:val="00F32E08"/>
    <w:rsid w:val="00F545B2"/>
    <w:rsid w:val="00F5597D"/>
    <w:rsid w:val="00F67788"/>
    <w:rsid w:val="00F74EF3"/>
    <w:rsid w:val="00F80A7D"/>
    <w:rsid w:val="00F812BF"/>
    <w:rsid w:val="00F949BC"/>
    <w:rsid w:val="00F958F2"/>
    <w:rsid w:val="00FB4A70"/>
    <w:rsid w:val="00FC50D9"/>
    <w:rsid w:val="00FD06CE"/>
    <w:rsid w:val="00FD0BA5"/>
    <w:rsid w:val="00FF53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CAD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6AA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76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09F"/>
    <w:rPr>
      <w:rFonts w:ascii="Tahoma" w:hAnsi="Tahoma" w:cs="Tahoma"/>
      <w:sz w:val="16"/>
      <w:szCs w:val="16"/>
      <w:lang w:val="es-ES" w:eastAsia="en-US"/>
    </w:rPr>
  </w:style>
  <w:style w:type="paragraph" w:styleId="Encabezado">
    <w:name w:val="header"/>
    <w:basedOn w:val="Normal"/>
    <w:link w:val="EncabezadoCar"/>
    <w:uiPriority w:val="99"/>
    <w:unhideWhenUsed/>
    <w:rsid w:val="00F321D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321DC"/>
    <w:rPr>
      <w:sz w:val="22"/>
      <w:szCs w:val="22"/>
      <w:lang w:val="es-ES" w:eastAsia="en-US"/>
    </w:rPr>
  </w:style>
  <w:style w:type="paragraph" w:styleId="Piedepgina">
    <w:name w:val="footer"/>
    <w:basedOn w:val="Normal"/>
    <w:link w:val="PiedepginaCar"/>
    <w:uiPriority w:val="99"/>
    <w:unhideWhenUsed/>
    <w:rsid w:val="00F321D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21DC"/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2654A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ar"/>
    <w:qFormat/>
    <w:rsid w:val="00DA037C"/>
    <w:pPr>
      <w:spacing w:after="0" w:line="240" w:lineRule="auto"/>
      <w:jc w:val="center"/>
    </w:pPr>
    <w:rPr>
      <w:rFonts w:ascii="Times New Roman" w:eastAsia="Times New Roman" w:hAnsi="Times New Roman"/>
      <w:b/>
      <w:bCs/>
      <w:sz w:val="28"/>
      <w:szCs w:val="24"/>
      <w:lang w:val="es-MX" w:eastAsia="es-ES"/>
    </w:rPr>
  </w:style>
  <w:style w:type="character" w:customStyle="1" w:styleId="TtuloCar">
    <w:name w:val="Título Car"/>
    <w:basedOn w:val="Fuentedeprrafopredeter"/>
    <w:link w:val="Ttulo"/>
    <w:rsid w:val="00DA037C"/>
    <w:rPr>
      <w:rFonts w:ascii="Times New Roman" w:eastAsia="Times New Roman" w:hAnsi="Times New Roman"/>
      <w:b/>
      <w:bCs/>
      <w:sz w:val="28"/>
      <w:szCs w:val="24"/>
      <w:lang w:val="es-MX" w:eastAsia="es-ES"/>
    </w:rPr>
  </w:style>
  <w:style w:type="table" w:customStyle="1" w:styleId="Cuadrculaclara-nfasis11">
    <w:name w:val="Cuadrícula clara - Énfasis 11"/>
    <w:basedOn w:val="Tablanormal"/>
    <w:uiPriority w:val="62"/>
    <w:rsid w:val="00DA037C"/>
    <w:rPr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extosinformato">
    <w:name w:val="Plain Text"/>
    <w:basedOn w:val="Normal"/>
    <w:link w:val="TextosinformatoCar"/>
    <w:rsid w:val="00DA037C"/>
    <w:pPr>
      <w:spacing w:after="0" w:line="240" w:lineRule="auto"/>
    </w:pPr>
    <w:rPr>
      <w:rFonts w:ascii="Courier New" w:eastAsia="Times New Roman" w:hAnsi="Courier New"/>
      <w:sz w:val="20"/>
      <w:szCs w:val="20"/>
      <w:lang w:val="en-US" w:eastAsia="es-ES_tradnl"/>
    </w:rPr>
  </w:style>
  <w:style w:type="character" w:customStyle="1" w:styleId="TextosinformatoCar">
    <w:name w:val="Texto sin formato Car"/>
    <w:basedOn w:val="Fuentedeprrafopredeter"/>
    <w:link w:val="Textosinformato"/>
    <w:rsid w:val="00DA037C"/>
    <w:rPr>
      <w:rFonts w:ascii="Courier New" w:eastAsia="Times New Roman" w:hAnsi="Courier New"/>
      <w:lang w:val="en-US" w:eastAsia="es-ES_tradnl"/>
    </w:rPr>
  </w:style>
  <w:style w:type="paragraph" w:customStyle="1" w:styleId="Default">
    <w:name w:val="Default"/>
    <w:rsid w:val="00AC7B70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s-ES_tradnl" w:eastAsia="es-ES_tradnl"/>
    </w:rPr>
  </w:style>
  <w:style w:type="character" w:customStyle="1" w:styleId="gi">
    <w:name w:val="gi"/>
    <w:basedOn w:val="Fuentedeprrafopredeter"/>
    <w:rsid w:val="00714614"/>
  </w:style>
  <w:style w:type="paragraph" w:styleId="Textoindependiente">
    <w:name w:val="Body Text"/>
    <w:basedOn w:val="Normal"/>
    <w:link w:val="TextoindependienteCar"/>
    <w:uiPriority w:val="99"/>
    <w:unhideWhenUsed/>
    <w:rsid w:val="00130EA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30EA9"/>
    <w:rPr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semiHidden/>
    <w:unhideWhenUsed/>
    <w:rsid w:val="00110A88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10A88"/>
    <w:rPr>
      <w:color w:val="800080"/>
      <w:u w:val="single"/>
    </w:rPr>
  </w:style>
  <w:style w:type="paragraph" w:customStyle="1" w:styleId="xl63">
    <w:name w:val="xl63"/>
    <w:basedOn w:val="Normal"/>
    <w:rsid w:val="00110A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4">
    <w:name w:val="xl64"/>
    <w:basedOn w:val="Normal"/>
    <w:rsid w:val="00110A8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5">
    <w:name w:val="xl65"/>
    <w:basedOn w:val="Normal"/>
    <w:rsid w:val="00110A8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6">
    <w:name w:val="xl66"/>
    <w:basedOn w:val="Normal"/>
    <w:rsid w:val="00110A8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7">
    <w:name w:val="xl67"/>
    <w:basedOn w:val="Normal"/>
    <w:rsid w:val="00110A8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8">
    <w:name w:val="xl68"/>
    <w:basedOn w:val="Normal"/>
    <w:rsid w:val="00110A88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9">
    <w:name w:val="xl69"/>
    <w:basedOn w:val="Normal"/>
    <w:rsid w:val="00110A8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70">
    <w:name w:val="xl70"/>
    <w:basedOn w:val="Normal"/>
    <w:rsid w:val="00110A8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71">
    <w:name w:val="xl71"/>
    <w:basedOn w:val="Normal"/>
    <w:rsid w:val="00110A8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2">
    <w:name w:val="xl72"/>
    <w:basedOn w:val="Normal"/>
    <w:rsid w:val="00110A8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3">
    <w:name w:val="xl73"/>
    <w:basedOn w:val="Normal"/>
    <w:rsid w:val="00110A8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4">
    <w:name w:val="xl74"/>
    <w:basedOn w:val="Normal"/>
    <w:rsid w:val="00110A88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75">
    <w:name w:val="xl75"/>
    <w:basedOn w:val="Normal"/>
    <w:rsid w:val="00110A88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76">
    <w:name w:val="xl76"/>
    <w:basedOn w:val="Normal"/>
    <w:rsid w:val="00110A8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7">
    <w:name w:val="xl77"/>
    <w:basedOn w:val="Normal"/>
    <w:rsid w:val="00110A8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8">
    <w:name w:val="xl78"/>
    <w:basedOn w:val="Normal"/>
    <w:rsid w:val="00110A8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9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3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2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06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16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microsoft.com/office/2007/relationships/diagramDrawing" Target="diagrams/drawing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eg"/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g"/><Relationship Id="rId2" Type="http://schemas.openxmlformats.org/officeDocument/2006/relationships/image" Target="../media/image3.jpg"/><Relationship Id="rId1" Type="http://schemas.openxmlformats.org/officeDocument/2006/relationships/image" Target="../media/image2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AA3FB31-4991-444D-A81C-0248C1DD88DC}" type="doc">
      <dgm:prSet loTypeId="urn:microsoft.com/office/officeart/2005/8/layout/vList4#20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L"/>
        </a:p>
      </dgm:t>
    </dgm:pt>
    <dgm:pt modelId="{C1EAD699-C332-4768-9340-40BA75436597}">
      <dgm:prSet phldrT="[Texto]" custT="1"/>
      <dgm:spPr>
        <a:solidFill>
          <a:schemeClr val="bg1"/>
        </a:solidFill>
      </dgm:spPr>
      <dgm:t>
        <a:bodyPr/>
        <a:lstStyle/>
        <a:p>
          <a:r>
            <a:rPr lang="es-CL" sz="1200" b="1">
              <a:solidFill>
                <a:schemeClr val="tx1"/>
              </a:solidFill>
            </a:rPr>
            <a:t>INPUT (INSUMOS PARA LA AUTOEVALUACIÓN)</a:t>
          </a:r>
        </a:p>
        <a:p>
          <a:r>
            <a:rPr lang="es-CL" sz="1100" b="1">
              <a:solidFill>
                <a:schemeClr val="tx1"/>
              </a:solidFill>
            </a:rPr>
            <a:t>1° PARTE: Insumos de la carrera</a:t>
          </a:r>
        </a:p>
        <a:p>
          <a:r>
            <a:rPr lang="es-CL" sz="1100">
              <a:solidFill>
                <a:schemeClr val="tx1"/>
              </a:solidFill>
            </a:rPr>
            <a:t> I. Evaluación criterios CNA</a:t>
          </a:r>
        </a:p>
        <a:p>
          <a:r>
            <a:rPr lang="es-CL" sz="1100">
              <a:solidFill>
                <a:schemeClr val="tx1"/>
              </a:solidFill>
            </a:rPr>
            <a:t>+II. </a:t>
          </a:r>
          <a:r>
            <a:rPr lang="es-CL" sz="1100">
              <a:solidFill>
                <a:schemeClr val="tx1"/>
              </a:solidFill>
              <a:latin typeface="+mn-lt"/>
            </a:rPr>
            <a:t> </a:t>
          </a:r>
          <a:r>
            <a:rPr lang="es-CL" sz="1100">
              <a:solidFill>
                <a:schemeClr val="tx1"/>
              </a:solidFill>
            </a:rPr>
            <a:t>Planes de mejora del informe de autoevaluación institucional 2011, de los que es responsable como director de carrera.</a:t>
          </a:r>
        </a:p>
        <a:p>
          <a:r>
            <a:rPr lang="es-CL" sz="1100">
              <a:solidFill>
                <a:schemeClr val="tx1"/>
              </a:solidFill>
            </a:rPr>
            <a:t>+III. Metas del cuadro de mando integral donde figura como responsable de estrategia o como fuente de información el director de carrera.</a:t>
          </a:r>
        </a:p>
        <a:p>
          <a:r>
            <a:rPr lang="es-CL" sz="1100" b="1">
              <a:solidFill>
                <a:schemeClr val="tx1"/>
              </a:solidFill>
            </a:rPr>
            <a:t>2° PARTE: Insumos de la facultad</a:t>
          </a:r>
          <a:endParaRPr lang="es-CL" sz="1100">
            <a:solidFill>
              <a:schemeClr val="tx1"/>
            </a:solidFill>
          </a:endParaRPr>
        </a:p>
        <a:p>
          <a:r>
            <a:rPr lang="es-CL" sz="1100">
              <a:solidFill>
                <a:schemeClr val="tx1"/>
              </a:solidFill>
            </a:rPr>
            <a:t>+IV. Desafios propios de la unidad que quedaron pendietes en el ciclo de calidad del año 2012.</a:t>
          </a:r>
        </a:p>
        <a:p>
          <a:r>
            <a:rPr lang="es-CL" sz="1100">
              <a:solidFill>
                <a:schemeClr val="tx1"/>
              </a:solidFill>
              <a:latin typeface="+mn-lt"/>
            </a:rPr>
            <a:t>+V. </a:t>
          </a:r>
          <a:r>
            <a:rPr lang="es-CL" sz="1100">
              <a:solidFill>
                <a:schemeClr val="tx1"/>
              </a:solidFill>
            </a:rPr>
            <a:t>Planes de mejora del informe de autoevaluación institucional 2011, de los que es responsable como facultad. </a:t>
          </a:r>
        </a:p>
        <a:p>
          <a:r>
            <a:rPr lang="es-CL" sz="1100">
              <a:solidFill>
                <a:schemeClr val="tx1"/>
              </a:solidFill>
              <a:latin typeface="+mn-lt"/>
            </a:rPr>
            <a:t>+VI. </a:t>
          </a:r>
          <a:r>
            <a:rPr lang="es-CL" sz="1100">
              <a:solidFill>
                <a:schemeClr val="tx1"/>
              </a:solidFill>
            </a:rPr>
            <a:t>Metas del cuadro de mando integral donde figura como responsable de estrategia o como fuente de información.</a:t>
          </a:r>
        </a:p>
        <a:p>
          <a:r>
            <a:rPr lang="es-CL" sz="1100">
              <a:solidFill>
                <a:schemeClr val="tx1"/>
              </a:solidFill>
              <a:latin typeface="+mn-lt"/>
            </a:rPr>
            <a:t>+VII. Recomendaciones de la AAA, acreditación 2012</a:t>
          </a:r>
          <a:endParaRPr lang="es-CL">
            <a:solidFill>
              <a:schemeClr val="tx1"/>
            </a:solidFill>
          </a:endParaRPr>
        </a:p>
      </dgm:t>
    </dgm:pt>
    <dgm:pt modelId="{6CC643E5-8737-43C7-8F24-3A93231E85BD}" type="parTrans" cxnId="{84D98094-B5E0-46F7-A786-93E3DBCB60B7}">
      <dgm:prSet/>
      <dgm:spPr/>
      <dgm:t>
        <a:bodyPr/>
        <a:lstStyle/>
        <a:p>
          <a:endParaRPr lang="es-CL"/>
        </a:p>
      </dgm:t>
    </dgm:pt>
    <dgm:pt modelId="{F7133EAB-F0D3-41FF-ABAF-85C1D193C0DE}" type="sibTrans" cxnId="{84D98094-B5E0-46F7-A786-93E3DBCB60B7}">
      <dgm:prSet/>
      <dgm:spPr/>
      <dgm:t>
        <a:bodyPr/>
        <a:lstStyle/>
        <a:p>
          <a:endParaRPr lang="es-CL"/>
        </a:p>
      </dgm:t>
    </dgm:pt>
    <dgm:pt modelId="{7D736F56-5E7C-4165-A439-DB85FF57B667}">
      <dgm:prSet phldrT="[Texto]" custT="1"/>
      <dgm:spPr>
        <a:solidFill>
          <a:schemeClr val="bg1"/>
        </a:solidFill>
      </dgm:spPr>
      <dgm:t>
        <a:bodyPr/>
        <a:lstStyle/>
        <a:p>
          <a:r>
            <a:rPr lang="es-CL" sz="1200" b="1">
              <a:solidFill>
                <a:schemeClr val="tx1"/>
              </a:solidFill>
            </a:rPr>
            <a:t>PROCESO</a:t>
          </a:r>
        </a:p>
        <a:p>
          <a:r>
            <a:rPr lang="es-CL" sz="1100">
              <a:solidFill>
                <a:schemeClr val="tx1"/>
              </a:solidFill>
            </a:rPr>
            <a:t>VIII. Análisis FODA (</a:t>
          </a:r>
          <a:r>
            <a:rPr lang="es-CL" sz="1100" b="0">
              <a:solidFill>
                <a:schemeClr val="tx1"/>
              </a:solidFill>
            </a:rPr>
            <a:t>Considerando lo consignado en  los puntos anteriores), recuerde enumerar las debilidades para hacer un seguimiento ordenado.</a:t>
          </a:r>
          <a:endParaRPr lang="es-CL" sz="1800">
            <a:solidFill>
              <a:schemeClr val="tx1"/>
            </a:solidFill>
          </a:endParaRPr>
        </a:p>
      </dgm:t>
    </dgm:pt>
    <dgm:pt modelId="{A9DA63E6-9138-4B41-8A8E-2709C39FFBFC}" type="parTrans" cxnId="{BF6F84BA-E52D-4516-B632-BD1EA7591ECC}">
      <dgm:prSet/>
      <dgm:spPr/>
      <dgm:t>
        <a:bodyPr/>
        <a:lstStyle/>
        <a:p>
          <a:endParaRPr lang="es-CL"/>
        </a:p>
      </dgm:t>
    </dgm:pt>
    <dgm:pt modelId="{FF3BAF46-32FF-48DC-BF24-7BC27035031B}" type="sibTrans" cxnId="{BF6F84BA-E52D-4516-B632-BD1EA7591ECC}">
      <dgm:prSet/>
      <dgm:spPr/>
      <dgm:t>
        <a:bodyPr/>
        <a:lstStyle/>
        <a:p>
          <a:endParaRPr lang="es-CL"/>
        </a:p>
      </dgm:t>
    </dgm:pt>
    <dgm:pt modelId="{F9C1ABE1-9CC1-4B98-9F18-448C386F07BB}">
      <dgm:prSet phldrT="[Texto]" custT="1"/>
      <dgm:spPr>
        <a:solidFill>
          <a:schemeClr val="bg1"/>
        </a:solidFill>
      </dgm:spPr>
      <dgm:t>
        <a:bodyPr/>
        <a:lstStyle/>
        <a:p>
          <a:r>
            <a:rPr lang="es-CL" sz="1200" b="1">
              <a:solidFill>
                <a:schemeClr val="tx1"/>
              </a:solidFill>
            </a:rPr>
            <a:t>OUTPUT</a:t>
          </a:r>
        </a:p>
        <a:p>
          <a:r>
            <a:rPr lang="es-CL" sz="1100">
              <a:solidFill>
                <a:schemeClr val="tx1"/>
              </a:solidFill>
            </a:rPr>
            <a:t>IX. Plan de trabajo 2013 de la facultad (se alimenta de las Debilidades del FODA+ Desafios propios de la unidad)</a:t>
          </a:r>
        </a:p>
        <a:p>
          <a:r>
            <a:rPr lang="es-CL" sz="1100">
              <a:solidFill>
                <a:schemeClr val="tx1"/>
              </a:solidFill>
            </a:rPr>
            <a:t>X. Seguimiento trimestral  del plan de trabajo.</a:t>
          </a:r>
          <a:endParaRPr lang="es-CL">
            <a:solidFill>
              <a:schemeClr val="tx1"/>
            </a:solidFill>
          </a:endParaRPr>
        </a:p>
      </dgm:t>
    </dgm:pt>
    <dgm:pt modelId="{B32F7F75-3D79-4EAE-AD5B-8005528D2248}" type="parTrans" cxnId="{753065D2-70E0-4B2C-A861-7D7920DAEFCE}">
      <dgm:prSet/>
      <dgm:spPr/>
      <dgm:t>
        <a:bodyPr/>
        <a:lstStyle/>
        <a:p>
          <a:endParaRPr lang="es-CL"/>
        </a:p>
      </dgm:t>
    </dgm:pt>
    <dgm:pt modelId="{A129AA48-027F-43F3-9CEF-6FD01A762455}" type="sibTrans" cxnId="{753065D2-70E0-4B2C-A861-7D7920DAEFCE}">
      <dgm:prSet/>
      <dgm:spPr/>
      <dgm:t>
        <a:bodyPr/>
        <a:lstStyle/>
        <a:p>
          <a:endParaRPr lang="es-CL"/>
        </a:p>
      </dgm:t>
    </dgm:pt>
    <dgm:pt modelId="{9AB012B8-2013-450E-9838-0C28222136BD}">
      <dgm:prSet phldrT="[Texto]"/>
      <dgm:spPr>
        <a:solidFill>
          <a:schemeClr val="bg1"/>
        </a:solidFill>
      </dgm:spPr>
      <dgm:t>
        <a:bodyPr/>
        <a:lstStyle/>
        <a:p>
          <a:endParaRPr lang="es-CL" sz="1000"/>
        </a:p>
      </dgm:t>
    </dgm:pt>
    <dgm:pt modelId="{1472DF08-E040-4499-A4ED-7B5526126638}" type="parTrans" cxnId="{69964664-74FD-4E00-8C87-D8D391B2C0CD}">
      <dgm:prSet/>
      <dgm:spPr/>
      <dgm:t>
        <a:bodyPr/>
        <a:lstStyle/>
        <a:p>
          <a:endParaRPr lang="es-CL"/>
        </a:p>
      </dgm:t>
    </dgm:pt>
    <dgm:pt modelId="{F533E724-ADC0-4D24-86C1-590715E82975}" type="sibTrans" cxnId="{69964664-74FD-4E00-8C87-D8D391B2C0CD}">
      <dgm:prSet/>
      <dgm:spPr/>
      <dgm:t>
        <a:bodyPr/>
        <a:lstStyle/>
        <a:p>
          <a:endParaRPr lang="es-CL"/>
        </a:p>
      </dgm:t>
    </dgm:pt>
    <dgm:pt modelId="{99B4252B-8A91-4748-9825-EE88056880A2}" type="pres">
      <dgm:prSet presAssocID="{6AA3FB31-4991-444D-A81C-0248C1DD88DC}" presName="linear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CL"/>
        </a:p>
      </dgm:t>
    </dgm:pt>
    <dgm:pt modelId="{18D71F07-69E2-4CBD-9C2B-B76CB06075E4}" type="pres">
      <dgm:prSet presAssocID="{C1EAD699-C332-4768-9340-40BA75436597}" presName="comp" presStyleCnt="0"/>
      <dgm:spPr/>
    </dgm:pt>
    <dgm:pt modelId="{91D06AA7-979D-43BF-B212-107FACA35ABA}" type="pres">
      <dgm:prSet presAssocID="{C1EAD699-C332-4768-9340-40BA75436597}" presName="box" presStyleLbl="node1" presStyleIdx="0" presStyleCnt="3" custScaleY="179357"/>
      <dgm:spPr/>
      <dgm:t>
        <a:bodyPr/>
        <a:lstStyle/>
        <a:p>
          <a:endParaRPr lang="es-CL"/>
        </a:p>
      </dgm:t>
    </dgm:pt>
    <dgm:pt modelId="{35BD51C7-13ED-46EC-99EB-69C6A5C7F517}" type="pres">
      <dgm:prSet presAssocID="{C1EAD699-C332-4768-9340-40BA75436597}" presName="img" presStyleLbl="fgImgPlace1" presStyleIdx="0" presStyleCnt="3" custScaleY="204850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xmlns="" val="0"/>
              </a:ext>
            </a:extLst>
          </a:blip>
          <a:srcRect/>
          <a:stretch>
            <a:fillRect t="-11000" b="-11000"/>
          </a:stretch>
        </a:blipFill>
      </dgm:spPr>
      <dgm:t>
        <a:bodyPr/>
        <a:lstStyle/>
        <a:p>
          <a:endParaRPr lang="es-CL"/>
        </a:p>
      </dgm:t>
    </dgm:pt>
    <dgm:pt modelId="{E6F352DB-CD87-4918-9AD7-E42C47D5DCDD}" type="pres">
      <dgm:prSet presAssocID="{C1EAD699-C332-4768-9340-40BA75436597}" presName="text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  <dgm:pt modelId="{25D340C1-1622-45D0-80D0-BE9A0913DD9F}" type="pres">
      <dgm:prSet presAssocID="{F7133EAB-F0D3-41FF-ABAF-85C1D193C0DE}" presName="spacer" presStyleCnt="0"/>
      <dgm:spPr/>
    </dgm:pt>
    <dgm:pt modelId="{BA1BFBF2-4F25-435A-8168-D27DD89DBDA9}" type="pres">
      <dgm:prSet presAssocID="{7D736F56-5E7C-4165-A439-DB85FF57B667}" presName="comp" presStyleCnt="0"/>
      <dgm:spPr/>
    </dgm:pt>
    <dgm:pt modelId="{881537AB-96C8-465C-B9F2-F14F4D5B2C60}" type="pres">
      <dgm:prSet presAssocID="{7D736F56-5E7C-4165-A439-DB85FF57B667}" presName="box" presStyleLbl="node1" presStyleIdx="1" presStyleCnt="3" custScaleY="50898"/>
      <dgm:spPr/>
      <dgm:t>
        <a:bodyPr/>
        <a:lstStyle/>
        <a:p>
          <a:endParaRPr lang="es-CL"/>
        </a:p>
      </dgm:t>
    </dgm:pt>
    <dgm:pt modelId="{4FA255E2-8701-4F4E-995A-B6AF0629C9A7}" type="pres">
      <dgm:prSet presAssocID="{7D736F56-5E7C-4165-A439-DB85FF57B667}" presName="img" presStyleLbl="fgImgPlace1" presStyleIdx="1" presStyleCnt="3" custScaleY="72109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xmlns="" val="0"/>
              </a:ext>
            </a:extLst>
          </a:blip>
          <a:srcRect/>
          <a:stretch>
            <a:fillRect t="-7000" b="-7000"/>
          </a:stretch>
        </a:blipFill>
      </dgm:spPr>
      <dgm:t>
        <a:bodyPr/>
        <a:lstStyle/>
        <a:p>
          <a:endParaRPr lang="es-CL"/>
        </a:p>
      </dgm:t>
    </dgm:pt>
    <dgm:pt modelId="{0F1D83A8-E96B-4ED1-86DB-8974815ECD30}" type="pres">
      <dgm:prSet presAssocID="{7D736F56-5E7C-4165-A439-DB85FF57B667}" presName="text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  <dgm:pt modelId="{D747FC36-A6F5-4493-8FCA-3E90F496E8C8}" type="pres">
      <dgm:prSet presAssocID="{FF3BAF46-32FF-48DC-BF24-7BC27035031B}" presName="spacer" presStyleCnt="0"/>
      <dgm:spPr/>
    </dgm:pt>
    <dgm:pt modelId="{93142622-88A7-4214-9224-299B0A579FEF}" type="pres">
      <dgm:prSet presAssocID="{F9C1ABE1-9CC1-4B98-9F18-448C386F07BB}" presName="comp" presStyleCnt="0"/>
      <dgm:spPr/>
    </dgm:pt>
    <dgm:pt modelId="{D7C1CED6-C28A-44AA-A56E-8BF9F93A5C63}" type="pres">
      <dgm:prSet presAssocID="{F9C1ABE1-9CC1-4B98-9F18-448C386F07BB}" presName="box" presStyleLbl="node1" presStyleIdx="2" presStyleCnt="3" custScaleY="36907"/>
      <dgm:spPr/>
      <dgm:t>
        <a:bodyPr/>
        <a:lstStyle/>
        <a:p>
          <a:endParaRPr lang="es-CL"/>
        </a:p>
      </dgm:t>
    </dgm:pt>
    <dgm:pt modelId="{2696C48F-B82C-47DA-BF9F-BEF13567D525}" type="pres">
      <dgm:prSet presAssocID="{F9C1ABE1-9CC1-4B98-9F18-448C386F07BB}" presName="img" presStyleLbl="fgImgPlace1" presStyleIdx="2" presStyleCnt="3" custScaleX="75765" custScaleY="60056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xmlns="" val="0"/>
              </a:ext>
            </a:extLst>
          </a:blip>
          <a:srcRect/>
          <a:stretch>
            <a:fillRect l="-8000" r="-8000"/>
          </a:stretch>
        </a:blipFill>
      </dgm:spPr>
      <dgm:t>
        <a:bodyPr/>
        <a:lstStyle/>
        <a:p>
          <a:endParaRPr lang="es-CL"/>
        </a:p>
      </dgm:t>
    </dgm:pt>
    <dgm:pt modelId="{9AEAC8AE-0E2F-4013-B60E-3514410A1D49}" type="pres">
      <dgm:prSet presAssocID="{F9C1ABE1-9CC1-4B98-9F18-448C386F07BB}" presName="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</dgm:ptLst>
  <dgm:cxnLst>
    <dgm:cxn modelId="{BF6F84BA-E52D-4516-B632-BD1EA7591ECC}" srcId="{6AA3FB31-4991-444D-A81C-0248C1DD88DC}" destId="{7D736F56-5E7C-4165-A439-DB85FF57B667}" srcOrd="1" destOrd="0" parTransId="{A9DA63E6-9138-4B41-8A8E-2709C39FFBFC}" sibTransId="{FF3BAF46-32FF-48DC-BF24-7BC27035031B}"/>
    <dgm:cxn modelId="{6A6F0C29-5DF8-433A-BC8E-3FFDE9C2F1A2}" type="presOf" srcId="{6AA3FB31-4991-444D-A81C-0248C1DD88DC}" destId="{99B4252B-8A91-4748-9825-EE88056880A2}" srcOrd="0" destOrd="0" presId="urn:microsoft.com/office/officeart/2005/8/layout/vList4#20"/>
    <dgm:cxn modelId="{1FD8A66F-12A4-41B1-8B29-F42A2C720F40}" type="presOf" srcId="{F9C1ABE1-9CC1-4B98-9F18-448C386F07BB}" destId="{9AEAC8AE-0E2F-4013-B60E-3514410A1D49}" srcOrd="1" destOrd="0" presId="urn:microsoft.com/office/officeart/2005/8/layout/vList4#20"/>
    <dgm:cxn modelId="{840D05EC-6497-4ED8-A96A-F2D45D11F835}" type="presOf" srcId="{7D736F56-5E7C-4165-A439-DB85FF57B667}" destId="{881537AB-96C8-465C-B9F2-F14F4D5B2C60}" srcOrd="0" destOrd="0" presId="urn:microsoft.com/office/officeart/2005/8/layout/vList4#20"/>
    <dgm:cxn modelId="{69964664-74FD-4E00-8C87-D8D391B2C0CD}" srcId="{C1EAD699-C332-4768-9340-40BA75436597}" destId="{9AB012B8-2013-450E-9838-0C28222136BD}" srcOrd="0" destOrd="0" parTransId="{1472DF08-E040-4499-A4ED-7B5526126638}" sibTransId="{F533E724-ADC0-4D24-86C1-590715E82975}"/>
    <dgm:cxn modelId="{ACBD40C1-8F38-4601-885D-09C73748898E}" type="presOf" srcId="{9AB012B8-2013-450E-9838-0C28222136BD}" destId="{91D06AA7-979D-43BF-B212-107FACA35ABA}" srcOrd="0" destOrd="1" presId="urn:microsoft.com/office/officeart/2005/8/layout/vList4#20"/>
    <dgm:cxn modelId="{2992C9B2-4F8C-4229-8EFE-AA73D12E2C8A}" type="presOf" srcId="{C1EAD699-C332-4768-9340-40BA75436597}" destId="{91D06AA7-979D-43BF-B212-107FACA35ABA}" srcOrd="0" destOrd="0" presId="urn:microsoft.com/office/officeart/2005/8/layout/vList4#20"/>
    <dgm:cxn modelId="{753065D2-70E0-4B2C-A861-7D7920DAEFCE}" srcId="{6AA3FB31-4991-444D-A81C-0248C1DD88DC}" destId="{F9C1ABE1-9CC1-4B98-9F18-448C386F07BB}" srcOrd="2" destOrd="0" parTransId="{B32F7F75-3D79-4EAE-AD5B-8005528D2248}" sibTransId="{A129AA48-027F-43F3-9CEF-6FD01A762455}"/>
    <dgm:cxn modelId="{7CD9F797-181B-4124-A201-D405A0B25092}" type="presOf" srcId="{9AB012B8-2013-450E-9838-0C28222136BD}" destId="{E6F352DB-CD87-4918-9AD7-E42C47D5DCDD}" srcOrd="1" destOrd="1" presId="urn:microsoft.com/office/officeart/2005/8/layout/vList4#20"/>
    <dgm:cxn modelId="{84D98094-B5E0-46F7-A786-93E3DBCB60B7}" srcId="{6AA3FB31-4991-444D-A81C-0248C1DD88DC}" destId="{C1EAD699-C332-4768-9340-40BA75436597}" srcOrd="0" destOrd="0" parTransId="{6CC643E5-8737-43C7-8F24-3A93231E85BD}" sibTransId="{F7133EAB-F0D3-41FF-ABAF-85C1D193C0DE}"/>
    <dgm:cxn modelId="{A1729C98-8B17-4F98-9337-3D3640B15B69}" type="presOf" srcId="{7D736F56-5E7C-4165-A439-DB85FF57B667}" destId="{0F1D83A8-E96B-4ED1-86DB-8974815ECD30}" srcOrd="1" destOrd="0" presId="urn:microsoft.com/office/officeart/2005/8/layout/vList4#20"/>
    <dgm:cxn modelId="{DEBE50B4-BCE1-47EB-866F-65A12E0B4E78}" type="presOf" srcId="{C1EAD699-C332-4768-9340-40BA75436597}" destId="{E6F352DB-CD87-4918-9AD7-E42C47D5DCDD}" srcOrd="1" destOrd="0" presId="urn:microsoft.com/office/officeart/2005/8/layout/vList4#20"/>
    <dgm:cxn modelId="{B8B1D916-E1E8-47AF-9535-27BD94CF770E}" type="presOf" srcId="{F9C1ABE1-9CC1-4B98-9F18-448C386F07BB}" destId="{D7C1CED6-C28A-44AA-A56E-8BF9F93A5C63}" srcOrd="0" destOrd="0" presId="urn:microsoft.com/office/officeart/2005/8/layout/vList4#20"/>
    <dgm:cxn modelId="{1F458CBE-BE37-49AB-81BD-58136BCBD9C2}" type="presParOf" srcId="{99B4252B-8A91-4748-9825-EE88056880A2}" destId="{18D71F07-69E2-4CBD-9C2B-B76CB06075E4}" srcOrd="0" destOrd="0" presId="urn:microsoft.com/office/officeart/2005/8/layout/vList4#20"/>
    <dgm:cxn modelId="{6756D315-A725-45B1-A1FE-B58600310128}" type="presParOf" srcId="{18D71F07-69E2-4CBD-9C2B-B76CB06075E4}" destId="{91D06AA7-979D-43BF-B212-107FACA35ABA}" srcOrd="0" destOrd="0" presId="urn:microsoft.com/office/officeart/2005/8/layout/vList4#20"/>
    <dgm:cxn modelId="{9B0E747A-38F4-48C6-A3F3-1D3E7BAACAAF}" type="presParOf" srcId="{18D71F07-69E2-4CBD-9C2B-B76CB06075E4}" destId="{35BD51C7-13ED-46EC-99EB-69C6A5C7F517}" srcOrd="1" destOrd="0" presId="urn:microsoft.com/office/officeart/2005/8/layout/vList4#20"/>
    <dgm:cxn modelId="{43B748A8-3C38-4CC7-9499-703BBCEC55B4}" type="presParOf" srcId="{18D71F07-69E2-4CBD-9C2B-B76CB06075E4}" destId="{E6F352DB-CD87-4918-9AD7-E42C47D5DCDD}" srcOrd="2" destOrd="0" presId="urn:microsoft.com/office/officeart/2005/8/layout/vList4#20"/>
    <dgm:cxn modelId="{1801B19F-9D35-4ADB-8A7F-F469643A4809}" type="presParOf" srcId="{99B4252B-8A91-4748-9825-EE88056880A2}" destId="{25D340C1-1622-45D0-80D0-BE9A0913DD9F}" srcOrd="1" destOrd="0" presId="urn:microsoft.com/office/officeart/2005/8/layout/vList4#20"/>
    <dgm:cxn modelId="{1B2DDAEC-BA04-4D4B-841E-D03BCC0BD292}" type="presParOf" srcId="{99B4252B-8A91-4748-9825-EE88056880A2}" destId="{BA1BFBF2-4F25-435A-8168-D27DD89DBDA9}" srcOrd="2" destOrd="0" presId="urn:microsoft.com/office/officeart/2005/8/layout/vList4#20"/>
    <dgm:cxn modelId="{0CA5F16E-8D17-4CC6-8B95-35E9EFAB0991}" type="presParOf" srcId="{BA1BFBF2-4F25-435A-8168-D27DD89DBDA9}" destId="{881537AB-96C8-465C-B9F2-F14F4D5B2C60}" srcOrd="0" destOrd="0" presId="urn:microsoft.com/office/officeart/2005/8/layout/vList4#20"/>
    <dgm:cxn modelId="{95C44D7E-CC71-41B7-B441-AE2E3D8105FF}" type="presParOf" srcId="{BA1BFBF2-4F25-435A-8168-D27DD89DBDA9}" destId="{4FA255E2-8701-4F4E-995A-B6AF0629C9A7}" srcOrd="1" destOrd="0" presId="urn:microsoft.com/office/officeart/2005/8/layout/vList4#20"/>
    <dgm:cxn modelId="{113E2749-F999-40C6-982F-A1A291B37949}" type="presParOf" srcId="{BA1BFBF2-4F25-435A-8168-D27DD89DBDA9}" destId="{0F1D83A8-E96B-4ED1-86DB-8974815ECD30}" srcOrd="2" destOrd="0" presId="urn:microsoft.com/office/officeart/2005/8/layout/vList4#20"/>
    <dgm:cxn modelId="{FAA43C91-6CB9-44A6-9461-794B71926BAE}" type="presParOf" srcId="{99B4252B-8A91-4748-9825-EE88056880A2}" destId="{D747FC36-A6F5-4493-8FCA-3E90F496E8C8}" srcOrd="3" destOrd="0" presId="urn:microsoft.com/office/officeart/2005/8/layout/vList4#20"/>
    <dgm:cxn modelId="{DA57E7C0-AD57-4C3D-A69C-01E5C913A93C}" type="presParOf" srcId="{99B4252B-8A91-4748-9825-EE88056880A2}" destId="{93142622-88A7-4214-9224-299B0A579FEF}" srcOrd="4" destOrd="0" presId="urn:microsoft.com/office/officeart/2005/8/layout/vList4#20"/>
    <dgm:cxn modelId="{783CEFAC-16A3-40E2-BCFF-8842CAA02FE5}" type="presParOf" srcId="{93142622-88A7-4214-9224-299B0A579FEF}" destId="{D7C1CED6-C28A-44AA-A56E-8BF9F93A5C63}" srcOrd="0" destOrd="0" presId="urn:microsoft.com/office/officeart/2005/8/layout/vList4#20"/>
    <dgm:cxn modelId="{E8D2D20D-E503-473A-A6EC-41F7438C54FA}" type="presParOf" srcId="{93142622-88A7-4214-9224-299B0A579FEF}" destId="{2696C48F-B82C-47DA-BF9F-BEF13567D525}" srcOrd="1" destOrd="0" presId="urn:microsoft.com/office/officeart/2005/8/layout/vList4#20"/>
    <dgm:cxn modelId="{AE3F72AB-A701-44FF-80C2-B8442BB08192}" type="presParOf" srcId="{93142622-88A7-4214-9224-299B0A579FEF}" destId="{9AEAC8AE-0E2F-4013-B60E-3514410A1D49}" srcOrd="2" destOrd="0" presId="urn:microsoft.com/office/officeart/2005/8/layout/vList4#20"/>
  </dgm:cxnLst>
  <dgm:bg>
    <a:solidFill>
      <a:schemeClr val="tx2">
        <a:lumMod val="60000"/>
        <a:lumOff val="40000"/>
      </a:schemeClr>
    </a:solidFill>
  </dgm:bg>
  <dgm:whole>
    <a:ln>
      <a:solidFill>
        <a:schemeClr val="accent1">
          <a:lumMod val="75000"/>
        </a:schemeClr>
      </a:solidFill>
    </a:ln>
  </dgm:whole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D06AA7-979D-43BF-B212-107FACA35ABA}">
      <dsp:nvSpPr>
        <dsp:cNvPr id="0" name=""/>
        <dsp:cNvSpPr/>
      </dsp:nvSpPr>
      <dsp:spPr>
        <a:xfrm>
          <a:off x="0" y="0"/>
          <a:ext cx="8261498" cy="2692935"/>
        </a:xfrm>
        <a:prstGeom prst="roundRect">
          <a:avLst>
            <a:gd name="adj" fmla="val 10000"/>
          </a:avLst>
        </a:prstGeom>
        <a:solidFill>
          <a:schemeClr val="bg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200" b="1" kern="1200">
              <a:solidFill>
                <a:schemeClr val="tx1"/>
              </a:solidFill>
            </a:rPr>
            <a:t>INPUT (INSUMOS PARA LA AUTOEVALUACIÓN)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b="1" kern="1200">
              <a:solidFill>
                <a:schemeClr val="tx1"/>
              </a:solidFill>
            </a:rPr>
            <a:t>1° PARTE: Insumos de la carrera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 I. Evaluación criterios CNA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+II. </a:t>
          </a:r>
          <a:r>
            <a:rPr lang="es-CL" sz="1100" kern="1200">
              <a:solidFill>
                <a:schemeClr val="tx1"/>
              </a:solidFill>
              <a:latin typeface="+mn-lt"/>
            </a:rPr>
            <a:t> </a:t>
          </a:r>
          <a:r>
            <a:rPr lang="es-CL" sz="1100" kern="1200">
              <a:solidFill>
                <a:schemeClr val="tx1"/>
              </a:solidFill>
            </a:rPr>
            <a:t>Planes de mejora del informe de autoevaluación institucional 2011, de los que es responsable como director de carrera.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+III. Metas del cuadro de mando integral donde figura como responsable de estrategia o como fuente de información el director de carrera.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b="1" kern="1200">
              <a:solidFill>
                <a:schemeClr val="tx1"/>
              </a:solidFill>
            </a:rPr>
            <a:t>2° PARTE: Insumos de la facultad</a:t>
          </a:r>
          <a:endParaRPr lang="es-CL" sz="1100" kern="1200">
            <a:solidFill>
              <a:schemeClr val="tx1"/>
            </a:solidFill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+IV. Desafios propios de la unidad que quedaron pendietes en el ciclo de calidad del año 2012.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  <a:latin typeface="+mn-lt"/>
            </a:rPr>
            <a:t>+V. </a:t>
          </a:r>
          <a:r>
            <a:rPr lang="es-CL" sz="1100" kern="1200">
              <a:solidFill>
                <a:schemeClr val="tx1"/>
              </a:solidFill>
            </a:rPr>
            <a:t>Planes de mejora del informe de autoevaluación institucional 2011, de los que es responsable como facultad.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  <a:latin typeface="+mn-lt"/>
            </a:rPr>
            <a:t>+VI. </a:t>
          </a:r>
          <a:r>
            <a:rPr lang="es-CL" sz="1100" kern="1200">
              <a:solidFill>
                <a:schemeClr val="tx1"/>
              </a:solidFill>
            </a:rPr>
            <a:t>Metas del cuadro de mando integral donde figura como responsable de estrategia o como fuente de información.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  <a:latin typeface="+mn-lt"/>
            </a:rPr>
            <a:t>+VII. Recomendaciones de la AAA, acreditación 2012</a:t>
          </a:r>
          <a:endParaRPr lang="es-CL" kern="1200">
            <a:solidFill>
              <a:schemeClr val="tx1"/>
            </a:solidFill>
          </a:endParaRP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CL" sz="1000" kern="1200"/>
        </a:p>
      </dsp:txBody>
      <dsp:txXfrm>
        <a:off x="1802443" y="0"/>
        <a:ext cx="6459054" cy="2692935"/>
      </dsp:txXfrm>
    </dsp:sp>
    <dsp:sp modelId="{35BD51C7-13ED-46EC-99EB-69C6A5C7F517}">
      <dsp:nvSpPr>
        <dsp:cNvPr id="0" name=""/>
        <dsp:cNvSpPr/>
      </dsp:nvSpPr>
      <dsp:spPr>
        <a:xfrm>
          <a:off x="150143" y="116188"/>
          <a:ext cx="1652299" cy="2460557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1000" b="-11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81537AB-96C8-465C-B9F2-F14F4D5B2C60}">
      <dsp:nvSpPr>
        <dsp:cNvPr id="0" name=""/>
        <dsp:cNvSpPr/>
      </dsp:nvSpPr>
      <dsp:spPr>
        <a:xfrm>
          <a:off x="0" y="2894047"/>
          <a:ext cx="8261498" cy="764202"/>
        </a:xfrm>
        <a:prstGeom prst="roundRect">
          <a:avLst>
            <a:gd name="adj" fmla="val 10000"/>
          </a:avLst>
        </a:prstGeom>
        <a:solidFill>
          <a:schemeClr val="bg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200" b="1" kern="1200">
              <a:solidFill>
                <a:schemeClr val="tx1"/>
              </a:solidFill>
            </a:rPr>
            <a:t>PROCESO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VIII. Análisis FODA (</a:t>
          </a:r>
          <a:r>
            <a:rPr lang="es-CL" sz="1100" b="0" kern="1200">
              <a:solidFill>
                <a:schemeClr val="tx1"/>
              </a:solidFill>
            </a:rPr>
            <a:t>Considerando lo consignado en  los puntos anteriores), recuerde enumerar las debilidades para hacer un seguimiento ordenado.</a:t>
          </a:r>
          <a:endParaRPr lang="es-CL" sz="1800" kern="1200">
            <a:solidFill>
              <a:schemeClr val="tx1"/>
            </a:solidFill>
          </a:endParaRPr>
        </a:p>
      </dsp:txBody>
      <dsp:txXfrm>
        <a:off x="1802443" y="2894047"/>
        <a:ext cx="6459054" cy="764202"/>
      </dsp:txXfrm>
    </dsp:sp>
    <dsp:sp modelId="{4FA255E2-8701-4F4E-995A-B6AF0629C9A7}">
      <dsp:nvSpPr>
        <dsp:cNvPr id="0" name=""/>
        <dsp:cNvSpPr/>
      </dsp:nvSpPr>
      <dsp:spPr>
        <a:xfrm>
          <a:off x="150143" y="2843079"/>
          <a:ext cx="1652299" cy="866138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7000" b="-7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7C1CED6-C28A-44AA-A56E-8BF9F93A5C63}">
      <dsp:nvSpPr>
        <dsp:cNvPr id="0" name=""/>
        <dsp:cNvSpPr/>
      </dsp:nvSpPr>
      <dsp:spPr>
        <a:xfrm>
          <a:off x="0" y="3942975"/>
          <a:ext cx="8261498" cy="554136"/>
        </a:xfrm>
        <a:prstGeom prst="roundRect">
          <a:avLst>
            <a:gd name="adj" fmla="val 10000"/>
          </a:avLst>
        </a:prstGeom>
        <a:solidFill>
          <a:schemeClr val="bg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200" b="1" kern="1200">
              <a:solidFill>
                <a:schemeClr val="tx1"/>
              </a:solidFill>
            </a:rPr>
            <a:t>OUTPUT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IX. Plan de trabajo 2013 de la facultad (se alimenta de las Debilidades del FODA+ Desafios propios de la unidad)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X. Seguimiento trimestral  del plan de trabajo.</a:t>
          </a:r>
          <a:endParaRPr lang="es-CL" kern="1200">
            <a:solidFill>
              <a:schemeClr val="tx1"/>
            </a:solidFill>
          </a:endParaRPr>
        </a:p>
      </dsp:txBody>
      <dsp:txXfrm>
        <a:off x="1802443" y="3942975"/>
        <a:ext cx="6459054" cy="554136"/>
      </dsp:txXfrm>
    </dsp:sp>
    <dsp:sp modelId="{2696C48F-B82C-47DA-BF9F-BEF13567D525}">
      <dsp:nvSpPr>
        <dsp:cNvPr id="0" name=""/>
        <dsp:cNvSpPr/>
      </dsp:nvSpPr>
      <dsp:spPr>
        <a:xfrm>
          <a:off x="350361" y="3859361"/>
          <a:ext cx="1251864" cy="721363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8000" r="-8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#20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33</Pages>
  <Words>5922</Words>
  <Characters>32572</Characters>
  <Application>Microsoft Office Word</Application>
  <DocSecurity>0</DocSecurity>
  <Lines>271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Corporacion Iglesia Adventista del 7º Dia</Company>
  <LinksUpToDate>false</LinksUpToDate>
  <CharactersWithSpaces>38418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acreditacion</dc:creator>
  <cp:keywords/>
  <dc:description/>
  <cp:lastModifiedBy>secredirplade</cp:lastModifiedBy>
  <cp:revision>69</cp:revision>
  <cp:lastPrinted>2012-03-06T18:10:00Z</cp:lastPrinted>
  <dcterms:created xsi:type="dcterms:W3CDTF">2012-01-25T14:17:00Z</dcterms:created>
  <dcterms:modified xsi:type="dcterms:W3CDTF">2012-12-17T13:46:00Z</dcterms:modified>
</cp:coreProperties>
</file>