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48E" w:rsidRDefault="003B0EDE" w:rsidP="003B0EDE">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B0EDE">
        <w:rPr>
          <w:rFonts w:ascii="Times New Roman" w:hAnsi="Times New Roman" w:cs="Times New Roman"/>
          <w:b/>
          <w:sz w:val="24"/>
          <w:szCs w:val="24"/>
        </w:rPr>
        <w:t>BubbleSort</w:t>
      </w:r>
      <w:r>
        <w:rPr>
          <w:rFonts w:ascii="Times New Roman" w:hAnsi="Times New Roman" w:cs="Times New Roman"/>
          <w:b/>
          <w:sz w:val="24"/>
          <w:szCs w:val="24"/>
        </w:rPr>
        <w:tab/>
      </w:r>
      <w:r>
        <w:rPr>
          <w:rFonts w:ascii="Times New Roman" w:hAnsi="Times New Roman" w:cs="Times New Roman"/>
          <w:b/>
          <w:sz w:val="24"/>
          <w:szCs w:val="24"/>
        </w:rPr>
        <w:tab/>
      </w:r>
    </w:p>
    <w:p w:rsidR="005F448E" w:rsidRDefault="005F448E" w:rsidP="005F448E">
      <w:pPr>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Looking at the diagrams below, we can see how the array is sorted. The algorithm looks at the first 2 elements of the array. It compares them and if the second element is smaller than the first, then they switch. From there, the algorithm compares the bigger element to the next element in the array. The process of examining two elements, switching, and comparing the bigger to the next continues until the last element of the array is reached ( the bigger of the 7th and 8th element). Because there are 8 elements in the array (size), these processes will repeat for the second run-through, third, fourth and so on until it finishes the 8th run. The same processes are repeated in each run through to eventually arrive at a properly sorted array of least to greatest.</w:t>
      </w:r>
    </w:p>
    <w:p w:rsidR="009831EA" w:rsidRDefault="009831EA" w:rsidP="005F448E">
      <w:pPr>
        <w:rPr>
          <w:rFonts w:ascii="Times New Roman" w:hAnsi="Times New Roman" w:cs="Times New Roman"/>
          <w:b/>
          <w:sz w:val="24"/>
          <w:szCs w:val="24"/>
        </w:rPr>
      </w:pPr>
      <w:r>
        <w:rPr>
          <w:rFonts w:ascii="Times New Roman" w:hAnsi="Times New Roman" w:cs="Times New Roman"/>
          <w:sz w:val="24"/>
          <w:szCs w:val="24"/>
        </w:rPr>
        <w:t xml:space="preserve">In the particular diagrams, the numbers compared and switched/remain are highlighted in blocks. The colors don't have any greater significance other than showing the association between being compared and then the step that follows (to switch or not). The values (6.1, 4.2, 3.3, 7.4, 5.5, 2.6, 8.7, and 1.8) were used in the diagram. </w:t>
      </w:r>
    </w:p>
    <w:tbl>
      <w:tblPr>
        <w:tblW w:w="8640" w:type="dxa"/>
        <w:tblInd w:w="95" w:type="dxa"/>
        <w:tblLook w:val="04A0"/>
      </w:tblPr>
      <w:tblGrid>
        <w:gridCol w:w="960"/>
        <w:gridCol w:w="960"/>
        <w:gridCol w:w="960"/>
        <w:gridCol w:w="960"/>
        <w:gridCol w:w="960"/>
        <w:gridCol w:w="960"/>
        <w:gridCol w:w="960"/>
        <w:gridCol w:w="960"/>
        <w:gridCol w:w="960"/>
      </w:tblGrid>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9831EA" w:rsidRDefault="009831EA" w:rsidP="003B0EDE">
            <w:pPr>
              <w:spacing w:after="0" w:line="240" w:lineRule="auto"/>
              <w:rPr>
                <w:rFonts w:ascii="Times New Roman" w:eastAsia="Times New Roman" w:hAnsi="Times New Roman" w:cs="Times New Roman"/>
                <w:color w:val="000000"/>
                <w:sz w:val="24"/>
                <w:szCs w:val="24"/>
              </w:rPr>
            </w:pPr>
          </w:p>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 xml:space="preserve">1st Run </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sz w:val="24"/>
                <w:szCs w:val="24"/>
              </w:rPr>
            </w:pPr>
            <w:r w:rsidRPr="003B0EDE">
              <w:rPr>
                <w:rFonts w:ascii="Times New Roman" w:eastAsia="Times New Roman" w:hAnsi="Times New Roman" w:cs="Times New Roman"/>
                <w:sz w:val="24"/>
                <w:szCs w:val="24"/>
              </w:rPr>
              <w:t>6.1</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000000" w:fill="FFFFFF"/>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000000" w:fill="00B0F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r>
      <w:tr w:rsidR="003B0EDE" w:rsidRPr="003B0EDE" w:rsidTr="003B0EDE">
        <w:trPr>
          <w:trHeight w:val="315"/>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nil"/>
              <w:right w:val="nil"/>
            </w:tcBorders>
            <w:shd w:val="clear" w:color="000000" w:fill="FFFF00"/>
            <w:noWrap/>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2nd Run</w:t>
            </w:r>
          </w:p>
        </w:tc>
        <w:tc>
          <w:tcPr>
            <w:tcW w:w="960" w:type="dxa"/>
            <w:tcBorders>
              <w:top w:val="single" w:sz="8" w:space="0" w:color="CCCCCC"/>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single" w:sz="8" w:space="0" w:color="CCCCCC"/>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3rd Run</w:t>
            </w:r>
          </w:p>
        </w:tc>
        <w:tc>
          <w:tcPr>
            <w:tcW w:w="960" w:type="dxa"/>
            <w:tcBorders>
              <w:top w:val="single" w:sz="8" w:space="0" w:color="CCCCCC"/>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single" w:sz="8" w:space="0" w:color="CCCCCC"/>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single" w:sz="8" w:space="0" w:color="CCCCCC"/>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4th Run</w:t>
            </w:r>
          </w:p>
        </w:tc>
        <w:tc>
          <w:tcPr>
            <w:tcW w:w="960" w:type="dxa"/>
            <w:tcBorders>
              <w:top w:val="single" w:sz="8" w:space="0" w:color="CCCCCC"/>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single" w:sz="8" w:space="0" w:color="CCCCCC"/>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single" w:sz="8" w:space="0" w:color="CCCCCC"/>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5th Run</w:t>
            </w:r>
          </w:p>
        </w:tc>
        <w:tc>
          <w:tcPr>
            <w:tcW w:w="960" w:type="dxa"/>
            <w:tcBorders>
              <w:top w:val="single" w:sz="8" w:space="0" w:color="CCCCCC"/>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single" w:sz="8" w:space="0" w:color="CCCCCC"/>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single" w:sz="8" w:space="0" w:color="CCCCCC"/>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6th Run</w:t>
            </w:r>
          </w:p>
        </w:tc>
        <w:tc>
          <w:tcPr>
            <w:tcW w:w="960" w:type="dxa"/>
            <w:tcBorders>
              <w:top w:val="single" w:sz="8" w:space="0" w:color="CCCCCC"/>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single" w:sz="8" w:space="0" w:color="CCCCCC"/>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single" w:sz="8" w:space="0" w:color="CCCCCC"/>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7th Run</w:t>
            </w:r>
          </w:p>
        </w:tc>
        <w:tc>
          <w:tcPr>
            <w:tcW w:w="960" w:type="dxa"/>
            <w:tcBorders>
              <w:top w:val="single" w:sz="8" w:space="0" w:color="CCCCCC"/>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single" w:sz="8" w:space="0" w:color="CCCCCC"/>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single" w:sz="8" w:space="0" w:color="CCCCCC"/>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8th Run</w:t>
            </w:r>
          </w:p>
        </w:tc>
        <w:tc>
          <w:tcPr>
            <w:tcW w:w="960" w:type="dxa"/>
            <w:tcBorders>
              <w:top w:val="single" w:sz="8" w:space="0" w:color="CCCCCC"/>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single" w:sz="8" w:space="0" w:color="CCCCCC"/>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single" w:sz="8" w:space="0" w:color="CCCCCC"/>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FF"/>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00B0F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r w:rsidR="003B0EDE" w:rsidRPr="003B0EDE" w:rsidTr="003B0EDE">
        <w:trPr>
          <w:trHeight w:val="330"/>
        </w:trPr>
        <w:tc>
          <w:tcPr>
            <w:tcW w:w="960" w:type="dxa"/>
            <w:tcBorders>
              <w:top w:val="nil"/>
              <w:left w:val="nil"/>
              <w:bottom w:val="nil"/>
              <w:right w:val="nil"/>
            </w:tcBorders>
            <w:shd w:val="clear" w:color="auto" w:fill="auto"/>
            <w:noWrap/>
            <w:vAlign w:val="bottom"/>
            <w:hideMark/>
          </w:tcPr>
          <w:p w:rsidR="003B0EDE" w:rsidRPr="003B0EDE" w:rsidRDefault="003B0EDE" w:rsidP="003B0EDE">
            <w:pPr>
              <w:spacing w:after="0" w:line="240" w:lineRule="auto"/>
              <w:rPr>
                <w:rFonts w:ascii="Times New Roman" w:eastAsia="Times New Roman" w:hAnsi="Times New Roman" w:cs="Times New Roman"/>
                <w:color w:val="000000"/>
                <w:sz w:val="24"/>
                <w:szCs w:val="24"/>
              </w:rPr>
            </w:pPr>
          </w:p>
        </w:tc>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1.8</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2.6</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3.3</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4.2</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5.5</w:t>
            </w:r>
          </w:p>
        </w:tc>
        <w:tc>
          <w:tcPr>
            <w:tcW w:w="960" w:type="dxa"/>
            <w:tcBorders>
              <w:top w:val="nil"/>
              <w:left w:val="nil"/>
              <w:bottom w:val="single" w:sz="8" w:space="0" w:color="CCCCCC"/>
              <w:right w:val="single" w:sz="8" w:space="0" w:color="CCCCCC"/>
            </w:tcBorders>
            <w:shd w:val="clear" w:color="auto" w:fill="auto"/>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6.1</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7.4</w:t>
            </w:r>
          </w:p>
        </w:tc>
        <w:tc>
          <w:tcPr>
            <w:tcW w:w="960" w:type="dxa"/>
            <w:tcBorders>
              <w:top w:val="nil"/>
              <w:left w:val="nil"/>
              <w:bottom w:val="single" w:sz="8" w:space="0" w:color="CCCCCC"/>
              <w:right w:val="single" w:sz="8" w:space="0" w:color="CCCCCC"/>
            </w:tcBorders>
            <w:shd w:val="clear" w:color="000000" w:fill="FFFF00"/>
            <w:vAlign w:val="bottom"/>
            <w:hideMark/>
          </w:tcPr>
          <w:p w:rsidR="003B0EDE" w:rsidRPr="003B0EDE" w:rsidRDefault="003B0EDE" w:rsidP="003B0EDE">
            <w:pPr>
              <w:spacing w:after="0" w:line="240" w:lineRule="auto"/>
              <w:jc w:val="right"/>
              <w:rPr>
                <w:rFonts w:ascii="Times New Roman" w:eastAsia="Times New Roman" w:hAnsi="Times New Roman" w:cs="Times New Roman"/>
                <w:color w:val="000000"/>
                <w:sz w:val="24"/>
                <w:szCs w:val="24"/>
              </w:rPr>
            </w:pPr>
            <w:r w:rsidRPr="003B0EDE">
              <w:rPr>
                <w:rFonts w:ascii="Times New Roman" w:eastAsia="Times New Roman" w:hAnsi="Times New Roman" w:cs="Times New Roman"/>
                <w:color w:val="000000"/>
                <w:sz w:val="24"/>
                <w:szCs w:val="24"/>
              </w:rPr>
              <w:t>8.7</w:t>
            </w:r>
          </w:p>
        </w:tc>
      </w:tr>
    </w:tbl>
    <w:p w:rsidR="00802618" w:rsidRDefault="00802618">
      <w:pPr>
        <w:rPr>
          <w:rFonts w:ascii="Times New Roman" w:hAnsi="Times New Roman" w:cs="Times New Roman"/>
          <w:sz w:val="24"/>
          <w:szCs w:val="24"/>
        </w:rPr>
      </w:pPr>
    </w:p>
    <w:p w:rsidR="003B0EDE" w:rsidRDefault="003B0EDE">
      <w:pPr>
        <w:rPr>
          <w:rFonts w:ascii="Times New Roman" w:hAnsi="Times New Roman" w:cs="Times New Roman"/>
          <w:sz w:val="24"/>
          <w:szCs w:val="24"/>
        </w:rPr>
      </w:pPr>
      <w:r>
        <w:rPr>
          <w:rFonts w:ascii="Times New Roman" w:hAnsi="Times New Roman" w:cs="Times New Roman"/>
          <w:sz w:val="24"/>
          <w:szCs w:val="24"/>
        </w:rPr>
        <w:t xml:space="preserve">2 </w:t>
      </w:r>
      <w:r w:rsidR="00CE064A">
        <w:rPr>
          <w:rFonts w:ascii="Times New Roman" w:hAnsi="Times New Roman" w:cs="Times New Roman"/>
          <w:sz w:val="24"/>
          <w:szCs w:val="24"/>
        </w:rPr>
        <w:t xml:space="preserve">   </w:t>
      </w:r>
    </w:p>
    <w:p w:rsidR="003B0EDE" w:rsidRDefault="003B0EDE">
      <w:pPr>
        <w:rPr>
          <w:rFonts w:ascii="Times New Roman" w:hAnsi="Times New Roman" w:cs="Times New Roman"/>
          <w:sz w:val="24"/>
          <w:szCs w:val="24"/>
        </w:rPr>
      </w:pPr>
      <w:r>
        <w:rPr>
          <w:rFonts w:ascii="Times New Roman" w:hAnsi="Times New Roman" w:cs="Times New Roman"/>
          <w:sz w:val="24"/>
          <w:szCs w:val="24"/>
        </w:rPr>
        <w:t>B) Java code implement</w:t>
      </w:r>
    </w:p>
    <w:tbl>
      <w:tblPr>
        <w:tblStyle w:val="TableGrid"/>
        <w:tblW w:w="0" w:type="auto"/>
        <w:tblLook w:val="04A0"/>
      </w:tblPr>
      <w:tblGrid>
        <w:gridCol w:w="3368"/>
        <w:gridCol w:w="3368"/>
      </w:tblGrid>
      <w:tr w:rsidR="00524EB9" w:rsidTr="00CE064A">
        <w:trPr>
          <w:trHeight w:val="255"/>
        </w:trPr>
        <w:tc>
          <w:tcPr>
            <w:tcW w:w="3368" w:type="dxa"/>
          </w:tcPr>
          <w:p w:rsidR="00524EB9" w:rsidRPr="00524EB9" w:rsidRDefault="00524EB9">
            <w:pPr>
              <w:rPr>
                <w:rFonts w:ascii="Times New Roman" w:hAnsi="Times New Roman" w:cs="Times New Roman"/>
                <w:b/>
                <w:sz w:val="24"/>
                <w:szCs w:val="24"/>
                <w:highlight w:val="yellow"/>
              </w:rPr>
            </w:pPr>
            <w:r w:rsidRPr="00524EB9">
              <w:rPr>
                <w:rFonts w:ascii="Times New Roman" w:hAnsi="Times New Roman" w:cs="Times New Roman"/>
                <w:b/>
                <w:sz w:val="24"/>
                <w:szCs w:val="24"/>
                <w:highlight w:val="yellow"/>
              </w:rPr>
              <w:t xml:space="preserve">SIZE </w:t>
            </w:r>
          </w:p>
        </w:tc>
        <w:tc>
          <w:tcPr>
            <w:tcW w:w="3368" w:type="dxa"/>
          </w:tcPr>
          <w:p w:rsidR="00524EB9" w:rsidRPr="00524EB9" w:rsidRDefault="00524EB9">
            <w:pPr>
              <w:rPr>
                <w:rFonts w:ascii="Times New Roman" w:hAnsi="Times New Roman" w:cs="Times New Roman"/>
                <w:sz w:val="24"/>
                <w:szCs w:val="24"/>
                <w:highlight w:val="yellow"/>
              </w:rPr>
            </w:pPr>
            <w:r w:rsidRPr="00524EB9">
              <w:rPr>
                <w:rFonts w:ascii="Times New Roman" w:hAnsi="Times New Roman" w:cs="Times New Roman"/>
                <w:b/>
                <w:sz w:val="24"/>
                <w:szCs w:val="24"/>
                <w:highlight w:val="yellow"/>
              </w:rPr>
              <w:t>RUNTIME</w:t>
            </w:r>
            <w:r>
              <w:rPr>
                <w:rFonts w:ascii="Times New Roman" w:hAnsi="Times New Roman" w:cs="Times New Roman"/>
                <w:b/>
                <w:sz w:val="24"/>
                <w:szCs w:val="24"/>
                <w:highlight w:val="yellow"/>
              </w:rPr>
              <w:t xml:space="preserve"> </w:t>
            </w:r>
            <w:r>
              <w:rPr>
                <w:rFonts w:ascii="Times New Roman" w:hAnsi="Times New Roman" w:cs="Times New Roman"/>
                <w:sz w:val="24"/>
                <w:szCs w:val="24"/>
                <w:highlight w:val="yellow"/>
              </w:rPr>
              <w:t xml:space="preserve">  </w:t>
            </w:r>
            <w:r w:rsidRPr="00524EB9">
              <w:rPr>
                <w:rFonts w:ascii="Times New Roman" w:hAnsi="Times New Roman" w:cs="Times New Roman"/>
                <w:sz w:val="24"/>
                <w:szCs w:val="24"/>
              </w:rPr>
              <w:t>(millisecs)</w:t>
            </w:r>
          </w:p>
        </w:tc>
      </w:tr>
      <w:tr w:rsidR="00524EB9" w:rsidTr="00CE064A">
        <w:trPr>
          <w:trHeight w:val="255"/>
        </w:trPr>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 xml:space="preserve"> 10,000</w:t>
            </w:r>
          </w:p>
        </w:tc>
        <w:tc>
          <w:tcPr>
            <w:tcW w:w="3368" w:type="dxa"/>
          </w:tcPr>
          <w:p w:rsidR="00524EB9" w:rsidRDefault="00524EB9" w:rsidP="00524EB9">
            <w:pPr>
              <w:rPr>
                <w:rFonts w:ascii="Times New Roman" w:hAnsi="Times New Roman" w:cs="Times New Roman"/>
                <w:sz w:val="24"/>
                <w:szCs w:val="24"/>
              </w:rPr>
            </w:pPr>
            <w:r>
              <w:rPr>
                <w:rFonts w:ascii="Times New Roman" w:hAnsi="Times New Roman" w:cs="Times New Roman"/>
                <w:sz w:val="24"/>
                <w:szCs w:val="24"/>
              </w:rPr>
              <w:t xml:space="preserve">167 </w:t>
            </w:r>
          </w:p>
        </w:tc>
      </w:tr>
      <w:tr w:rsidR="00524EB9" w:rsidTr="00CE064A">
        <w:trPr>
          <w:trHeight w:val="243"/>
        </w:trPr>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20,000</w:t>
            </w:r>
          </w:p>
        </w:tc>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708</w:t>
            </w:r>
          </w:p>
        </w:tc>
      </w:tr>
      <w:tr w:rsidR="00524EB9" w:rsidTr="00CE064A">
        <w:trPr>
          <w:trHeight w:val="255"/>
        </w:trPr>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30,000</w:t>
            </w:r>
          </w:p>
        </w:tc>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1691</w:t>
            </w:r>
          </w:p>
        </w:tc>
      </w:tr>
      <w:tr w:rsidR="00524EB9" w:rsidTr="00CE064A">
        <w:trPr>
          <w:trHeight w:val="255"/>
        </w:trPr>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40,000</w:t>
            </w:r>
          </w:p>
        </w:tc>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3041</w:t>
            </w:r>
          </w:p>
        </w:tc>
      </w:tr>
      <w:tr w:rsidR="00524EB9" w:rsidTr="00CE064A">
        <w:trPr>
          <w:trHeight w:val="255"/>
        </w:trPr>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50,000</w:t>
            </w:r>
          </w:p>
        </w:tc>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4738</w:t>
            </w:r>
          </w:p>
        </w:tc>
      </w:tr>
      <w:tr w:rsidR="00524EB9" w:rsidTr="00CE064A">
        <w:trPr>
          <w:trHeight w:val="267"/>
        </w:trPr>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60,000</w:t>
            </w:r>
          </w:p>
        </w:tc>
        <w:tc>
          <w:tcPr>
            <w:tcW w:w="3368" w:type="dxa"/>
          </w:tcPr>
          <w:p w:rsidR="00524EB9" w:rsidRDefault="00524EB9">
            <w:pPr>
              <w:rPr>
                <w:rFonts w:ascii="Times New Roman" w:hAnsi="Times New Roman" w:cs="Times New Roman"/>
                <w:sz w:val="24"/>
                <w:szCs w:val="24"/>
              </w:rPr>
            </w:pPr>
            <w:r>
              <w:rPr>
                <w:rFonts w:ascii="Times New Roman" w:hAnsi="Times New Roman" w:cs="Times New Roman"/>
                <w:sz w:val="24"/>
                <w:szCs w:val="24"/>
              </w:rPr>
              <w:t>6779</w:t>
            </w:r>
          </w:p>
        </w:tc>
      </w:tr>
    </w:tbl>
    <w:p w:rsidR="00524EB9" w:rsidRDefault="00524EB9">
      <w:pPr>
        <w:rPr>
          <w:rFonts w:ascii="Times New Roman" w:hAnsi="Times New Roman" w:cs="Times New Roman"/>
          <w:sz w:val="24"/>
          <w:szCs w:val="24"/>
        </w:rPr>
      </w:pPr>
    </w:p>
    <w:p w:rsidR="003B0EDE" w:rsidRDefault="003B0EDE">
      <w:pPr>
        <w:rPr>
          <w:rFonts w:ascii="Times New Roman" w:hAnsi="Times New Roman" w:cs="Times New Roman"/>
          <w:sz w:val="24"/>
          <w:szCs w:val="24"/>
        </w:rPr>
      </w:pPr>
      <w:r>
        <w:rPr>
          <w:rFonts w:ascii="Times New Roman" w:hAnsi="Times New Roman" w:cs="Times New Roman"/>
          <w:sz w:val="24"/>
          <w:szCs w:val="24"/>
        </w:rPr>
        <w:t xml:space="preserve">C) </w:t>
      </w:r>
      <w:r w:rsidR="00524EB9">
        <w:rPr>
          <w:rFonts w:ascii="Times New Roman" w:hAnsi="Times New Roman" w:cs="Times New Roman"/>
          <w:noProof/>
          <w:sz w:val="24"/>
          <w:szCs w:val="24"/>
        </w:rPr>
        <w:drawing>
          <wp:inline distT="0" distB="0" distL="0" distR="0">
            <wp:extent cx="4886905" cy="2289976"/>
            <wp:effectExtent l="19050" t="0" r="2799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E064A" w:rsidRDefault="00CE064A">
      <w:pPr>
        <w:rPr>
          <w:rFonts w:ascii="Times New Roman" w:hAnsi="Times New Roman" w:cs="Times New Roman"/>
          <w:sz w:val="24"/>
          <w:szCs w:val="24"/>
        </w:rPr>
      </w:pPr>
    </w:p>
    <w:p w:rsidR="005F448E" w:rsidRPr="00B03AD0" w:rsidRDefault="005F448E">
      <w:pPr>
        <w:rPr>
          <w:rFonts w:ascii="Times New Roman" w:hAnsi="Times New Roman" w:cs="Times New Roman"/>
          <w:sz w:val="24"/>
          <w:szCs w:val="24"/>
        </w:rPr>
      </w:pPr>
      <w:r w:rsidRPr="00B03AD0">
        <w:rPr>
          <w:rFonts w:ascii="Times New Roman" w:hAnsi="Times New Roman" w:cs="Times New Roman"/>
          <w:b/>
          <w:sz w:val="24"/>
          <w:szCs w:val="24"/>
        </w:rPr>
        <w:t>3)</w:t>
      </w:r>
      <w:r w:rsidR="00285021" w:rsidRPr="00B03AD0">
        <w:rPr>
          <w:rFonts w:ascii="Times New Roman" w:hAnsi="Times New Roman" w:cs="Times New Roman"/>
          <w:b/>
          <w:sz w:val="24"/>
          <w:szCs w:val="24"/>
        </w:rPr>
        <w:t xml:space="preserve"> </w:t>
      </w:r>
      <w:r w:rsidR="00285021" w:rsidRPr="00B03AD0">
        <w:rPr>
          <w:rFonts w:ascii="Times New Roman" w:hAnsi="Times New Roman" w:cs="Times New Roman"/>
          <w:b/>
          <w:sz w:val="24"/>
          <w:szCs w:val="24"/>
        </w:rPr>
        <w:tab/>
      </w:r>
      <w:r w:rsidR="00AA2C16">
        <w:rPr>
          <w:rFonts w:ascii="Times New Roman" w:hAnsi="Times New Roman" w:cs="Times New Roman"/>
          <w:b/>
          <w:sz w:val="24"/>
          <w:szCs w:val="24"/>
        </w:rPr>
        <w:t>Iterations:</w:t>
      </w:r>
      <w:r w:rsidR="00285021" w:rsidRPr="00B03AD0">
        <w:rPr>
          <w:rFonts w:ascii="Times New Roman" w:hAnsi="Times New Roman" w:cs="Times New Roman"/>
          <w:b/>
          <w:sz w:val="24"/>
          <w:szCs w:val="24"/>
        </w:rPr>
        <w:tab/>
      </w:r>
      <w:r w:rsidR="00285021" w:rsidRPr="00B03AD0">
        <w:rPr>
          <w:rFonts w:ascii="Times New Roman" w:hAnsi="Times New Roman" w:cs="Times New Roman"/>
          <w:sz w:val="24"/>
          <w:szCs w:val="24"/>
        </w:rPr>
        <w:t>2(n-1)</w:t>
      </w:r>
    </w:p>
    <w:p w:rsidR="00285021" w:rsidRPr="00B03AD0" w:rsidRDefault="00285021">
      <w:pPr>
        <w:rPr>
          <w:rFonts w:ascii="Times New Roman" w:hAnsi="Times New Roman" w:cs="Times New Roman"/>
          <w:sz w:val="24"/>
          <w:szCs w:val="24"/>
        </w:rPr>
      </w:pPr>
      <w:r w:rsidRPr="00B03AD0">
        <w:rPr>
          <w:rFonts w:ascii="Times New Roman" w:hAnsi="Times New Roman" w:cs="Times New Roman"/>
          <w:sz w:val="24"/>
          <w:szCs w:val="24"/>
        </w:rPr>
        <w:tab/>
      </w:r>
      <w:r w:rsidRPr="00B03AD0">
        <w:rPr>
          <w:rFonts w:ascii="Times New Roman" w:hAnsi="Times New Roman" w:cs="Times New Roman"/>
          <w:sz w:val="24"/>
          <w:szCs w:val="24"/>
        </w:rPr>
        <w:tab/>
      </w:r>
      <w:r w:rsidR="00AA2C16">
        <w:rPr>
          <w:rFonts w:ascii="Times New Roman" w:hAnsi="Times New Roman" w:cs="Times New Roman"/>
          <w:sz w:val="24"/>
          <w:szCs w:val="24"/>
        </w:rPr>
        <w:tab/>
      </w:r>
      <w:r w:rsidRPr="00B03AD0">
        <w:rPr>
          <w:rFonts w:ascii="Times New Roman" w:hAnsi="Times New Roman" w:cs="Times New Roman"/>
          <w:sz w:val="24"/>
          <w:szCs w:val="24"/>
        </w:rPr>
        <w:t>2(n-2)</w:t>
      </w:r>
    </w:p>
    <w:p w:rsidR="00285021" w:rsidRPr="00B03AD0" w:rsidRDefault="00B03A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A2C16">
        <w:rPr>
          <w:rFonts w:ascii="Times New Roman" w:hAnsi="Times New Roman" w:cs="Times New Roman"/>
          <w:sz w:val="24"/>
          <w:szCs w:val="24"/>
        </w:rPr>
        <w:tab/>
      </w:r>
      <w:r>
        <w:rPr>
          <w:rFonts w:ascii="Times New Roman" w:hAnsi="Times New Roman" w:cs="Times New Roman"/>
          <w:sz w:val="24"/>
          <w:szCs w:val="24"/>
        </w:rPr>
        <w:t>2(n-3</w:t>
      </w:r>
      <w:r w:rsidR="00285021" w:rsidRPr="00B03AD0">
        <w:rPr>
          <w:rFonts w:ascii="Times New Roman" w:hAnsi="Times New Roman" w:cs="Times New Roman"/>
          <w:sz w:val="24"/>
          <w:szCs w:val="24"/>
        </w:rPr>
        <w:t>)</w:t>
      </w:r>
    </w:p>
    <w:p w:rsidR="00285021" w:rsidRPr="00B03AD0" w:rsidRDefault="00E436FC">
      <w:pPr>
        <w:rPr>
          <w:rFonts w:ascii="Times New Roman" w:hAnsi="Times New Roman" w:cs="Times New Roman"/>
          <w:sz w:val="24"/>
          <w:szCs w:val="24"/>
        </w:rPr>
      </w:pPr>
      <w:r w:rsidRPr="00B03AD0">
        <w:rPr>
          <w:rFonts w:ascii="Times New Roman" w:hAnsi="Times New Roman" w:cs="Times New Roman"/>
          <w:sz w:val="24"/>
          <w:szCs w:val="24"/>
        </w:rPr>
        <w:tab/>
      </w:r>
      <w:r w:rsidR="00B03AD0">
        <w:rPr>
          <w:rFonts w:ascii="Times New Roman" w:hAnsi="Times New Roman" w:cs="Times New Roman"/>
          <w:sz w:val="24"/>
          <w:szCs w:val="24"/>
        </w:rPr>
        <w:t>Total</w:t>
      </w:r>
      <w:r w:rsidR="00285021" w:rsidRPr="00B03AD0">
        <w:rPr>
          <w:rFonts w:ascii="Times New Roman" w:hAnsi="Times New Roman" w:cs="Times New Roman"/>
          <w:sz w:val="24"/>
          <w:szCs w:val="24"/>
        </w:rPr>
        <w:t xml:space="preserve"> </w:t>
      </w:r>
    </w:p>
    <w:p w:rsidR="00285021" w:rsidRPr="00B03AD0" w:rsidRDefault="00285021">
      <w:pPr>
        <w:rPr>
          <w:rFonts w:ascii="Times New Roman" w:hAnsi="Times New Roman" w:cs="Times New Roman"/>
          <w:sz w:val="24"/>
          <w:szCs w:val="24"/>
        </w:rPr>
      </w:pPr>
      <w:r w:rsidRPr="00B03AD0">
        <w:rPr>
          <w:rFonts w:ascii="Times New Roman" w:hAnsi="Times New Roman" w:cs="Times New Roman"/>
          <w:sz w:val="24"/>
          <w:szCs w:val="24"/>
        </w:rPr>
        <w:tab/>
      </w:r>
      <w:r w:rsidR="00E436FC" w:rsidRPr="00B03AD0">
        <w:rPr>
          <w:rFonts w:ascii="Times New Roman" w:hAnsi="Times New Roman" w:cs="Times New Roman"/>
          <w:sz w:val="24"/>
          <w:szCs w:val="24"/>
        </w:rPr>
        <w:tab/>
      </w:r>
      <w:r w:rsidR="00AA2C16">
        <w:rPr>
          <w:rFonts w:ascii="Times New Roman" w:hAnsi="Times New Roman" w:cs="Times New Roman"/>
          <w:sz w:val="24"/>
          <w:szCs w:val="24"/>
        </w:rPr>
        <w:t>2(n-1</w:t>
      </w:r>
      <w:r w:rsidRPr="00B03AD0">
        <w:rPr>
          <w:rFonts w:ascii="Times New Roman" w:hAnsi="Times New Roman" w:cs="Times New Roman"/>
          <w:sz w:val="24"/>
          <w:szCs w:val="24"/>
        </w:rPr>
        <w:t>) + 2(</w:t>
      </w:r>
      <w:r w:rsidR="00AA2C16">
        <w:rPr>
          <w:rFonts w:ascii="Times New Roman" w:hAnsi="Times New Roman" w:cs="Times New Roman"/>
          <w:sz w:val="24"/>
          <w:szCs w:val="24"/>
        </w:rPr>
        <w:t>n-2) +.... + 2(</w:t>
      </w:r>
      <w:r w:rsidRPr="00B03AD0">
        <w:rPr>
          <w:rFonts w:ascii="Times New Roman" w:hAnsi="Times New Roman" w:cs="Times New Roman"/>
          <w:sz w:val="24"/>
          <w:szCs w:val="24"/>
        </w:rPr>
        <w:t>1)</w:t>
      </w:r>
    </w:p>
    <w:p w:rsidR="00285021" w:rsidRDefault="00285021" w:rsidP="00285021">
      <w:pPr>
        <w:rPr>
          <w:rFonts w:ascii="Times New Roman" w:eastAsiaTheme="minorEastAsia" w:hAnsi="Times New Roman" w:cs="Times New Roman"/>
          <w:sz w:val="24"/>
          <w:szCs w:val="24"/>
        </w:rPr>
      </w:pPr>
      <w:r w:rsidRPr="00B03AD0">
        <w:rPr>
          <w:rFonts w:ascii="Times New Roman" w:hAnsi="Times New Roman" w:cs="Times New Roman"/>
          <w:sz w:val="24"/>
          <w:szCs w:val="24"/>
        </w:rPr>
        <w:tab/>
      </w:r>
      <w:r w:rsidR="00E436FC" w:rsidRPr="00B03AD0">
        <w:rPr>
          <w:rFonts w:ascii="Times New Roman" w:hAnsi="Times New Roman" w:cs="Times New Roman"/>
          <w:sz w:val="24"/>
          <w:szCs w:val="24"/>
        </w:rPr>
        <w:tab/>
      </w:r>
      <w:r w:rsidRPr="00B03AD0">
        <w:rPr>
          <w:rFonts w:ascii="Times New Roman" w:hAnsi="Times New Roman" w:cs="Times New Roman"/>
          <w:sz w:val="24"/>
          <w:szCs w:val="24"/>
        </w:rPr>
        <w:t xml:space="preserve">= 2 </w:t>
      </w:r>
      <m:oMath>
        <m:nary>
          <m:naryPr>
            <m:chr m:val="∑"/>
            <m:limLoc m:val="subSup"/>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Cambria Math" w:cs="Times New Roman"/>
                <w:sz w:val="24"/>
                <w:szCs w:val="24"/>
              </w:rPr>
              <m:t>i</m:t>
            </m:r>
          </m:e>
        </m:nary>
      </m:oMath>
    </w:p>
    <w:p w:rsidR="00AA2C16" w:rsidRPr="00B03AD0" w:rsidRDefault="00AA2C16" w:rsidP="00285021">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03AD0">
        <w:rPr>
          <w:rFonts w:ascii="Times New Roman" w:hAnsi="Times New Roman" w:cs="Times New Roman"/>
          <w:sz w:val="24"/>
          <w:szCs w:val="24"/>
        </w:rPr>
        <w:t>= 2[ 1+2+...+ (n-1)]</w:t>
      </w:r>
    </w:p>
    <w:p w:rsidR="00285021" w:rsidRPr="00B03AD0" w:rsidRDefault="00285021" w:rsidP="00285021">
      <w:pPr>
        <w:rPr>
          <w:rFonts w:ascii="Times New Roman" w:eastAsiaTheme="minorEastAsia" w:hAnsi="Times New Roman" w:cs="Times New Roman"/>
          <w:sz w:val="24"/>
          <w:szCs w:val="24"/>
        </w:rPr>
      </w:pPr>
      <w:r w:rsidRPr="00B03AD0">
        <w:rPr>
          <w:rFonts w:ascii="Times New Roman" w:eastAsiaTheme="minorEastAsia" w:hAnsi="Times New Roman" w:cs="Times New Roman"/>
          <w:sz w:val="24"/>
          <w:szCs w:val="24"/>
        </w:rPr>
        <w:tab/>
      </w:r>
      <w:r w:rsidR="00E436FC" w:rsidRPr="00B03AD0">
        <w:rPr>
          <w:rFonts w:ascii="Times New Roman" w:eastAsiaTheme="minorEastAsia" w:hAnsi="Times New Roman" w:cs="Times New Roman"/>
          <w:sz w:val="24"/>
          <w:szCs w:val="24"/>
        </w:rPr>
        <w:tab/>
      </w:r>
      <w:r w:rsidRPr="00B03AD0">
        <w:rPr>
          <w:rFonts w:ascii="Times New Roman" w:eastAsiaTheme="minorEastAsia" w:hAnsi="Times New Roman" w:cs="Times New Roman"/>
          <w:sz w:val="24"/>
          <w:szCs w:val="24"/>
        </w:rPr>
        <w:t>= n(n-1)</w:t>
      </w:r>
      <w:r w:rsidRPr="00B03AD0">
        <w:rPr>
          <w:rFonts w:ascii="Times New Roman" w:eastAsiaTheme="minorEastAsia" w:hAnsi="Times New Roman" w:cs="Times New Roman"/>
          <w:sz w:val="24"/>
          <w:szCs w:val="24"/>
        </w:rPr>
        <w:tab/>
      </w:r>
    </w:p>
    <w:p w:rsidR="00E436FC" w:rsidRPr="00B03AD0" w:rsidRDefault="00285021" w:rsidP="00285021">
      <w:pPr>
        <w:rPr>
          <w:rFonts w:ascii="Times New Roman" w:eastAsiaTheme="minorEastAsia" w:hAnsi="Times New Roman" w:cs="Times New Roman"/>
          <w:sz w:val="24"/>
          <w:szCs w:val="24"/>
        </w:rPr>
      </w:pPr>
      <w:r w:rsidRPr="00B03AD0">
        <w:rPr>
          <w:rFonts w:ascii="Times New Roman" w:eastAsiaTheme="minorEastAsia" w:hAnsi="Times New Roman" w:cs="Times New Roman"/>
          <w:sz w:val="24"/>
          <w:szCs w:val="24"/>
        </w:rPr>
        <w:tab/>
      </w:r>
      <w:r w:rsidR="00E436FC" w:rsidRPr="00B03AD0">
        <w:rPr>
          <w:rFonts w:ascii="Times New Roman" w:eastAsiaTheme="minorEastAsia" w:hAnsi="Times New Roman" w:cs="Times New Roman"/>
          <w:sz w:val="24"/>
          <w:szCs w:val="24"/>
        </w:rPr>
        <w:tab/>
      </w:r>
      <w:r w:rsidRPr="00B03AD0">
        <w:rPr>
          <w:rFonts w:ascii="Times New Roman" w:eastAsiaTheme="minorEastAsia" w:hAnsi="Times New Roman" w:cs="Times New Roman"/>
          <w:sz w:val="24"/>
          <w:szCs w:val="24"/>
        </w:rPr>
        <w:t>=</w:t>
      </w:r>
      <w:r w:rsidR="00E436FC" w:rsidRPr="00B03AD0">
        <w:rPr>
          <w:rFonts w:ascii="Times New Roman" w:eastAsiaTheme="minorEastAsia" w:hAnsi="Times New Roman" w:cs="Times New Roman"/>
          <w:sz w:val="24"/>
          <w:szCs w:val="24"/>
        </w:rPr>
        <w:t>n</w:t>
      </w:r>
      <w:r w:rsidR="00E436FC" w:rsidRPr="00B03AD0">
        <w:rPr>
          <w:rFonts w:ascii="Times New Roman" w:eastAsiaTheme="minorEastAsia" w:hAnsi="Times New Roman" w:cs="Times New Roman"/>
          <w:sz w:val="24"/>
          <w:szCs w:val="24"/>
          <w:vertAlign w:val="superscript"/>
        </w:rPr>
        <w:t xml:space="preserve">2 </w:t>
      </w:r>
      <w:r w:rsidR="00E436FC" w:rsidRPr="00B03AD0">
        <w:rPr>
          <w:rFonts w:ascii="Times New Roman" w:eastAsiaTheme="minorEastAsia" w:hAnsi="Times New Roman" w:cs="Times New Roman"/>
          <w:sz w:val="24"/>
          <w:szCs w:val="24"/>
        </w:rPr>
        <w:t>- n</w:t>
      </w:r>
    </w:p>
    <w:p w:rsidR="006C5624" w:rsidRPr="00B03AD0" w:rsidRDefault="00E436FC">
      <w:pPr>
        <w:rPr>
          <w:rFonts w:ascii="Times New Roman" w:eastAsiaTheme="minorEastAsia" w:hAnsi="Times New Roman" w:cs="Times New Roman"/>
          <w:sz w:val="24"/>
          <w:szCs w:val="24"/>
        </w:rPr>
      </w:pPr>
      <w:r w:rsidRPr="00B03AD0">
        <w:rPr>
          <w:rFonts w:ascii="Times New Roman" w:eastAsiaTheme="minorEastAsia" w:hAnsi="Times New Roman" w:cs="Times New Roman"/>
          <w:sz w:val="24"/>
          <w:szCs w:val="24"/>
        </w:rPr>
        <w:tab/>
      </w:r>
      <w:r w:rsidRPr="00B03AD0">
        <w:rPr>
          <w:rFonts w:ascii="Times New Roman" w:eastAsiaTheme="minorEastAsia" w:hAnsi="Times New Roman" w:cs="Times New Roman"/>
          <w:sz w:val="24"/>
          <w:szCs w:val="24"/>
        </w:rPr>
        <w:tab/>
        <w:t>= O(n</w:t>
      </w:r>
      <w:r w:rsidRPr="00B03AD0">
        <w:rPr>
          <w:rFonts w:ascii="Times New Roman" w:eastAsiaTheme="minorEastAsia" w:hAnsi="Times New Roman" w:cs="Times New Roman"/>
          <w:sz w:val="24"/>
          <w:szCs w:val="24"/>
          <w:vertAlign w:val="superscript"/>
        </w:rPr>
        <w:t>2</w:t>
      </w:r>
      <w:r w:rsidRPr="00B03AD0">
        <w:rPr>
          <w:rFonts w:ascii="Times New Roman" w:eastAsiaTheme="minorEastAsia" w:hAnsi="Times New Roman" w:cs="Times New Roman"/>
          <w:sz w:val="24"/>
          <w:szCs w:val="24"/>
        </w:rPr>
        <w:t>)</w:t>
      </w:r>
    </w:p>
    <w:p w:rsidR="00B03AD0" w:rsidRPr="00B03AD0" w:rsidRDefault="00B03AD0">
      <w:pPr>
        <w:rPr>
          <w:rFonts w:ascii="Times New Roman" w:hAnsi="Times New Roman" w:cs="Times New Roman"/>
          <w:b/>
          <w:sz w:val="24"/>
          <w:szCs w:val="24"/>
        </w:rPr>
      </w:pPr>
      <w:r w:rsidRPr="00B03AD0">
        <w:rPr>
          <w:rFonts w:ascii="Times New Roman" w:eastAsiaTheme="minorEastAsia" w:hAnsi="Times New Roman" w:cs="Times New Roman"/>
          <w:sz w:val="24"/>
          <w:szCs w:val="24"/>
        </w:rPr>
        <w:tab/>
        <w:t xml:space="preserve">The </w:t>
      </w:r>
      <w:r>
        <w:rPr>
          <w:rFonts w:ascii="Times New Roman" w:eastAsiaTheme="minorEastAsia" w:hAnsi="Times New Roman" w:cs="Times New Roman"/>
          <w:sz w:val="24"/>
          <w:szCs w:val="24"/>
        </w:rPr>
        <w:t xml:space="preserve">result of the algorithm </w:t>
      </w:r>
      <w:r w:rsidR="00AA2C16">
        <w:rPr>
          <w:rFonts w:ascii="Times New Roman" w:eastAsiaTheme="minorEastAsia" w:hAnsi="Times New Roman" w:cs="Times New Roman"/>
          <w:sz w:val="24"/>
          <w:szCs w:val="24"/>
        </w:rPr>
        <w:t xml:space="preserve">agrees to the efficiency to the graph. From this we can say the </w:t>
      </w:r>
      <w:r w:rsidR="00AA2C16">
        <w:rPr>
          <w:rFonts w:ascii="Times New Roman" w:eastAsiaTheme="minorEastAsia" w:hAnsi="Times New Roman" w:cs="Times New Roman"/>
          <w:sz w:val="24"/>
          <w:szCs w:val="24"/>
        </w:rPr>
        <w:tab/>
        <w:t xml:space="preserve">graph uses the algorithm </w:t>
      </w:r>
      <w:r w:rsidR="00AA2C16" w:rsidRPr="00B03AD0">
        <w:rPr>
          <w:rFonts w:ascii="Times New Roman" w:eastAsiaTheme="minorEastAsia" w:hAnsi="Times New Roman" w:cs="Times New Roman"/>
          <w:sz w:val="24"/>
          <w:szCs w:val="24"/>
        </w:rPr>
        <w:t>O(n</w:t>
      </w:r>
      <w:r w:rsidR="00AA2C16" w:rsidRPr="00B03AD0">
        <w:rPr>
          <w:rFonts w:ascii="Times New Roman" w:eastAsiaTheme="minorEastAsia" w:hAnsi="Times New Roman" w:cs="Times New Roman"/>
          <w:sz w:val="24"/>
          <w:szCs w:val="24"/>
          <w:vertAlign w:val="superscript"/>
        </w:rPr>
        <w:t>2</w:t>
      </w:r>
      <w:r w:rsidR="00AA2C16" w:rsidRPr="00B03AD0">
        <w:rPr>
          <w:rFonts w:ascii="Times New Roman" w:eastAsiaTheme="minorEastAsia" w:hAnsi="Times New Roman" w:cs="Times New Roman"/>
          <w:sz w:val="24"/>
          <w:szCs w:val="24"/>
        </w:rPr>
        <w:t>)</w:t>
      </w:r>
      <w:r w:rsidR="00AA2C16">
        <w:rPr>
          <w:rFonts w:ascii="Times New Roman" w:eastAsiaTheme="minorEastAsia" w:hAnsi="Times New Roman" w:cs="Times New Roman"/>
          <w:sz w:val="24"/>
          <w:szCs w:val="24"/>
        </w:rPr>
        <w:t>.</w:t>
      </w:r>
    </w:p>
    <w:p w:rsidR="009831EA" w:rsidRPr="00B03AD0" w:rsidRDefault="009831EA">
      <w:pPr>
        <w:rPr>
          <w:rFonts w:ascii="Times New Roman" w:hAnsi="Times New Roman" w:cs="Times New Roman"/>
          <w:b/>
          <w:sz w:val="24"/>
          <w:szCs w:val="24"/>
        </w:rPr>
      </w:pPr>
    </w:p>
    <w:p w:rsidR="009831EA" w:rsidRPr="00B03AD0" w:rsidRDefault="009831EA">
      <w:pPr>
        <w:rPr>
          <w:rFonts w:ascii="Times New Roman" w:hAnsi="Times New Roman" w:cs="Times New Roman"/>
          <w:sz w:val="24"/>
          <w:szCs w:val="24"/>
        </w:rPr>
      </w:pPr>
      <w:r w:rsidRPr="00B03AD0">
        <w:rPr>
          <w:rFonts w:ascii="Times New Roman" w:hAnsi="Times New Roman" w:cs="Times New Roman"/>
          <w:b/>
          <w:sz w:val="24"/>
          <w:szCs w:val="24"/>
        </w:rPr>
        <w:t>4)</w:t>
      </w:r>
      <w:r w:rsidR="00E436FC" w:rsidRPr="00B03AD0">
        <w:rPr>
          <w:rFonts w:ascii="Times New Roman" w:hAnsi="Times New Roman" w:cs="Times New Roman"/>
          <w:b/>
          <w:sz w:val="24"/>
          <w:szCs w:val="24"/>
        </w:rPr>
        <w:t xml:space="preserve"> </w:t>
      </w:r>
      <w:r w:rsidR="00AA2C16">
        <w:rPr>
          <w:rFonts w:ascii="Times New Roman" w:hAnsi="Times New Roman" w:cs="Times New Roman"/>
          <w:sz w:val="24"/>
          <w:szCs w:val="24"/>
        </w:rPr>
        <w:t>Of the three sorting algorithms</w:t>
      </w:r>
      <w:r w:rsidR="00C67C5E" w:rsidRPr="00B03AD0">
        <w:rPr>
          <w:rFonts w:ascii="Times New Roman" w:hAnsi="Times New Roman" w:cs="Times New Roman"/>
          <w:sz w:val="24"/>
          <w:szCs w:val="24"/>
        </w:rPr>
        <w:t>, Merge Sort is the fastest and Bubb</w:t>
      </w:r>
      <w:r w:rsidR="00AA2C16">
        <w:rPr>
          <w:rFonts w:ascii="Times New Roman" w:hAnsi="Times New Roman" w:cs="Times New Roman"/>
          <w:sz w:val="24"/>
          <w:szCs w:val="24"/>
        </w:rPr>
        <w:t>le Sort is the slowest</w:t>
      </w:r>
      <w:r w:rsidR="00C67C5E" w:rsidRPr="00B03AD0">
        <w:rPr>
          <w:rFonts w:ascii="Times New Roman" w:hAnsi="Times New Roman" w:cs="Times New Roman"/>
          <w:sz w:val="24"/>
          <w:szCs w:val="24"/>
        </w:rPr>
        <w:t xml:space="preserve">. Merge Sort is based on an algorithm of </w:t>
      </w:r>
      <w:r w:rsidR="00AA2C16">
        <w:rPr>
          <w:rFonts w:ascii="Times New Roman" w:hAnsi="Times New Roman" w:cs="Times New Roman"/>
          <w:sz w:val="24"/>
          <w:szCs w:val="24"/>
        </w:rPr>
        <w:t xml:space="preserve">an efficiency </w:t>
      </w:r>
      <w:r w:rsidR="00C67C5E" w:rsidRPr="00B03AD0">
        <w:rPr>
          <w:rFonts w:ascii="Times New Roman" w:hAnsi="Times New Roman" w:cs="Times New Roman"/>
          <w:sz w:val="24"/>
          <w:szCs w:val="24"/>
        </w:rPr>
        <w:t>O(nlogn), which is  significantly smaller than O(n</w:t>
      </w:r>
      <w:r w:rsidR="00C67C5E" w:rsidRPr="00B03AD0">
        <w:rPr>
          <w:rFonts w:ascii="Times New Roman" w:hAnsi="Times New Roman" w:cs="Times New Roman"/>
          <w:sz w:val="24"/>
          <w:szCs w:val="24"/>
          <w:vertAlign w:val="superscript"/>
        </w:rPr>
        <w:t>2</w:t>
      </w:r>
      <w:r w:rsidR="00AA2C16">
        <w:rPr>
          <w:rFonts w:ascii="Times New Roman" w:hAnsi="Times New Roman" w:cs="Times New Roman"/>
          <w:sz w:val="24"/>
          <w:szCs w:val="24"/>
        </w:rPr>
        <w:t>) which Bubble and Selection are based on</w:t>
      </w:r>
      <w:r w:rsidR="00C67C5E" w:rsidRPr="00B03AD0">
        <w:rPr>
          <w:rFonts w:ascii="Times New Roman" w:hAnsi="Times New Roman" w:cs="Times New Roman"/>
          <w:sz w:val="24"/>
          <w:szCs w:val="24"/>
        </w:rPr>
        <w:t>. Because of the difference in algorithm</w:t>
      </w:r>
      <w:r w:rsidR="00AA2C16">
        <w:rPr>
          <w:rFonts w:ascii="Times New Roman" w:hAnsi="Times New Roman" w:cs="Times New Roman"/>
          <w:sz w:val="24"/>
          <w:szCs w:val="24"/>
        </w:rPr>
        <w:t xml:space="preserve"> efficiency</w:t>
      </w:r>
      <w:r w:rsidR="00C67C5E" w:rsidRPr="00B03AD0">
        <w:rPr>
          <w:rFonts w:ascii="Times New Roman" w:hAnsi="Times New Roman" w:cs="Times New Roman"/>
          <w:sz w:val="24"/>
          <w:szCs w:val="24"/>
        </w:rPr>
        <w:t>, Merge Sort will always run faster in comparison to Bubble and Selection</w:t>
      </w:r>
      <w:r w:rsidR="00AA2C16">
        <w:rPr>
          <w:rFonts w:ascii="Times New Roman" w:hAnsi="Times New Roman" w:cs="Times New Roman"/>
          <w:sz w:val="24"/>
          <w:szCs w:val="24"/>
        </w:rPr>
        <w:t xml:space="preserve"> when the </w:t>
      </w:r>
      <w:r w:rsidR="00AA2C16">
        <w:rPr>
          <w:rFonts w:ascii="Times New Roman" w:hAnsi="Times New Roman" w:cs="Times New Roman"/>
          <w:sz w:val="24"/>
          <w:szCs w:val="24"/>
        </w:rPr>
        <w:lastRenderedPageBreak/>
        <w:t>array is very large</w:t>
      </w:r>
      <w:r w:rsidR="00C67C5E" w:rsidRPr="00B03AD0">
        <w:rPr>
          <w:rFonts w:ascii="Times New Roman" w:hAnsi="Times New Roman" w:cs="Times New Roman"/>
          <w:sz w:val="24"/>
          <w:szCs w:val="24"/>
        </w:rPr>
        <w:t xml:space="preserve">. </w:t>
      </w:r>
      <w:r w:rsidR="00AA2C16">
        <w:rPr>
          <w:rFonts w:ascii="Times New Roman" w:hAnsi="Times New Roman" w:cs="Times New Roman"/>
          <w:sz w:val="24"/>
          <w:szCs w:val="24"/>
        </w:rPr>
        <w:t>Comparing only selection and bubble, s</w:t>
      </w:r>
      <w:r w:rsidR="00C67C5E" w:rsidRPr="00B03AD0">
        <w:rPr>
          <w:rFonts w:ascii="Times New Roman" w:hAnsi="Times New Roman" w:cs="Times New Roman"/>
          <w:sz w:val="24"/>
          <w:szCs w:val="24"/>
        </w:rPr>
        <w:t>election sort is faster when used on arrays</w:t>
      </w:r>
      <w:r w:rsidR="00AA2C16">
        <w:rPr>
          <w:rFonts w:ascii="Times New Roman" w:hAnsi="Times New Roman" w:cs="Times New Roman"/>
          <w:sz w:val="24"/>
          <w:szCs w:val="24"/>
        </w:rPr>
        <w:t xml:space="preserve"> that are typically larger while Bubble Sort is better suited for smaller scale arrays</w:t>
      </w:r>
      <w:r w:rsidR="00B03AD0">
        <w:rPr>
          <w:rFonts w:ascii="Times New Roman" w:hAnsi="Times New Roman" w:cs="Times New Roman"/>
          <w:sz w:val="24"/>
          <w:szCs w:val="24"/>
        </w:rPr>
        <w:t xml:space="preserve"> </w:t>
      </w:r>
      <w:r w:rsidR="00C67C5E" w:rsidRPr="00B03AD0">
        <w:rPr>
          <w:rFonts w:ascii="Times New Roman" w:hAnsi="Times New Roman" w:cs="Times New Roman"/>
          <w:sz w:val="24"/>
          <w:szCs w:val="24"/>
        </w:rPr>
        <w:t xml:space="preserve">. </w:t>
      </w:r>
      <w:r w:rsidR="00AA2C16">
        <w:rPr>
          <w:rFonts w:ascii="Times New Roman" w:hAnsi="Times New Roman" w:cs="Times New Roman"/>
          <w:sz w:val="24"/>
          <w:szCs w:val="24"/>
        </w:rPr>
        <w:t xml:space="preserve">Selection sort works to select individual elements and place them accordingly whereas Bubble Sort will compare 2 elements at a time. Because of these differences, it is better to use selection sort unless the array is significantly small; in which case Bubble Sort will be more efficient. </w:t>
      </w:r>
    </w:p>
    <w:sectPr w:rsidR="009831EA" w:rsidRPr="00B03AD0" w:rsidSect="0080261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4C5" w:rsidRDefault="003B54C5" w:rsidP="003B0EDE">
      <w:pPr>
        <w:spacing w:after="0" w:line="240" w:lineRule="auto"/>
      </w:pPr>
      <w:r>
        <w:separator/>
      </w:r>
    </w:p>
  </w:endnote>
  <w:endnote w:type="continuationSeparator" w:id="1">
    <w:p w:rsidR="003B54C5" w:rsidRDefault="003B54C5" w:rsidP="003B0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4C5" w:rsidRDefault="003B54C5" w:rsidP="003B0EDE">
      <w:pPr>
        <w:spacing w:after="0" w:line="240" w:lineRule="auto"/>
      </w:pPr>
      <w:r>
        <w:separator/>
      </w:r>
    </w:p>
  </w:footnote>
  <w:footnote w:type="continuationSeparator" w:id="1">
    <w:p w:rsidR="003B54C5" w:rsidRDefault="003B54C5" w:rsidP="003B0E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C5E" w:rsidRDefault="00C67C5E">
    <w:pPr>
      <w:pStyle w:val="Header"/>
    </w:pPr>
    <w:r>
      <w:tab/>
    </w:r>
    <w:r>
      <w:tab/>
      <w:t>Schein, Alexandre</w:t>
    </w:r>
    <w:r>
      <w:tab/>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F81C4F"/>
    <w:rsid w:val="00042540"/>
    <w:rsid w:val="000E66A1"/>
    <w:rsid w:val="001D267C"/>
    <w:rsid w:val="00285021"/>
    <w:rsid w:val="003B0EDE"/>
    <w:rsid w:val="003B54C5"/>
    <w:rsid w:val="003D3A03"/>
    <w:rsid w:val="00524EB9"/>
    <w:rsid w:val="005F448E"/>
    <w:rsid w:val="00612E08"/>
    <w:rsid w:val="006C5624"/>
    <w:rsid w:val="007410C9"/>
    <w:rsid w:val="00802618"/>
    <w:rsid w:val="00965E43"/>
    <w:rsid w:val="009831EA"/>
    <w:rsid w:val="00A30648"/>
    <w:rsid w:val="00AA2C16"/>
    <w:rsid w:val="00B03AD0"/>
    <w:rsid w:val="00C67C5E"/>
    <w:rsid w:val="00CE064A"/>
    <w:rsid w:val="00D20E8A"/>
    <w:rsid w:val="00E436FC"/>
    <w:rsid w:val="00F81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0E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0EDE"/>
  </w:style>
  <w:style w:type="paragraph" w:styleId="Footer">
    <w:name w:val="footer"/>
    <w:basedOn w:val="Normal"/>
    <w:link w:val="FooterChar"/>
    <w:uiPriority w:val="99"/>
    <w:semiHidden/>
    <w:unhideWhenUsed/>
    <w:rsid w:val="003B0E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0EDE"/>
  </w:style>
  <w:style w:type="table" w:styleId="TableGrid">
    <w:name w:val="Table Grid"/>
    <w:basedOn w:val="TableNormal"/>
    <w:uiPriority w:val="59"/>
    <w:rsid w:val="00524E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B9"/>
    <w:rPr>
      <w:rFonts w:ascii="Tahoma" w:hAnsi="Tahoma" w:cs="Tahoma"/>
      <w:sz w:val="16"/>
      <w:szCs w:val="16"/>
    </w:rPr>
  </w:style>
  <w:style w:type="character" w:customStyle="1" w:styleId="y0nh2b">
    <w:name w:val="y0nh2b"/>
    <w:basedOn w:val="DefaultParagraphFont"/>
    <w:rsid w:val="00285021"/>
  </w:style>
  <w:style w:type="character" w:styleId="PlaceholderText">
    <w:name w:val="Placeholder Text"/>
    <w:basedOn w:val="DefaultParagraphFont"/>
    <w:uiPriority w:val="99"/>
    <w:semiHidden/>
    <w:rsid w:val="00285021"/>
    <w:rPr>
      <w:color w:val="808080"/>
    </w:rPr>
  </w:style>
</w:styles>
</file>

<file path=word/webSettings.xml><?xml version="1.0" encoding="utf-8"?>
<w:webSettings xmlns:r="http://schemas.openxmlformats.org/officeDocument/2006/relationships" xmlns:w="http://schemas.openxmlformats.org/wordprocessingml/2006/main">
  <w:divs>
    <w:div w:id="468792390">
      <w:bodyDiv w:val="1"/>
      <w:marLeft w:val="0"/>
      <w:marRight w:val="0"/>
      <w:marTop w:val="0"/>
      <w:marBottom w:val="0"/>
      <w:divBdr>
        <w:top w:val="none" w:sz="0" w:space="0" w:color="auto"/>
        <w:left w:val="none" w:sz="0" w:space="0" w:color="auto"/>
        <w:bottom w:val="none" w:sz="0" w:space="0" w:color="auto"/>
        <w:right w:val="none" w:sz="0" w:space="0" w:color="auto"/>
      </w:divBdr>
    </w:div>
    <w:div w:id="857231729">
      <w:bodyDiv w:val="1"/>
      <w:marLeft w:val="0"/>
      <w:marRight w:val="0"/>
      <w:marTop w:val="0"/>
      <w:marBottom w:val="0"/>
      <w:divBdr>
        <w:top w:val="none" w:sz="0" w:space="0" w:color="auto"/>
        <w:left w:val="none" w:sz="0" w:space="0" w:color="auto"/>
        <w:bottom w:val="none" w:sz="0" w:space="0" w:color="auto"/>
        <w:right w:val="none" w:sz="0" w:space="0" w:color="auto"/>
      </w:divBdr>
    </w:div>
    <w:div w:id="1000353955">
      <w:bodyDiv w:val="1"/>
      <w:marLeft w:val="0"/>
      <w:marRight w:val="0"/>
      <w:marTop w:val="0"/>
      <w:marBottom w:val="0"/>
      <w:divBdr>
        <w:top w:val="none" w:sz="0" w:space="0" w:color="auto"/>
        <w:left w:val="none" w:sz="0" w:space="0" w:color="auto"/>
        <w:bottom w:val="none" w:sz="0" w:space="0" w:color="auto"/>
        <w:right w:val="none" w:sz="0" w:space="0" w:color="auto"/>
      </w:divBdr>
    </w:div>
    <w:div w:id="19324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Time / Size</c:v>
                </c:pt>
              </c:strCache>
            </c:strRef>
          </c:tx>
          <c:cat>
            <c:numRef>
              <c:f>Sheet1!$A$2:$A$7</c:f>
              <c:numCache>
                <c:formatCode>#,##0</c:formatCode>
                <c:ptCount val="6"/>
                <c:pt idx="0">
                  <c:v>10000</c:v>
                </c:pt>
                <c:pt idx="1">
                  <c:v>20000</c:v>
                </c:pt>
                <c:pt idx="2">
                  <c:v>30000</c:v>
                </c:pt>
                <c:pt idx="3">
                  <c:v>40000</c:v>
                </c:pt>
                <c:pt idx="4">
                  <c:v>50000</c:v>
                </c:pt>
                <c:pt idx="5">
                  <c:v>60000</c:v>
                </c:pt>
              </c:numCache>
            </c:numRef>
          </c:cat>
          <c:val>
            <c:numRef>
              <c:f>Sheet1!$B$2:$B$7</c:f>
              <c:numCache>
                <c:formatCode>General</c:formatCode>
                <c:ptCount val="6"/>
                <c:pt idx="0">
                  <c:v>167</c:v>
                </c:pt>
                <c:pt idx="1">
                  <c:v>708</c:v>
                </c:pt>
                <c:pt idx="2">
                  <c:v>1691</c:v>
                </c:pt>
                <c:pt idx="3">
                  <c:v>3041</c:v>
                </c:pt>
                <c:pt idx="4">
                  <c:v>4738</c:v>
                </c:pt>
                <c:pt idx="5">
                  <c:v>6779</c:v>
                </c:pt>
              </c:numCache>
            </c:numRef>
          </c:val>
        </c:ser>
        <c:marker val="1"/>
        <c:axId val="75220096"/>
        <c:axId val="75221632"/>
      </c:lineChart>
      <c:catAx>
        <c:axId val="75220096"/>
        <c:scaling>
          <c:orientation val="minMax"/>
        </c:scaling>
        <c:axPos val="b"/>
        <c:numFmt formatCode="#,##0" sourceLinked="1"/>
        <c:tickLblPos val="nextTo"/>
        <c:crossAx val="75221632"/>
        <c:crosses val="autoZero"/>
        <c:auto val="1"/>
        <c:lblAlgn val="ctr"/>
        <c:lblOffset val="100"/>
      </c:catAx>
      <c:valAx>
        <c:axId val="75221632"/>
        <c:scaling>
          <c:orientation val="minMax"/>
        </c:scaling>
        <c:axPos val="l"/>
        <c:majorGridlines/>
        <c:numFmt formatCode="General" sourceLinked="1"/>
        <c:tickLblPos val="nextTo"/>
        <c:crossAx val="7522009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1AEE7-F13E-43AD-A3CB-3229118C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Evangelion</dc:creator>
  <cp:lastModifiedBy>Evangelion</cp:lastModifiedBy>
  <cp:revision>6</cp:revision>
  <cp:lastPrinted>2018-04-12T07:48:00Z</cp:lastPrinted>
  <dcterms:created xsi:type="dcterms:W3CDTF">2018-04-12T00:24:00Z</dcterms:created>
  <dcterms:modified xsi:type="dcterms:W3CDTF">2018-04-12T18:41:00Z</dcterms:modified>
</cp:coreProperties>
</file>