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9B3AD" w14:textId="77777777" w:rsidR="005A5F3B" w:rsidRPr="00A80950" w:rsidRDefault="005A5F3B" w:rsidP="00A80950">
      <w:pPr>
        <w:pStyle w:val="Heading1"/>
      </w:pPr>
      <w:r w:rsidRPr="00A80950">
        <w:t>Protocol Outline</w:t>
      </w:r>
    </w:p>
    <w:p w14:paraId="322EB38A" w14:textId="77777777" w:rsidR="005A5F3B" w:rsidRPr="00A80950" w:rsidRDefault="005A5F3B" w:rsidP="00611B28">
      <w:pPr>
        <w:rPr>
          <w:sz w:val="24"/>
          <w:szCs w:val="24"/>
        </w:rPr>
      </w:pPr>
    </w:p>
    <w:p w14:paraId="44AA77BE" w14:textId="77777777" w:rsidR="005A5F3B" w:rsidRPr="00A80950" w:rsidRDefault="005A5F3B" w:rsidP="00611B28">
      <w:pPr>
        <w:rPr>
          <w:sz w:val="24"/>
          <w:szCs w:val="24"/>
        </w:rPr>
      </w:pPr>
      <w:r w:rsidRPr="00A80950">
        <w:rPr>
          <w:sz w:val="24"/>
          <w:szCs w:val="24"/>
        </w:rPr>
        <w:t>Day 1</w:t>
      </w:r>
    </w:p>
    <w:p w14:paraId="5AC0A038" w14:textId="77777777" w:rsidR="005A5F3B" w:rsidRDefault="005A5F3B" w:rsidP="00611B28">
      <w:pPr>
        <w:pStyle w:val="ListParagraph"/>
        <w:numPr>
          <w:ilvl w:val="0"/>
          <w:numId w:val="2"/>
        </w:numPr>
        <w:rPr>
          <w:sz w:val="24"/>
          <w:szCs w:val="24"/>
        </w:rPr>
      </w:pPr>
      <w:r w:rsidRPr="00A80950">
        <w:rPr>
          <w:sz w:val="24"/>
          <w:szCs w:val="24"/>
        </w:rPr>
        <w:t xml:space="preserve">The researcher will give the subject the Learning Consent Form and explain that this project is studying “How learning occurs and how </w:t>
      </w:r>
      <w:r>
        <w:rPr>
          <w:sz w:val="24"/>
          <w:szCs w:val="24"/>
        </w:rPr>
        <w:t>the brain changes with learning.” The researcher will answer any questions the subject has and confirm that the subject has signed the consent form.</w:t>
      </w:r>
    </w:p>
    <w:p w14:paraId="2ACF6946" w14:textId="77777777" w:rsidR="00336CD6" w:rsidRDefault="004B4591" w:rsidP="004B4591">
      <w:pPr>
        <w:pStyle w:val="ListParagraph"/>
        <w:numPr>
          <w:ilvl w:val="0"/>
          <w:numId w:val="7"/>
        </w:numPr>
        <w:rPr>
          <w:sz w:val="24"/>
          <w:szCs w:val="24"/>
        </w:rPr>
      </w:pPr>
      <w:r>
        <w:rPr>
          <w:sz w:val="24"/>
          <w:szCs w:val="24"/>
        </w:rPr>
        <w:t xml:space="preserve">This study is about “how neural substrates in the brain change with learning new cognitive skills/task” </w:t>
      </w:r>
    </w:p>
    <w:p w14:paraId="72066F9A" w14:textId="77777777" w:rsidR="004B4591" w:rsidRPr="00A80950" w:rsidRDefault="004B4591" w:rsidP="004B4591">
      <w:pPr>
        <w:pStyle w:val="ListParagraph"/>
        <w:numPr>
          <w:ilvl w:val="0"/>
          <w:numId w:val="2"/>
        </w:numPr>
        <w:rPr>
          <w:sz w:val="24"/>
          <w:szCs w:val="24"/>
        </w:rPr>
      </w:pPr>
      <w:r>
        <w:rPr>
          <w:sz w:val="24"/>
          <w:szCs w:val="24"/>
        </w:rPr>
        <w:t xml:space="preserve">The researcher will explain the importance of participating in the full length of the study. Explain that research on learning relies on longitudinal studies. </w:t>
      </w:r>
      <w:proofErr w:type="gramStart"/>
      <w:r>
        <w:rPr>
          <w:sz w:val="24"/>
          <w:szCs w:val="24"/>
        </w:rPr>
        <w:t>Subjects</w:t>
      </w:r>
      <w:proofErr w:type="gramEnd"/>
      <w:r>
        <w:rPr>
          <w:sz w:val="24"/>
          <w:szCs w:val="24"/>
        </w:rPr>
        <w:t xml:space="preserve"> participation in the whole study is key to discovering how learning works, and premature withdrawal would render all of the work useless.</w:t>
      </w:r>
    </w:p>
    <w:p w14:paraId="7BF46A97" w14:textId="77777777" w:rsidR="005A5F3B" w:rsidRDefault="005A5F3B" w:rsidP="00611B28">
      <w:pPr>
        <w:pStyle w:val="ListParagraph"/>
        <w:numPr>
          <w:ilvl w:val="0"/>
          <w:numId w:val="2"/>
        </w:numPr>
        <w:rPr>
          <w:sz w:val="24"/>
          <w:szCs w:val="24"/>
        </w:rPr>
      </w:pPr>
      <w:r w:rsidRPr="00A80950">
        <w:rPr>
          <w:sz w:val="24"/>
          <w:szCs w:val="24"/>
        </w:rPr>
        <w:t>The subject will fill out the “Subject Info” sheet, in which the name, email, handedness, GPA, birthday, gender, and languages spoken/learned of the subject will be collected. The researcher will reassure the subject that all the information collected in this study is confidential.</w:t>
      </w:r>
    </w:p>
    <w:p w14:paraId="6AAA289A" w14:textId="77777777" w:rsidR="00336CD6" w:rsidRPr="00A80950" w:rsidRDefault="00336CD6" w:rsidP="004B4591">
      <w:pPr>
        <w:pStyle w:val="ListParagraph"/>
        <w:numPr>
          <w:ilvl w:val="1"/>
          <w:numId w:val="2"/>
        </w:numPr>
        <w:rPr>
          <w:sz w:val="24"/>
          <w:szCs w:val="24"/>
        </w:rPr>
      </w:pPr>
      <w:r>
        <w:rPr>
          <w:sz w:val="24"/>
          <w:szCs w:val="24"/>
        </w:rPr>
        <w:t xml:space="preserve">The information will be kept in a location being monitored by researchers in the lab, or in a locked room when no researchers are present. </w:t>
      </w:r>
    </w:p>
    <w:p w14:paraId="1CE47EA1" w14:textId="77777777" w:rsidR="005A5F3B" w:rsidRDefault="005A5F3B" w:rsidP="00611B28">
      <w:pPr>
        <w:pStyle w:val="ListParagraph"/>
        <w:numPr>
          <w:ilvl w:val="0"/>
          <w:numId w:val="2"/>
        </w:numPr>
        <w:rPr>
          <w:sz w:val="24"/>
          <w:szCs w:val="24"/>
        </w:rPr>
      </w:pPr>
      <w:r>
        <w:rPr>
          <w:sz w:val="24"/>
          <w:szCs w:val="24"/>
        </w:rPr>
        <w:t>Researcher will run t</w:t>
      </w:r>
      <w:r w:rsidRPr="00A80950">
        <w:rPr>
          <w:sz w:val="24"/>
          <w:szCs w:val="24"/>
        </w:rPr>
        <w:t xml:space="preserve">he </w:t>
      </w:r>
      <w:commentRangeStart w:id="0"/>
      <w:r w:rsidRPr="00A80950">
        <w:rPr>
          <w:sz w:val="24"/>
          <w:szCs w:val="24"/>
        </w:rPr>
        <w:t xml:space="preserve">“Battery Order” program to </w:t>
      </w:r>
      <w:r>
        <w:rPr>
          <w:sz w:val="24"/>
          <w:szCs w:val="24"/>
        </w:rPr>
        <w:t>determine the test order</w:t>
      </w:r>
      <w:r w:rsidRPr="00A80950">
        <w:rPr>
          <w:sz w:val="24"/>
          <w:szCs w:val="24"/>
        </w:rPr>
        <w:t>.</w:t>
      </w:r>
      <w:commentRangeEnd w:id="0"/>
      <w:r>
        <w:rPr>
          <w:rStyle w:val="CommentReference"/>
        </w:rPr>
        <w:commentReference w:id="0"/>
      </w:r>
      <w:r w:rsidRPr="00A80950">
        <w:rPr>
          <w:sz w:val="24"/>
          <w:szCs w:val="24"/>
        </w:rPr>
        <w:t xml:space="preserve"> The program has been designed to randomize the tests order as well as make sure that the “Working Memory Battery” and “Ravens Progressive Matrices” are not scheduled to run on the same day. </w:t>
      </w:r>
    </w:p>
    <w:p w14:paraId="04DAA26F" w14:textId="77777777" w:rsidR="005A5F3B" w:rsidRPr="00A80950" w:rsidRDefault="005A5F3B" w:rsidP="00611B28">
      <w:pPr>
        <w:pStyle w:val="ListParagraph"/>
        <w:numPr>
          <w:ilvl w:val="0"/>
          <w:numId w:val="2"/>
        </w:numPr>
        <w:rPr>
          <w:sz w:val="24"/>
          <w:szCs w:val="24"/>
        </w:rPr>
      </w:pPr>
      <w:r>
        <w:rPr>
          <w:sz w:val="24"/>
          <w:szCs w:val="24"/>
        </w:rPr>
        <w:t xml:space="preserve">The subject will do the two tests assigned for the day. Between the two tests, the subject will have a 2 minute break to ensure he/she is not fatigued. </w:t>
      </w:r>
      <w:r w:rsidR="004B4591">
        <w:rPr>
          <w:sz w:val="24"/>
          <w:szCs w:val="24"/>
        </w:rPr>
        <w:t>During this two minute break, the researcher will leave the room with the computer off (</w:t>
      </w:r>
      <w:proofErr w:type="spellStart"/>
      <w:r w:rsidR="004B4591">
        <w:rPr>
          <w:sz w:val="24"/>
          <w:szCs w:val="24"/>
        </w:rPr>
        <w:t>testbooklet</w:t>
      </w:r>
      <w:proofErr w:type="spellEnd"/>
      <w:r w:rsidR="004B4591">
        <w:rPr>
          <w:sz w:val="24"/>
          <w:szCs w:val="24"/>
        </w:rPr>
        <w:t xml:space="preserve"> out of the room)</w:t>
      </w:r>
    </w:p>
    <w:p w14:paraId="52963BCA" w14:textId="77777777" w:rsidR="005A5F3B" w:rsidRDefault="005A5F3B" w:rsidP="00611B28">
      <w:pPr>
        <w:pStyle w:val="ListParagraph"/>
        <w:numPr>
          <w:ilvl w:val="0"/>
          <w:numId w:val="2"/>
        </w:numPr>
        <w:rPr>
          <w:sz w:val="24"/>
          <w:szCs w:val="24"/>
        </w:rPr>
      </w:pPr>
      <w:r w:rsidRPr="00A80950">
        <w:rPr>
          <w:sz w:val="24"/>
          <w:szCs w:val="24"/>
        </w:rPr>
        <w:t>After the subject has completed the two tests for the day, the researcher will remind the subject of their next scheduled session</w:t>
      </w:r>
    </w:p>
    <w:p w14:paraId="68808873" w14:textId="77777777" w:rsidR="005A5F3B" w:rsidRPr="00A80950" w:rsidRDefault="005A5F3B" w:rsidP="00611B28">
      <w:pPr>
        <w:pStyle w:val="ListParagraph"/>
        <w:numPr>
          <w:ilvl w:val="0"/>
          <w:numId w:val="2"/>
        </w:numPr>
        <w:rPr>
          <w:sz w:val="24"/>
          <w:szCs w:val="24"/>
        </w:rPr>
      </w:pPr>
      <w:r>
        <w:rPr>
          <w:sz w:val="24"/>
          <w:szCs w:val="24"/>
        </w:rPr>
        <w:t>Subject will be paid at the rate of $20/</w:t>
      </w:r>
      <w:proofErr w:type="spellStart"/>
      <w:r>
        <w:rPr>
          <w:sz w:val="24"/>
          <w:szCs w:val="24"/>
        </w:rPr>
        <w:t>hr</w:t>
      </w:r>
      <w:proofErr w:type="spellEnd"/>
      <w:r>
        <w:rPr>
          <w:sz w:val="24"/>
          <w:szCs w:val="24"/>
        </w:rPr>
        <w:t xml:space="preserve"> (one day should take 1 </w:t>
      </w:r>
      <w:proofErr w:type="spellStart"/>
      <w:r>
        <w:rPr>
          <w:sz w:val="24"/>
          <w:szCs w:val="24"/>
        </w:rPr>
        <w:t>hr</w:t>
      </w:r>
      <w:proofErr w:type="spellEnd"/>
      <w:r>
        <w:rPr>
          <w:sz w:val="24"/>
          <w:szCs w:val="24"/>
        </w:rPr>
        <w:t>)</w:t>
      </w:r>
    </w:p>
    <w:p w14:paraId="25FF9C57" w14:textId="77777777" w:rsidR="005A5F3B" w:rsidRPr="00A80950" w:rsidRDefault="005A5F3B" w:rsidP="00A80950">
      <w:pPr>
        <w:rPr>
          <w:sz w:val="24"/>
          <w:szCs w:val="24"/>
        </w:rPr>
      </w:pPr>
      <w:r w:rsidRPr="00A80950">
        <w:rPr>
          <w:sz w:val="24"/>
          <w:szCs w:val="24"/>
        </w:rPr>
        <w:t>Day 2</w:t>
      </w:r>
    </w:p>
    <w:p w14:paraId="5A1D730C" w14:textId="77777777" w:rsidR="005A5F3B" w:rsidRPr="00A80950" w:rsidRDefault="005A5F3B" w:rsidP="00A80950">
      <w:pPr>
        <w:pStyle w:val="ListParagraph"/>
        <w:numPr>
          <w:ilvl w:val="0"/>
          <w:numId w:val="4"/>
        </w:numPr>
        <w:rPr>
          <w:sz w:val="24"/>
          <w:szCs w:val="24"/>
        </w:rPr>
      </w:pPr>
      <w:r w:rsidRPr="00A80950">
        <w:rPr>
          <w:sz w:val="24"/>
          <w:szCs w:val="24"/>
        </w:rPr>
        <w:t>The researcher will run the “Battery Order” program to be reminded of what experiments the subject is doing.</w:t>
      </w:r>
    </w:p>
    <w:p w14:paraId="36D36B1A" w14:textId="77777777" w:rsidR="005A5F3B" w:rsidRPr="00A80950" w:rsidRDefault="005A5F3B" w:rsidP="00A80950">
      <w:pPr>
        <w:pStyle w:val="ListParagraph"/>
        <w:numPr>
          <w:ilvl w:val="0"/>
          <w:numId w:val="4"/>
        </w:numPr>
        <w:rPr>
          <w:sz w:val="24"/>
          <w:szCs w:val="24"/>
        </w:rPr>
      </w:pPr>
      <w:r w:rsidRPr="00A80950">
        <w:rPr>
          <w:sz w:val="24"/>
          <w:szCs w:val="24"/>
        </w:rPr>
        <w:t xml:space="preserve">The subject will complete the two tests for the day. </w:t>
      </w:r>
      <w:r>
        <w:rPr>
          <w:sz w:val="24"/>
          <w:szCs w:val="24"/>
        </w:rPr>
        <w:t>Between the two tests, the subject will have a 2 minute break to ensure he/she is not fatigued.</w:t>
      </w:r>
    </w:p>
    <w:p w14:paraId="67C092D1" w14:textId="77777777" w:rsidR="005A5F3B" w:rsidRPr="00A80950" w:rsidRDefault="005A5F3B" w:rsidP="00A80950">
      <w:pPr>
        <w:pStyle w:val="ListParagraph"/>
        <w:numPr>
          <w:ilvl w:val="0"/>
          <w:numId w:val="4"/>
        </w:numPr>
        <w:rPr>
          <w:sz w:val="24"/>
          <w:szCs w:val="24"/>
        </w:rPr>
      </w:pPr>
      <w:r>
        <w:rPr>
          <w:sz w:val="24"/>
          <w:szCs w:val="24"/>
        </w:rPr>
        <w:t>Subject will be paid at the rate of $20/</w:t>
      </w:r>
      <w:proofErr w:type="spellStart"/>
      <w:r>
        <w:rPr>
          <w:sz w:val="24"/>
          <w:szCs w:val="24"/>
        </w:rPr>
        <w:t>hr</w:t>
      </w:r>
      <w:proofErr w:type="spellEnd"/>
      <w:r>
        <w:rPr>
          <w:sz w:val="24"/>
          <w:szCs w:val="24"/>
        </w:rPr>
        <w:t xml:space="preserve"> (one day should take 1 </w:t>
      </w:r>
      <w:proofErr w:type="spellStart"/>
      <w:r>
        <w:rPr>
          <w:sz w:val="24"/>
          <w:szCs w:val="24"/>
        </w:rPr>
        <w:t>hr</w:t>
      </w:r>
      <w:proofErr w:type="spellEnd"/>
      <w:r>
        <w:rPr>
          <w:sz w:val="24"/>
          <w:szCs w:val="24"/>
        </w:rPr>
        <w:t>)</w:t>
      </w:r>
    </w:p>
    <w:p w14:paraId="61CD5BFA" w14:textId="77777777" w:rsidR="005A5F3B" w:rsidRPr="00A80950" w:rsidRDefault="005A5F3B" w:rsidP="00A80950">
      <w:pPr>
        <w:pStyle w:val="ListParagraph"/>
        <w:rPr>
          <w:sz w:val="24"/>
          <w:szCs w:val="24"/>
        </w:rPr>
      </w:pPr>
    </w:p>
    <w:p w14:paraId="1E4E6FEC" w14:textId="77777777" w:rsidR="005A5F3B" w:rsidRDefault="005A5F3B" w:rsidP="00A1697C">
      <w:pPr>
        <w:rPr>
          <w:sz w:val="24"/>
          <w:szCs w:val="24"/>
        </w:rPr>
      </w:pPr>
      <w:r>
        <w:rPr>
          <w:sz w:val="24"/>
          <w:szCs w:val="24"/>
        </w:rPr>
        <w:lastRenderedPageBreak/>
        <w:t>TO ADD:</w:t>
      </w:r>
    </w:p>
    <w:p w14:paraId="42286C01" w14:textId="77777777" w:rsidR="005A5F3B" w:rsidRDefault="005A5F3B" w:rsidP="00A1697C">
      <w:pPr>
        <w:rPr>
          <w:sz w:val="24"/>
          <w:szCs w:val="24"/>
        </w:rPr>
      </w:pPr>
      <w:r>
        <w:rPr>
          <w:sz w:val="24"/>
          <w:szCs w:val="24"/>
        </w:rPr>
        <w:t>Details about compensation</w:t>
      </w:r>
    </w:p>
    <w:p w14:paraId="49A59512" w14:textId="4DE6E9C7" w:rsidR="008E28CC" w:rsidRDefault="008E28CC" w:rsidP="008E28CC">
      <w:pPr>
        <w:ind w:firstLine="720"/>
        <w:rPr>
          <w:sz w:val="24"/>
          <w:szCs w:val="24"/>
        </w:rPr>
      </w:pPr>
      <w:r>
        <w:rPr>
          <w:sz w:val="24"/>
          <w:szCs w:val="24"/>
        </w:rPr>
        <w:t xml:space="preserve">Compensation is based on improvement. </w:t>
      </w:r>
    </w:p>
    <w:p w14:paraId="23C42FD7" w14:textId="77777777" w:rsidR="005A5F3B" w:rsidRDefault="005A5F3B" w:rsidP="00A1697C">
      <w:pPr>
        <w:rPr>
          <w:sz w:val="24"/>
          <w:szCs w:val="24"/>
        </w:rPr>
      </w:pPr>
      <w:r>
        <w:rPr>
          <w:sz w:val="24"/>
          <w:szCs w:val="24"/>
        </w:rPr>
        <w:t>Instructions about the training program</w:t>
      </w:r>
    </w:p>
    <w:p w14:paraId="386C1DE7" w14:textId="77777777" w:rsidR="005A5F3B" w:rsidRDefault="005A5F3B" w:rsidP="00A1697C">
      <w:pPr>
        <w:rPr>
          <w:sz w:val="24"/>
          <w:szCs w:val="24"/>
        </w:rPr>
      </w:pPr>
      <w:r>
        <w:rPr>
          <w:sz w:val="24"/>
          <w:szCs w:val="24"/>
        </w:rPr>
        <w:t>What will subjects be told about their group and how it fits into the pre/post assessments?</w:t>
      </w:r>
    </w:p>
    <w:p w14:paraId="26C3F5BF" w14:textId="77777777" w:rsidR="005A5F3B" w:rsidRDefault="005A5F3B" w:rsidP="00A1697C">
      <w:pPr>
        <w:rPr>
          <w:sz w:val="24"/>
          <w:szCs w:val="24"/>
        </w:rPr>
      </w:pPr>
      <w:proofErr w:type="gramStart"/>
      <w:r>
        <w:rPr>
          <w:sz w:val="24"/>
          <w:szCs w:val="24"/>
        </w:rPr>
        <w:t>fMRI</w:t>
      </w:r>
      <w:proofErr w:type="gramEnd"/>
      <w:r>
        <w:rPr>
          <w:sz w:val="24"/>
          <w:szCs w:val="24"/>
        </w:rPr>
        <w:t xml:space="preserve"> session?  How close together do these sessions need to be?</w:t>
      </w:r>
    </w:p>
    <w:p w14:paraId="7A7CE9AF" w14:textId="251DC8AD" w:rsidR="00D1502C" w:rsidRPr="00A80950" w:rsidRDefault="00D1502C" w:rsidP="00A1697C">
      <w:pPr>
        <w:rPr>
          <w:sz w:val="24"/>
          <w:szCs w:val="24"/>
        </w:rPr>
      </w:pPr>
      <w:r>
        <w:rPr>
          <w:sz w:val="24"/>
          <w:szCs w:val="24"/>
        </w:rPr>
        <w:tab/>
      </w:r>
      <w:bookmarkStart w:id="1" w:name="_GoBack"/>
      <w:bookmarkEnd w:id="1"/>
    </w:p>
    <w:sectPr w:rsidR="00D1502C" w:rsidRPr="00A80950" w:rsidSect="002858A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 Schlegel" w:date="2014-10-07T01:10:00Z" w:initials="AAS">
    <w:p w14:paraId="701D27F2" w14:textId="77777777" w:rsidR="005A5F3B" w:rsidRDefault="005A5F3B">
      <w:pPr>
        <w:pStyle w:val="CommentText"/>
      </w:pPr>
      <w:r>
        <w:rPr>
          <w:rStyle w:val="CommentReference"/>
        </w:rPr>
        <w:annotationRef/>
      </w:r>
      <w:r>
        <w:t xml:space="preserve">I am rethinking this.  We may want to just use the same order for everyone.  Also, </w:t>
      </w:r>
      <w:proofErr w:type="spellStart"/>
      <w:r>
        <w:t>Sanjana</w:t>
      </w:r>
      <w:proofErr w:type="spellEnd"/>
      <w:r>
        <w:t xml:space="preserve"> and I were talking and think we may be able to fit all the behavioral stuff into a single session.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1D27F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A4F08"/>
    <w:multiLevelType w:val="hybridMultilevel"/>
    <w:tmpl w:val="594C0B0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66F0D7C"/>
    <w:multiLevelType w:val="hybridMultilevel"/>
    <w:tmpl w:val="F5961E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F0E1268"/>
    <w:multiLevelType w:val="hybridMultilevel"/>
    <w:tmpl w:val="81D2D1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F964B57"/>
    <w:multiLevelType w:val="hybridMultilevel"/>
    <w:tmpl w:val="FAE8227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963156"/>
    <w:multiLevelType w:val="hybridMultilevel"/>
    <w:tmpl w:val="F1700D1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6B835446"/>
    <w:multiLevelType w:val="hybridMultilevel"/>
    <w:tmpl w:val="918AFB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5173C86"/>
    <w:multiLevelType w:val="hybridMultilevel"/>
    <w:tmpl w:val="1FD0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1B28"/>
    <w:rsid w:val="002858AD"/>
    <w:rsid w:val="00336CD6"/>
    <w:rsid w:val="004B4591"/>
    <w:rsid w:val="004F0EAC"/>
    <w:rsid w:val="005A5F3B"/>
    <w:rsid w:val="00611B28"/>
    <w:rsid w:val="0065474A"/>
    <w:rsid w:val="00696C55"/>
    <w:rsid w:val="00883B0F"/>
    <w:rsid w:val="008E28CC"/>
    <w:rsid w:val="0098562C"/>
    <w:rsid w:val="00A1697C"/>
    <w:rsid w:val="00A80950"/>
    <w:rsid w:val="00D15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2E8DA4"/>
  <w15:docId w15:val="{E1BB3748-E387-4541-A6FA-E95B8DF76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8AD"/>
    <w:pPr>
      <w:spacing w:after="160" w:line="259" w:lineRule="auto"/>
    </w:pPr>
    <w:rPr>
      <w:sz w:val="22"/>
      <w:szCs w:val="22"/>
    </w:rPr>
  </w:style>
  <w:style w:type="paragraph" w:styleId="Heading1">
    <w:name w:val="heading 1"/>
    <w:basedOn w:val="Normal"/>
    <w:next w:val="Normal"/>
    <w:link w:val="Heading1Char"/>
    <w:uiPriority w:val="99"/>
    <w:qFormat/>
    <w:rsid w:val="00A80950"/>
    <w:pPr>
      <w:keepNext/>
      <w:keepLines/>
      <w:spacing w:before="240" w:after="0"/>
      <w:outlineLvl w:val="0"/>
    </w:pPr>
    <w:rPr>
      <w:rFonts w:ascii="Calibri Light" w:eastAsia="Times New Roman"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80950"/>
    <w:rPr>
      <w:rFonts w:ascii="Calibri Light" w:hAnsi="Calibri Light" w:cs="Times New Roman"/>
      <w:color w:val="2E74B5"/>
      <w:sz w:val="32"/>
      <w:szCs w:val="32"/>
    </w:rPr>
  </w:style>
  <w:style w:type="paragraph" w:styleId="ListParagraph">
    <w:name w:val="List Paragraph"/>
    <w:basedOn w:val="Normal"/>
    <w:uiPriority w:val="99"/>
    <w:qFormat/>
    <w:rsid w:val="00611B28"/>
    <w:pPr>
      <w:ind w:left="720"/>
      <w:contextualSpacing/>
    </w:pPr>
  </w:style>
  <w:style w:type="character" w:styleId="CommentReference">
    <w:name w:val="annotation reference"/>
    <w:uiPriority w:val="99"/>
    <w:semiHidden/>
    <w:rsid w:val="00A80950"/>
    <w:rPr>
      <w:rFonts w:cs="Times New Roman"/>
      <w:sz w:val="16"/>
      <w:szCs w:val="16"/>
    </w:rPr>
  </w:style>
  <w:style w:type="paragraph" w:styleId="CommentText">
    <w:name w:val="annotation text"/>
    <w:basedOn w:val="Normal"/>
    <w:link w:val="CommentTextChar"/>
    <w:uiPriority w:val="99"/>
    <w:semiHidden/>
    <w:rsid w:val="00A80950"/>
    <w:pPr>
      <w:spacing w:line="240" w:lineRule="auto"/>
    </w:pPr>
    <w:rPr>
      <w:sz w:val="20"/>
      <w:szCs w:val="20"/>
    </w:rPr>
  </w:style>
  <w:style w:type="character" w:customStyle="1" w:styleId="CommentTextChar">
    <w:name w:val="Comment Text Char"/>
    <w:link w:val="CommentText"/>
    <w:uiPriority w:val="99"/>
    <w:semiHidden/>
    <w:locked/>
    <w:rsid w:val="00A80950"/>
    <w:rPr>
      <w:rFonts w:cs="Times New Roman"/>
      <w:sz w:val="20"/>
      <w:szCs w:val="20"/>
    </w:rPr>
  </w:style>
  <w:style w:type="paragraph" w:styleId="CommentSubject">
    <w:name w:val="annotation subject"/>
    <w:basedOn w:val="CommentText"/>
    <w:next w:val="CommentText"/>
    <w:link w:val="CommentSubjectChar"/>
    <w:uiPriority w:val="99"/>
    <w:semiHidden/>
    <w:rsid w:val="00A80950"/>
    <w:rPr>
      <w:b/>
      <w:bCs/>
    </w:rPr>
  </w:style>
  <w:style w:type="character" w:customStyle="1" w:styleId="CommentSubjectChar">
    <w:name w:val="Comment Subject Char"/>
    <w:link w:val="CommentSubject"/>
    <w:uiPriority w:val="99"/>
    <w:semiHidden/>
    <w:locked/>
    <w:rsid w:val="00A80950"/>
    <w:rPr>
      <w:rFonts w:cs="Times New Roman"/>
      <w:b/>
      <w:bCs/>
      <w:sz w:val="20"/>
      <w:szCs w:val="20"/>
    </w:rPr>
  </w:style>
  <w:style w:type="paragraph" w:styleId="BalloonText">
    <w:name w:val="Balloon Text"/>
    <w:basedOn w:val="Normal"/>
    <w:link w:val="BalloonTextChar"/>
    <w:uiPriority w:val="99"/>
    <w:semiHidden/>
    <w:rsid w:val="00A8095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A809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Protocol Outline</vt:lpstr>
    </vt:vector>
  </TitlesOfParts>
  <Company/>
  <LinksUpToDate>false</LinksUpToDate>
  <CharactersWithSpaces>2482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Outline</dc:title>
  <dc:subject/>
  <dc:creator>Hamza Abbasi</dc:creator>
  <cp:keywords/>
  <dc:description/>
  <cp:lastModifiedBy>Hamza Abbasi</cp:lastModifiedBy>
  <cp:revision>2</cp:revision>
  <dcterms:created xsi:type="dcterms:W3CDTF">2014-10-07T20:19:00Z</dcterms:created>
  <dcterms:modified xsi:type="dcterms:W3CDTF">2014-10-07T20:19:00Z</dcterms:modified>
</cp:coreProperties>
</file>