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2" w:rsidRDefault="00970D0D">
      <w:r>
        <w:rPr>
          <w:noProof/>
          <w:lang w:eastAsia="de-DE"/>
        </w:rPr>
        <w:drawing>
          <wp:inline distT="0" distB="0" distL="0" distR="0" wp14:anchorId="53AADCF8" wp14:editId="19B5B07C">
            <wp:extent cx="5760720" cy="3171887"/>
            <wp:effectExtent l="0" t="0" r="11430" b="952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>Abbildung 4: Strahlenprofil des Mikrowellensenders in vier Entfernungen vom Sender</w:t>
      </w:r>
      <w:r w:rsidR="00E521ED">
        <w:t xml:space="preserve"> bei Abfall der Leistung auf 10% des Maximalwertes.</w:t>
      </w:r>
    </w:p>
    <w:p w:rsidR="00743D02" w:rsidRDefault="00743D02"/>
    <w:p w:rsidR="00743D02" w:rsidRDefault="00743D02"/>
    <w:p w:rsidR="00743D02" w:rsidRDefault="00743D02">
      <w:r>
        <w:t xml:space="preserve">Der Öffnungswinkel ergibt sich aus dem </w:t>
      </w:r>
      <w:proofErr w:type="spellStart"/>
      <w:r>
        <w:t>arctan</w:t>
      </w:r>
      <w:proofErr w:type="spellEnd"/>
      <w:r>
        <w:t xml:space="preserve"> der Steigung</w:t>
      </w:r>
    </w:p>
    <w:p w:rsidR="00743D02" w:rsidRDefault="00743D02">
      <w:proofErr w:type="spellStart"/>
      <w:r>
        <w:t>a</w:t>
      </w:r>
      <w:r>
        <w:rPr>
          <w:vertAlign w:val="subscript"/>
        </w:rPr>
        <w:t>ob</w:t>
      </w:r>
      <w:proofErr w:type="spellEnd"/>
      <w:r>
        <w:t>=13,5°</w:t>
      </w:r>
      <w:r w:rsidR="005C5FAD">
        <w:t>(+/-0,5)</w:t>
      </w:r>
      <w:bookmarkStart w:id="0" w:name="_GoBack"/>
      <w:bookmarkEnd w:id="0"/>
    </w:p>
    <w:p w:rsidR="00743D02" w:rsidRDefault="00743D02">
      <w:proofErr w:type="spellStart"/>
      <w:r>
        <w:t>a</w:t>
      </w:r>
      <w:r>
        <w:rPr>
          <w:vertAlign w:val="subscript"/>
        </w:rPr>
        <w:t>unten</w:t>
      </w:r>
      <w:proofErr w:type="spellEnd"/>
      <w:r>
        <w:t>=14,6°</w:t>
      </w:r>
      <w:r w:rsidR="005C5FAD">
        <w:t>°(+/-0,</w:t>
      </w:r>
      <w:r w:rsidR="005C5FAD">
        <w:t>4</w:t>
      </w:r>
      <w:r w:rsidR="005C5FAD">
        <w:t>)</w:t>
      </w:r>
    </w:p>
    <w:p w:rsidR="00743D02" w:rsidRPr="00743D02" w:rsidRDefault="00743D02">
      <w:r>
        <w:t>Lage des virtuellen Quellflecks des Senders 35,61;0,2961</w:t>
      </w:r>
    </w:p>
    <w:sectPr w:rsidR="00743D02" w:rsidRPr="00743D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2B"/>
    <w:rsid w:val="00126A9F"/>
    <w:rsid w:val="005C5FAD"/>
    <w:rsid w:val="00743D02"/>
    <w:rsid w:val="0078280D"/>
    <w:rsid w:val="008B217C"/>
    <w:rsid w:val="00970D0D"/>
    <w:rsid w:val="00B8702B"/>
    <w:rsid w:val="00E521ED"/>
    <w:rsid w:val="00FB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2\Nr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Strahldivergenz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Abstand II</c:v>
          </c:tx>
          <c:spPr>
            <a:ln w="28575">
              <a:noFill/>
            </a:ln>
          </c:spPr>
          <c:marker>
            <c:symbol val="plus"/>
            <c:size val="3"/>
          </c:marker>
          <c:trendline>
            <c:trendlineType val="linear"/>
            <c:dispRSqr val="1"/>
            <c:dispEq val="1"/>
            <c:trendlineLbl>
              <c:layout>
                <c:manualLayout>
                  <c:x val="0.15428433945756781"/>
                  <c:y val="-3.1273905032034893E-2"/>
                </c:manualLayout>
              </c:layout>
              <c:numFmt formatCode="General" sourceLinked="0"/>
            </c:trendlineLbl>
          </c:trendline>
          <c:errBars>
            <c:errDir val="y"/>
            <c:errBarType val="both"/>
            <c:errValType val="fixedVal"/>
            <c:noEndCap val="0"/>
            <c:val val="0.2"/>
          </c:errBars>
          <c:errBars>
            <c:errDir val="x"/>
            <c:errBarType val="both"/>
            <c:errValType val="fixedVal"/>
            <c:noEndCap val="0"/>
            <c:val val="0.30000000000000004"/>
          </c:errBars>
          <c:xVal>
            <c:numRef>
              <c:f>[Nr2.xlsx]Sheet1!$B$2:$B$6</c:f>
              <c:numCache>
                <c:formatCode>0.00</c:formatCode>
                <c:ptCount val="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34.375</c:v>
                </c:pt>
              </c:numCache>
            </c:numRef>
          </c:xVal>
          <c:yVal>
            <c:numRef>
              <c:f>[Nr2.xlsx]Sheet1!$C$2:$C$6</c:f>
              <c:numCache>
                <c:formatCode>0.00</c:formatCode>
                <c:ptCount val="5"/>
                <c:pt idx="0">
                  <c:v>3.9</c:v>
                </c:pt>
                <c:pt idx="1">
                  <c:v>6.1</c:v>
                </c:pt>
                <c:pt idx="2">
                  <c:v>8.1999999999999993</c:v>
                </c:pt>
                <c:pt idx="3">
                  <c:v>11.2</c:v>
                </c:pt>
                <c:pt idx="4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Abstand I</c:v>
          </c:tx>
          <c:spPr>
            <a:ln w="28575">
              <a:noFill/>
            </a:ln>
          </c:spPr>
          <c:marker>
            <c:symbol val="plus"/>
            <c:size val="4"/>
          </c:marker>
          <c:trendline>
            <c:trendlineType val="linear"/>
            <c:dispRSqr val="1"/>
            <c:dispEq val="1"/>
            <c:trendlineLbl>
              <c:layout>
                <c:manualLayout>
                  <c:x val="0.2075310030690608"/>
                  <c:y val="2.2428412664633138E-2"/>
                </c:manualLayout>
              </c:layout>
              <c:numFmt formatCode="General" sourceLinked="0"/>
            </c:trendlineLbl>
          </c:trendline>
          <c:errBars>
            <c:errDir val="y"/>
            <c:errBarType val="both"/>
            <c:errValType val="fixedVal"/>
            <c:noEndCap val="0"/>
            <c:val val="0.2"/>
          </c:errBars>
          <c:errBars>
            <c:errDir val="x"/>
            <c:errBarType val="both"/>
            <c:errValType val="fixedVal"/>
            <c:noEndCap val="0"/>
            <c:val val="0.30000000000000004"/>
          </c:errBars>
          <c:xVal>
            <c:numRef>
              <c:f>[Nr2.xlsx]Sheet1!$E$2:$E$6</c:f>
              <c:numCache>
                <c:formatCode>0.00</c:formatCode>
                <c:ptCount val="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36.743299999999998</c:v>
                </c:pt>
              </c:numCache>
            </c:numRef>
          </c:xVal>
          <c:yVal>
            <c:numRef>
              <c:f>[Nr2.xlsx]Sheet1!$D$2:$D$6</c:f>
              <c:numCache>
                <c:formatCode>0.00</c:formatCode>
                <c:ptCount val="5"/>
                <c:pt idx="0">
                  <c:v>-3.5</c:v>
                </c:pt>
                <c:pt idx="1">
                  <c:v>-6</c:v>
                </c:pt>
                <c:pt idx="2">
                  <c:v>-8.6999999999999993</c:v>
                </c:pt>
                <c:pt idx="3">
                  <c:v>-11.3</c:v>
                </c:pt>
                <c:pt idx="4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Schnittpunkt</c:v>
          </c:tx>
          <c:spPr>
            <a:ln w="28575">
              <a:noFill/>
            </a:ln>
          </c:spPr>
          <c:marker>
            <c:symbol val="plus"/>
            <c:size val="8"/>
          </c:marker>
          <c:dLbls>
            <c:dLbl>
              <c:idx val="0"/>
              <c:layout>
                <c:manualLayout>
                  <c:x val="-0.1388888888888889"/>
                  <c:y val="-5.716686927057040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[Nr2.xlsx]Sheet1!$K$2</c:f>
              <c:numCache>
                <c:formatCode>General</c:formatCode>
                <c:ptCount val="1"/>
                <c:pt idx="0">
                  <c:v>35.608800000000002</c:v>
                </c:pt>
              </c:numCache>
            </c:numRef>
          </c:xVal>
          <c:yVal>
            <c:numRef>
              <c:f>[Nr2.xlsx]Sheet1!$K$3</c:f>
              <c:numCache>
                <c:formatCode>General</c:formatCode>
                <c:ptCount val="1"/>
                <c:pt idx="0">
                  <c:v>0.29610300000000001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75040"/>
        <c:axId val="73732864"/>
      </c:scatterChart>
      <c:valAx>
        <c:axId val="73575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rel. Abstand des</a:t>
                </a:r>
                <a:r>
                  <a:rPr lang="de-DE" baseline="0"/>
                  <a:t> Senders in cm</a:t>
                </a:r>
                <a:endParaRPr lang="de-DE"/>
              </a:p>
            </c:rich>
          </c:tx>
          <c:layout>
            <c:manualLayout>
              <c:xMode val="edge"/>
              <c:yMode val="edge"/>
              <c:x val="0.34296967045785942"/>
              <c:y val="0.91860433403774699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crossAx val="73732864"/>
        <c:crosses val="autoZero"/>
        <c:crossBetween val="midCat"/>
      </c:valAx>
      <c:valAx>
        <c:axId val="73732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Abstand zur op.</a:t>
                </a:r>
                <a:r>
                  <a:rPr lang="de-DE" baseline="0"/>
                  <a:t> Achse in cm</a:t>
                </a:r>
                <a:endParaRPr lang="de-DE"/>
              </a:p>
            </c:rich>
          </c:tx>
          <c:layout>
            <c:manualLayout>
              <c:xMode val="edge"/>
              <c:yMode val="edge"/>
              <c:x val="1.8518518518518519E-3"/>
              <c:y val="0.31672563848031976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crossAx val="735750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531AB58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Holthaus</dc:creator>
  <cp:lastModifiedBy>Tobias Holthaus</cp:lastModifiedBy>
  <cp:revision>4</cp:revision>
  <cp:lastPrinted>2015-07-07T10:52:00Z</cp:lastPrinted>
  <dcterms:created xsi:type="dcterms:W3CDTF">2015-07-07T10:16:00Z</dcterms:created>
  <dcterms:modified xsi:type="dcterms:W3CDTF">2015-07-07T10:52:00Z</dcterms:modified>
</cp:coreProperties>
</file>