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-risking-strategies-crisis-resilience"/>
    <w:p>
      <w:pPr>
        <w:pStyle w:val="Heading1"/>
      </w:pPr>
      <w:r>
        <w:t xml:space="preserve">De-Risking Strategies — Crisis + Resilience</w:t>
      </w:r>
    </w:p>
    <w:bookmarkEnd w:id="20"/>
    <w:bookmarkStart w:id="21" w:name="X243a2c8a15c01294443558a8770e9a2ee4b38e2"/>
    <w:p>
      <w:pPr>
        <w:pStyle w:val="Heading1"/>
      </w:pPr>
      <w:r>
        <w:t xml:space="preserve">S1–S19 SLIDE MANUSCRIPT (text-only, slide density)</w:t>
      </w:r>
    </w:p>
    <w:bookmarkEnd w:id="21"/>
    <w:bookmarkStart w:id="22" w:name="v0.5-23-sep-2026-freeze-for-visual-build"/>
    <w:p>
      <w:pPr>
        <w:pStyle w:val="Heading1"/>
      </w:pPr>
      <w:r>
        <w:t xml:space="preserve">v0.5 · 23 Sep 2026 · FREEZE for visual build</w:t>
      </w:r>
    </w:p>
    <w:bookmarkEnd w:id="22"/>
    <w:bookmarkStart w:id="23" w:name="Xdde2e2528fe91f6a22a3f7d3fba74538f7db6ea"/>
    <w:p>
      <w:pPr>
        <w:pStyle w:val="Heading1"/>
      </w:pPr>
      <w:r>
        <w:t xml:space="preserve">Canonical parent: v0.4 writeup + eXeL freeze memo</w:t>
      </w:r>
    </w:p>
    <w:p>
      <w:pPr>
        <w:pStyle w:val="FirstParagraph"/>
      </w:pPr>
      <w:r>
        <w:t xml:space="preserve">Provenance footer (every slide):</w:t>
      </w:r>
      <w:r>
        <w:t xml:space="preserve"> </w:t>
      </w:r>
      <w:r>
        <w:t xml:space="preserve">Human-authored strategy · AI-assisted synthesis by eXeL AI · cross-review informed by Grok · final authority: De-Risking Strategies · v0.5 · IA for feedback</w:t>
      </w:r>
    </w:p>
    <w:p>
      <w:pPr>
        <w:pStyle w:val="BodyText"/>
      </w:pPr>
      <w:r>
        <w:t xml:space="preserve">Deck rule:</w:t>
      </w:r>
      <w:r>
        <w:t xml:space="preserve"> </w:t>
      </w:r>
      <w:r>
        <w:t xml:space="preserve">- INTERNAL gate deck: show modeled-value vs price tension and CTS contribution.</w:t>
      </w:r>
      <w:r>
        <w:t xml:space="preserve"> </w:t>
      </w:r>
      <w:r>
        <w:t xml:space="preserve">- EXTERNAL / partner deck: omit internal price-tension table. Say</w:t>
      </w:r>
      <w:r>
        <w:t xml:space="preserve"> </w:t>
      </w:r>
      <w:r>
        <w:t xml:space="preserve">“</w:t>
      </w:r>
      <w:r>
        <w:t xml:space="preserve">pricing under design-partner validation.</w:t>
      </w:r>
      <w:r>
        <w:t xml:space="preserve">”</w:t>
      </w:r>
      <w:r>
        <w:t xml:space="preserve"> </w:t>
      </w:r>
      <w:r>
        <w:t xml:space="preserve">Show operational equation only.</w:t>
      </w:r>
      <w:r>
        <w:t xml:space="preserve"> </w:t>
      </w:r>
      <w:r>
        <w:t xml:space="preserve">This file is the INTERNAL gate manuscript. Bracketed [EXT: …] is the substitute line for the external variant.</w:t>
      </w:r>
    </w:p>
    <w:p>
      <w:pPr>
        <w:pStyle w:val="BodyText"/>
      </w:pPr>
      <w:r>
        <w:t xml:space="preserve">G2 master question (repeat on S1 and S19):</w:t>
      </w:r>
      <w:r>
        <w:t xml:space="preserve"> </w:t>
      </w:r>
      <w:r>
        <w:t xml:space="preserve">Can DRS prove that verified authority + resource fulfillment + provenance + replay creates enough incremental value beside the customer’s existing NBA to support a paid attach product?</w:t>
      </w:r>
    </w:p>
    <w:p>
      <w:r>
        <w:pict>
          <v:rect style="width:0;height:1.5pt" o:hralign="center" o:hrstd="t" o:hr="t"/>
        </w:pict>
      </w:r>
    </w:p>
    <w:bookmarkEnd w:id="23"/>
    <w:bookmarkStart w:id="24" w:name="s1-executive-summary"/>
    <w:p>
      <w:pPr>
        <w:pStyle w:val="Heading1"/>
      </w:pPr>
      <w:r>
        <w:t xml:space="preserve">S1 — Executive summary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De-Risking Strategies — Crisis + Resilience</w:t>
      </w:r>
    </w:p>
    <w:p>
      <w:pPr>
        <w:pStyle w:val="BodyText"/>
      </w:pPr>
      <w:r>
        <w:rPr>
          <w:bCs/>
          <w:b/>
        </w:rPr>
        <w:t xml:space="preserve">One sentence</w:t>
      </w:r>
      <w:r>
        <w:t xml:space="preserve"> </w:t>
      </w:r>
      <w:r>
        <w:t xml:space="preserve">The coordination layer beside CrisisCommand and specialist ops systems: verify command, see real needs, allocate scarce resources, publish the current plan, replay what happened.</w:t>
      </w:r>
    </w:p>
    <w:p>
      <w:pPr>
        <w:pStyle w:val="BodyText"/>
      </w:pPr>
      <w:r>
        <w:rPr>
          <w:bCs/>
          <w:b/>
        </w:rPr>
        <w:t xml:space="preserve">Thesis</w:t>
      </w:r>
      <w:r>
        <w:t xml:space="preserve"> </w:t>
      </w:r>
      <w:r>
        <w:t xml:space="preserve">Do not replace GridOS, Veoci, Sentinel, or CrisisCommand. Coordinate across them.</w:t>
      </w:r>
    </w:p>
    <w:p>
      <w:pPr>
        <w:pStyle w:val="BodyText"/>
      </w:pPr>
      <w:r>
        <w:rPr>
          <w:bCs/>
          <w:b/>
        </w:rPr>
        <w:t xml:space="preserve">CrisisCommand status</w:t>
      </w:r>
      <w:r>
        <w:t xml:space="preserve"> </w:t>
      </w:r>
      <w:r>
        <w:t xml:space="preserve">Proposed complementary integration. Not a signed partnership. Not an assumed API.</w:t>
      </w:r>
    </w:p>
    <w:p>
      <w:pPr>
        <w:pStyle w:val="BodyText"/>
      </w:pPr>
      <w:r>
        <w:rPr>
          <w:bCs/>
          <w:b/>
        </w:rPr>
        <w:t xml:space="preserve">Segments</w:t>
      </w:r>
      <w:r>
        <w:t xml:space="preserve"> </w:t>
      </w:r>
      <w:r>
        <w:t xml:space="preserve">1. Utility + industrial (one need, two economic subcases)</w:t>
      </w:r>
      <w:r>
        <w:t xml:space="preserve"> </w:t>
      </w:r>
      <w:r>
        <w:t xml:space="preserve">2. Healthcare / regional</w:t>
      </w:r>
      <w:r>
        <w:t xml:space="preserve"> </w:t>
      </w:r>
      <w:r>
        <w:t xml:space="preserve">3. Campus / fixed site</w:t>
      </w:r>
    </w:p>
    <w:p>
      <w:pPr>
        <w:pStyle w:val="BodyText"/>
      </w:pPr>
      <w:r>
        <w:rPr>
          <w:bCs/>
          <w:b/>
        </w:rPr>
        <w:t xml:space="preserve">Pipeline IA</w:t>
      </w:r>
      <w:r>
        <w:t xml:space="preserve"> </w:t>
      </w:r>
      <w:r>
        <w:t xml:space="preserve">| DP | NBA | Y1 cash hypothesis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Campus 8–20k pop | Sentinel | $42k |</w:t>
      </w:r>
      <w:r>
        <w:t xml:space="preserve"> </w:t>
      </w:r>
      <w:r>
        <w:t xml:space="preserve">| Health 3–8 hospitals | Veoci Vitals EM | $84k |</w:t>
      </w:r>
      <w:r>
        <w:t xml:space="preserve"> </w:t>
      </w:r>
      <w:r>
        <w:t xml:space="preserve">| Utility / plant | GridOS | $129k |</w:t>
      </w:r>
      <w:r>
        <w:t xml:space="preserve"> </w:t>
      </w:r>
      <w:r>
        <w:t xml:space="preserve">| Book if all three | | $255k cash / $160k ARR |</w:t>
      </w:r>
    </w:p>
    <w:p>
      <w:pPr>
        <w:pStyle w:val="BodyText"/>
      </w:pPr>
      <w:r>
        <w:rPr>
          <w:bCs/>
          <w:b/>
        </w:rPr>
        <w:t xml:space="preserve">Defend only these</w:t>
      </w:r>
      <w:r>
        <w:t xml:space="preserve"> </w:t>
      </w:r>
      <w:r>
        <w:t xml:space="preserve">1. Verified authority roster + rank</w:t>
      </w:r>
      <w:r>
        <w:t xml:space="preserve"> </w:t>
      </w:r>
      <w:r>
        <w:t xml:space="preserve">2. Needs/resources as objects + recipient trace</w:t>
      </w:r>
      <w:r>
        <w:t xml:space="preserve"> </w:t>
      </w:r>
      <w:r>
        <w:t xml:space="preserve">3. Plan vN provenance</w:t>
      </w:r>
      <w:r>
        <w:t xml:space="preserve"> </w:t>
      </w:r>
      <w:r>
        <w:t xml:space="preserve">4. eXeL advisory intake (not a vote)</w:t>
      </w:r>
      <w:r>
        <w:t xml:space="preserve"> </w:t>
      </w:r>
      <w:r>
        <w:t xml:space="preserve">5. Conservative / Baseline / Aggressive plans</w:t>
      </w:r>
      <w:r>
        <w:t xml:space="preserve"> </w:t>
      </w:r>
      <w:r>
        <w:t xml:space="preserve">6. Replay + Readiness — powered by R-CORE</w:t>
      </w:r>
    </w:p>
    <w:p>
      <w:pPr>
        <w:pStyle w:val="BodyText"/>
      </w:pPr>
      <w:r>
        <w:rPr>
          <w:bCs/>
          <w:b/>
        </w:rPr>
        <w:t xml:space="preserve">Do not claim</w:t>
      </w:r>
      <w:r>
        <w:t xml:space="preserve"> </w:t>
      </w:r>
      <w:r>
        <w:t xml:space="preserve">Alerts · dashboards · logs · generic messaging · generic AAR · UI · crew logistics · HICS · mass notify · offline docs</w:t>
      </w:r>
    </w:p>
    <w:p>
      <w:pPr>
        <w:pStyle w:val="BodyText"/>
      </w:pPr>
      <w:r>
        <w:rPr>
          <w:bCs/>
          <w:b/>
        </w:rPr>
        <w:t xml:space="preserve">Ask</w:t>
      </w:r>
      <w:r>
        <w:t xml:space="preserve"> </w:t>
      </w:r>
      <w:r>
        <w:t xml:space="preserve">Approve G2. Release $280k of $620k MVP 1. First paid DP 2027-Q3. Not G6. Not 2026-Q2 revenue.</w:t>
      </w:r>
    </w:p>
    <w:p>
      <w:pPr>
        <w:pStyle w:val="BodyText"/>
      </w:pPr>
      <w:r>
        <w:rPr>
          <w:bCs/>
          <w:b/>
        </w:rPr>
        <w:t xml:space="preserve">Master question</w:t>
      </w:r>
      <w:r>
        <w:t xml:space="preserve"> </w:t>
      </w:r>
      <w:r>
        <w:t xml:space="preserve">Can DRS prove that verified authority + resource fulfillment + provenance + replay creates enough incremental value beside the customer’s existing NBA to support a paid attach product?</w:t>
      </w:r>
    </w:p>
    <w:p>
      <w:r>
        <w:pict>
          <v:rect style="width:0;height:1.5pt" o:hralign="center" o:hrstd="t" o:hr="t"/>
        </w:pict>
      </w:r>
    </w:p>
    <w:bookmarkEnd w:id="24"/>
    <w:bookmarkStart w:id="25" w:name="s2-overview"/>
    <w:p>
      <w:pPr>
        <w:pStyle w:val="Heading1"/>
      </w:pPr>
      <w:r>
        <w:t xml:space="preserve">S2 — Overview</w:t>
      </w:r>
    </w:p>
    <w:p>
      <w:pPr>
        <w:pStyle w:val="FirstParagraph"/>
      </w:pPr>
      <w:r>
        <w:rPr>
          <w:bCs/>
          <w:b/>
        </w:rPr>
        <w:t xml:space="preserve">Missing layer</w:t>
      </w:r>
      <w:r>
        <w:t xml:space="preserve"> </w:t>
      </w:r>
      <w:r>
        <w:t xml:space="preserve">Who is accountable · who is qualified · what is needed · what exists · where it went · who may receive it · whether it was fulfilled · what changed · who authorized · what people should do now · what to learn</w:t>
      </w:r>
    </w:p>
    <w:p>
      <w:pPr>
        <w:pStyle w:val="BodyText"/>
      </w:pPr>
      <w:r>
        <w:rPr>
          <w:bCs/>
          <w:b/>
        </w:rPr>
        <w:t xml:space="preserve">Thesis (verbatim)</w:t>
      </w:r>
      <w:r>
        <w:t xml:space="preserve"> </w:t>
      </w:r>
      <w:r>
        <w:t xml:space="preserve">Do not replace grid, hospital, notify, or CrisisCommand systems. Coordinate across them.</w:t>
      </w:r>
    </w:p>
    <w:p>
      <w:pPr>
        <w:pStyle w:val="BodyText"/>
      </w:pPr>
      <w:r>
        <w:rPr>
          <w:bCs/>
          <w:b/>
        </w:rPr>
        <w:t xml:space="preserve">Chips IA</w:t>
      </w:r>
      <w:r>
        <w:t xml:space="preserve"> </w:t>
      </w:r>
      <w:r>
        <w:t xml:space="preserve">Stage G2 Plan</w:t>
      </w:r>
      <w:r>
        <w:br/>
      </w:r>
      <w:r>
        <w:t xml:space="preserve">MVP 1 envelope $620k · release now $280k</w:t>
      </w:r>
      <w:r>
        <w:br/>
      </w:r>
      <w:r>
        <w:t xml:space="preserve">NRE through MVP 3 $1.46M</w:t>
      </w:r>
      <w:r>
        <w:br/>
      </w:r>
      <w:r>
        <w:t xml:space="preserve">NPV $0.16M at 12% (2026=t0)</w:t>
      </w:r>
      <w:r>
        <w:br/>
      </w:r>
      <w:r>
        <w:t xml:space="preserve">IRR ~20%</w:t>
      </w:r>
      <w:r>
        <w:br/>
      </w:r>
      <w:r>
        <w:t xml:space="preserve">Payback ~36 months from G2</w:t>
      </w:r>
      <w:r>
        <w:br/>
      </w:r>
      <w:r>
        <w:t xml:space="preserve">Y3 GM 80–82%</w:t>
      </w:r>
    </w:p>
    <w:p>
      <w:pPr>
        <w:pStyle w:val="BodyText"/>
      </w:pPr>
      <w:r>
        <w:t xml:space="preserve">Cash series: FY26 −260 · FY27 −765 · FY28 +120 · FY29 +1,410 ($k)</w:t>
      </w:r>
    </w:p>
    <w:p>
      <w:pPr>
        <w:pStyle w:val="BodyText"/>
      </w:pPr>
      <w:r>
        <w:rPr>
          <w:bCs/>
          <w:b/>
        </w:rPr>
        <w:t xml:space="preserve">Top risks</w:t>
      </w:r>
      <w:r>
        <w:t xml:space="preserve"> </w:t>
      </w:r>
      <w:r>
        <w:t xml:space="preserve">Storm Manager collision · Veoci collision · DP price &gt; modeled capture · degraded comms · integration burden</w:t>
      </w:r>
    </w:p>
    <w:p>
      <w:r>
        <w:pict>
          <v:rect style="width:0;height:1.5pt" o:hralign="center" o:hrstd="t" o:hr="t"/>
        </w:pict>
      </w:r>
    </w:p>
    <w:bookmarkEnd w:id="25"/>
    <w:bookmarkStart w:id="26" w:name="s3-needs-based-segmentation"/>
    <w:p>
      <w:pPr>
        <w:pStyle w:val="Heading1"/>
      </w:pPr>
      <w:r>
        <w:t xml:space="preserve">S3 — Needs-based segmentation</w:t>
      </w:r>
    </w:p>
    <w:p>
      <w:pPr>
        <w:pStyle w:val="FirstParagraph"/>
      </w:pPr>
      <w:r>
        <w:rPr>
          <w:bCs/>
          <w:b/>
        </w:rPr>
        <w:t xml:space="preserve">Axes</w:t>
      </w:r>
      <w:r>
        <w:t xml:space="preserve"> </w:t>
      </w:r>
      <w:r>
        <w:t xml:space="preserve">X Operational impact · Y Human coordination · Z Replay / readiness</w:t>
      </w:r>
      <w:r>
        <w:br/>
      </w:r>
      <w:r>
        <w:t xml:space="preserve">WTP and CTS decide whether we want the job.</w:t>
      </w:r>
    </w:p>
    <w:p>
      <w:pPr>
        <w:pStyle w:val="BodyText"/>
      </w:pPr>
      <w:r>
        <w:rPr>
          <w:bCs/>
          <w:b/>
        </w:rPr>
        <w:t xml:space="preserve">Table 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 WTP hyp.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CTS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Contrib. at DP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$84–110k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$140–180k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+$25–51k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+$6k</w:t>
            </w:r>
          </w:p>
        </w:tc>
      </w:tr>
    </w:tbl>
    <w:p>
      <w:pPr>
        <w:pStyle w:val="BodyText"/>
      </w:pPr>
      <w:r>
        <w:t xml:space="preserve">*Campus X/Y/Z unvalidated.</w:t>
      </w:r>
    </w:p>
    <w:p>
      <w:pPr>
        <w:pStyle w:val="BodyText"/>
      </w:pPr>
      <w:r>
        <w:rPr>
          <w:bCs/>
          <w:b/>
        </w:rPr>
        <w:t xml:space="preserve">CTS formula (planning row)</w:t>
      </w:r>
      <w:r>
        <w:t xml:space="preserve"> </w:t>
      </w:r>
      <w:r>
        <w:t xml:space="preserve">Annual CTS = cloud + messaging/polling + identity + support + insurance/compliance + included-event support + account success.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CTS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comm.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 /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support (2 activations)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CTS $k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labels — keep both visible internally</w:t>
      </w:r>
      <w:r>
        <w:t xml:space="preserve"> </w:t>
      </w:r>
      <w:r>
        <w:t xml:space="preserve">Modeled Value → Evidence-Based Capture Range</w:t>
      </w:r>
      <w:r>
        <w:br/>
      </w:r>
      <w:r>
        <w:t xml:space="preserve">versus</w:t>
      </w:r>
      <w:r>
        <w:br/>
      </w:r>
      <w:r>
        <w:t xml:space="preserve">Design-Partner WTP Hypothesis → To Be Tested</w:t>
      </w:r>
    </w:p>
    <w:p>
      <w:pPr>
        <w:pStyle w:val="BodyText"/>
      </w:pPr>
      <w:r>
        <w:t xml:space="preserve">Contribution at DP price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contribution at 12% of modeled value. At 12% of current formulas every segment is contribution-negative. That is a gate fact, not a slide to hide.</w:t>
      </w:r>
    </w:p>
    <w:p>
      <w:pPr>
        <w:pStyle w:val="BodyText"/>
      </w:pPr>
      <w:r>
        <w:t xml:space="preserve">[EXT: Pricing is under design-partner validation. Segment choice follows operational need.]</w:t>
      </w:r>
    </w:p>
    <w:p>
      <w:pPr>
        <w:pStyle w:val="BodyText"/>
      </w:pPr>
      <w:r>
        <w:rPr>
          <w:bCs/>
          <w:b/>
        </w:rPr>
        <w:t xml:space="preserve">One need, two utility economies</w:t>
      </w:r>
      <w:r>
        <w:t xml:space="preserve"> </w:t>
      </w:r>
      <w:r>
        <w:t xml:space="preserve">Community: fulfillment time, unresolved shortages, plan-cycle latency.</w:t>
      </w:r>
      <w:r>
        <w:br/>
      </w:r>
      <w:r>
        <w:t xml:space="preserve">Industrial: $/hour interruption, minimum sustainable output, safe-state time, backup duration, staff/access/fuel dependencies.</w:t>
      </w:r>
    </w:p>
    <w:p>
      <w:r>
        <w:pict>
          <v:rect style="width:0;height:1.5pt" o:hralign="center" o:hrstd="t" o:hr="t"/>
        </w:pict>
      </w:r>
    </w:p>
    <w:bookmarkEnd w:id="26"/>
    <w:bookmarkStart w:id="27" w:name="s4-conops"/>
    <w:p>
      <w:pPr>
        <w:pStyle w:val="Heading1"/>
      </w:pPr>
      <w:r>
        <w:t xml:space="preserve">S4 — CONOPS</w:t>
      </w:r>
    </w:p>
    <w:p>
      <w:pPr>
        <w:pStyle w:val="FirstParagraph"/>
      </w:pPr>
      <w:r>
        <w:rPr>
          <w:bCs/>
          <w:b/>
        </w:rPr>
        <w:t xml:space="preserve">Before</w:t>
      </w:r>
      <w:r>
        <w:t xml:space="preserve"> </w:t>
      </w:r>
      <w:r>
        <w:t xml:space="preserve">Prepare · roster · resources · Conservative / Baseline / Aggressive</w:t>
      </w:r>
      <w:r>
        <w:br/>
      </w:r>
      <w:r>
        <w:rPr>
          <w:bCs/>
          <w:b/>
        </w:rPr>
        <w:t xml:space="preserve">During</w:t>
      </w:r>
      <w:r>
        <w:t xml:space="preserve"> </w:t>
      </w:r>
      <w:r>
        <w:t xml:space="preserve">Sense → facts → command → needs → allocate → recipient fulfill → communicate → revise</w:t>
      </w:r>
      <w:r>
        <w:br/>
      </w:r>
      <w:r>
        <w:rPr>
          <w:bCs/>
          <w:b/>
        </w:rPr>
        <w:t xml:space="preserve">Revision</w:t>
      </w:r>
      <w:r>
        <w:t xml:space="preserve"> </w:t>
      </w:r>
      <w:r>
        <w:t xml:space="preserve">Plan v1 → event → change → authority → Plan v2</w:t>
      </w:r>
      <w:r>
        <w:br/>
      </w:r>
      <w:r>
        <w:t xml:space="preserve">User card: What changed? Why? Who authorized? What do I do now?</w:t>
      </w:r>
      <w:r>
        <w:br/>
      </w:r>
      <w:r>
        <w:rPr>
          <w:bCs/>
          <w:b/>
        </w:rPr>
        <w:t xml:space="preserve">After</w:t>
      </w:r>
      <w:r>
        <w:t xml:space="preserve"> </w:t>
      </w:r>
      <w:r>
        <w:t xml:space="preserve">Replay → measure → qualify → improve → simulate</w:t>
      </w:r>
      <w:r>
        <w:br/>
      </w:r>
      <w:r>
        <w:rPr>
          <w:bCs/>
          <w:b/>
        </w:rPr>
        <w:t xml:space="preserve">Degraded</w:t>
      </w:r>
      <w:r>
        <w:t xml:space="preserve"> </w:t>
      </w:r>
      <w:r>
        <w:t xml:space="preserve">Cache last authorized plan + assignments. Bridge to SMS / Sentinel / equivalent. Do not rebuild Sentinel.</w:t>
      </w:r>
    </w:p>
    <w:p>
      <w:pPr>
        <w:pStyle w:val="BodyText"/>
      </w:pPr>
      <w:r>
        <w:t xml:space="preserve">Owner column in speaker notes only (OMS senses · CrisisCommand strategy if present · Storm Manager crews · Veoci HICS · Sentinel notify · DRS roster/need/resource/recipient/plan).</w:t>
      </w:r>
    </w:p>
    <w:p>
      <w:r>
        <w:pict>
          <v:rect style="width:0;height:1.5pt" o:hralign="center" o:hrstd="t" o:hr="t"/>
        </w:pict>
      </w:r>
    </w:p>
    <w:bookmarkEnd w:id="27"/>
    <w:bookmarkStart w:id="28" w:name="s5-problem"/>
    <w:p>
      <w:pPr>
        <w:pStyle w:val="Heading1"/>
      </w:pPr>
      <w:r>
        <w:t xml:space="preserve">S5 — Problem</w:t>
      </w:r>
    </w:p>
    <w:p>
      <w:pPr>
        <w:pStyle w:val="FirstParagraph"/>
      </w:pPr>
      <w:r>
        <w:rPr>
          <w:bCs/>
          <w:b/>
        </w:rPr>
        <w:t xml:space="preserve">Statement</w:t>
      </w:r>
      <w:r>
        <w:t xml:space="preserve"> </w:t>
      </w:r>
      <w:r>
        <w:t xml:space="preserve">Authority, needs, resources, entitlements, and plan changes live in different systems and in memory.</w:t>
      </w:r>
    </w:p>
    <w:p>
      <w:pPr>
        <w:pStyle w:val="BodyText"/>
      </w:pPr>
      <w:r>
        <w:rPr>
          <w:bCs/>
          <w:b/>
        </w:rPr>
        <w:t xml:space="preserve">Outcomes</w:t>
      </w:r>
      <w:r>
        <w:t xml:space="preserve"> </w:t>
      </w:r>
      <w:r>
        <w:t xml:space="preserve">Named authority · needs/resources as objects · recipient fulfillment · controlled transparency · replayable record</w:t>
      </w:r>
    </w:p>
    <w:p>
      <w:pPr>
        <w:pStyle w:val="BodyText"/>
      </w:pPr>
      <w:r>
        <w:rPr>
          <w:bCs/>
          <w:b/>
        </w:rPr>
        <w:t xml:space="preserve">Status quo map (one line each)</w:t>
      </w:r>
      <w:r>
        <w:t xml:space="preserve"> </w:t>
      </w:r>
      <w:r>
        <w:t xml:space="preserve">GridOS restores electrons + Storm Manager crews.</w:t>
      </w:r>
      <w:r>
        <w:br/>
      </w:r>
      <w:r>
        <w:t xml:space="preserve">Veoci runs HICS / 96-hour / AAR.</w:t>
      </w:r>
      <w:r>
        <w:br/>
      </w:r>
      <w:r>
        <w:t xml:space="preserve">Sentinel notifies, checks in, convenes, works offline.</w:t>
      </w:r>
      <w:r>
        <w:br/>
      </w:r>
      <w:r>
        <w:t xml:space="preserve">CrisisCommand (if present) structures strategy and messages.</w:t>
      </w:r>
      <w:r>
        <w:br/>
      </w:r>
      <w:r>
        <w:t xml:space="preserve">None close requester → entitlement → quantity → assignment → fulfillment → timestamp across orgs for non-specialist resources.</w:t>
      </w:r>
    </w:p>
    <w:p>
      <w:r>
        <w:pict>
          <v:rect style="width:0;height:1.5pt" o:hralign="center" o:hrstd="t" o:hr="t"/>
        </w:pict>
      </w:r>
    </w:p>
    <w:bookmarkEnd w:id="28"/>
    <w:bookmarkStart w:id="29" w:name="s6-product"/>
    <w:p>
      <w:pPr>
        <w:pStyle w:val="Heading1"/>
      </w:pPr>
      <w:r>
        <w:t xml:space="preserve">S6 — Product</w:t>
      </w:r>
    </w:p>
    <w:p>
      <w:pPr>
        <w:pStyle w:val="FirstParagraph"/>
      </w:pPr>
      <w:r>
        <w:rPr>
          <w:bCs/>
          <w:b/>
        </w:rPr>
        <w:t xml:space="preserve">Four layers</w:t>
      </w:r>
      <w:r>
        <w:t xml:space="preserve"> </w:t>
      </w:r>
      <w:r>
        <w:t xml:space="preserve">CrisisCommand — Think / Command —</w:t>
      </w:r>
      <w:r>
        <w:t xml:space="preserve"> </w:t>
      </w:r>
      <w:r>
        <w:rPr>
          <w:iCs/>
          <w:i/>
        </w:rPr>
        <w:t xml:space="preserve">proposed integration</w:t>
      </w:r>
      <w:r>
        <w:br/>
      </w:r>
      <w:r>
        <w:t xml:space="preserve">DRS — Coordinate / Allocate —</w:t>
      </w:r>
      <w:r>
        <w:t xml:space="preserve"> </w:t>
      </w:r>
      <w:r>
        <w:rPr>
          <w:iCs/>
          <w:i/>
        </w:rPr>
        <w:t xml:space="preserve">SoR: roster, need, resource, recipient, assignment, plan, cache</w:t>
      </w:r>
      <w:r>
        <w:br/>
      </w:r>
      <w:r>
        <w:t xml:space="preserve">eXeL — Listen —</w:t>
      </w:r>
      <w:r>
        <w:t xml:space="preserve"> </w:t>
      </w:r>
      <w:r>
        <w:rPr>
          <w:iCs/>
          <w:i/>
        </w:rPr>
        <w:t xml:space="preserve">advisory only</w:t>
      </w:r>
      <w:r>
        <w:br/>
      </w:r>
      <w:r>
        <w:t xml:space="preserve">R-CORE — Architecture —</w:t>
      </w:r>
      <w:r>
        <w:t xml:space="preserve"> </w:t>
      </w:r>
      <w:r>
        <w:rPr>
          <w:iCs/>
          <w:i/>
        </w:rPr>
        <w:t xml:space="preserve">SKU name: Replay + Readiness — powered by R-CORE</w:t>
      </w:r>
    </w:p>
    <w:p>
      <w:pPr>
        <w:pStyle w:val="BodyText"/>
      </w:pPr>
      <w:r>
        <w:rPr>
          <w:bCs/>
          <w:b/>
        </w:rPr>
        <w:t xml:space="preserve">Visual spine (center of slide)</w:t>
      </w:r>
      <w:r>
        <w:t xml:space="preserve"> </w:t>
      </w:r>
      <w:r>
        <w:t xml:space="preserve">Requester → validation / entitlement → quantity → assignment → fulfillment → timestamp</w:t>
      </w:r>
    </w:p>
    <w:p>
      <w:pPr>
        <w:pStyle w:val="BodyText"/>
      </w:pPr>
      <w:r>
        <w:rPr>
          <w:bCs/>
          <w:b/>
        </w:rPr>
        <w:t xml:space="preserve">Do not clone</w:t>
      </w:r>
      <w:r>
        <w:t xml:space="preserve"> </w:t>
      </w:r>
      <w:r>
        <w:t xml:space="preserve">SITREP composer · HICS 201 · OMS switching · mass-notify composer</w:t>
      </w:r>
    </w:p>
    <w:p>
      <w:r>
        <w:pict>
          <v:rect style="width:0;height:1.5pt" o:hralign="center" o:hrstd="t" o:hr="t"/>
        </w:pict>
      </w:r>
    </w:p>
    <w:bookmarkEnd w:id="29"/>
    <w:bookmarkStart w:id="30" w:name="s7-personas-stories"/>
    <w:p>
      <w:pPr>
        <w:pStyle w:val="Heading1"/>
      </w:pPr>
      <w:r>
        <w:t xml:space="preserve">S7 — Personas + stories</w:t>
      </w:r>
    </w:p>
    <w:p>
      <w:pPr>
        <w:pStyle w:val="FirstParagraph"/>
      </w:pPr>
      <w:r>
        <w:rPr>
          <w:bCs/>
          <w:b/>
        </w:rPr>
        <w:t xml:space="preserve">Command</w:t>
      </w:r>
      <w:r>
        <w:t xml:space="preserve"> </w:t>
      </w:r>
      <w:r>
        <w:t xml:space="preserve">IC, city, utility exec, plant GM, hospital exec, campus leader</w:t>
      </w:r>
      <w:r>
        <w:br/>
      </w:r>
      <w:r>
        <w:rPr>
          <w:bCs/>
          <w:b/>
        </w:rPr>
        <w:t xml:space="preserve">Ops</w:t>
      </w:r>
      <w:r>
        <w:t xml:space="preserve"> </w:t>
      </w:r>
      <w:r>
        <w:t xml:space="preserve">EM, facilities, medical, maintenance, security, logistics, qualified volunteers</w:t>
      </w:r>
      <w:r>
        <w:br/>
      </w:r>
      <w:r>
        <w:rPr>
          <w:bCs/>
          <w:b/>
        </w:rPr>
        <w:t xml:space="preserve">Population</w:t>
      </w:r>
      <w:r>
        <w:t xml:space="preserve"> </w:t>
      </w:r>
      <w:r>
        <w:t xml:space="preserve">role-limited view · no command authority · minimum necessary identity</w:t>
      </w:r>
      <w:r>
        <w:br/>
      </w:r>
      <w:r>
        <w:rPr>
          <w:bCs/>
          <w:b/>
        </w:rPr>
        <w:t xml:space="preserve">Principle</w:t>
      </w:r>
      <w:r>
        <w:t xml:space="preserve"> </w:t>
      </w:r>
      <w:r>
        <w:t xml:space="preserve">AI recommends. Humans command.</w:t>
      </w:r>
    </w:p>
    <w:p>
      <w:pPr>
        <w:pStyle w:val="BodyText"/>
      </w:pPr>
      <w:r>
        <w:rPr>
          <w:bCs/>
          <w:b/>
        </w:rPr>
        <w:t xml:space="preserve">Stories on-slide</w:t>
      </w:r>
      <w:r>
        <w:t xml:space="preserve"> </w:t>
      </w:r>
      <w:r>
        <w:t xml:space="preserve">1.0 Verified roster so unofficial helpers cannot issue orders</w:t>
      </w:r>
      <w:r>
        <w:br/>
      </w:r>
      <w:r>
        <w:t xml:space="preserve">1.1 Needs/resources as objects</w:t>
      </w:r>
      <w:r>
        <w:br/>
      </w:r>
      <w:r>
        <w:t xml:space="preserve">1.2 Current plan card for PIO</w:t>
      </w:r>
      <w:r>
        <w:br/>
      </w:r>
      <w:r>
        <w:t xml:space="preserve">1.4 Recipient trace so water is not issued twice</w:t>
      </w:r>
      <w:r>
        <w:br/>
      </w:r>
      <w:r>
        <w:t xml:space="preserve">1.5 Cached last plan when broadband dies</w:t>
      </w:r>
      <w:r>
        <w:br/>
      </w:r>
      <w:r>
        <w:t xml:space="preserve">1.6 Bridge onto customer notify channel</w:t>
      </w:r>
      <w:r>
        <w:br/>
      </w:r>
      <w:r>
        <w:t xml:space="preserve">2.0 eXeL polling</w:t>
      </w:r>
      <w:r>
        <w:br/>
      </w:r>
      <w:r>
        <w:t xml:space="preserve">2.1 Replay vs inbox reconstruction</w:t>
      </w:r>
      <w:r>
        <w:br/>
      </w:r>
      <w:r>
        <w:t xml:space="preserve">3.0 Three-plan pre-season sim</w:t>
      </w:r>
    </w:p>
    <w:p>
      <w:r>
        <w:pict>
          <v:rect style="width:0;height:1.5pt" o:hralign="center" o:hrstd="t" o:hr="t"/>
        </w:pict>
      </w:r>
    </w:p>
    <w:bookmarkEnd w:id="30"/>
    <w:bookmarkStart w:id="31" w:name="s8-utility-industrial-vs-gridos"/>
    <w:p>
      <w:pPr>
        <w:pStyle w:val="Heading1"/>
      </w:pPr>
      <w:r>
        <w:t xml:space="preserve">S8 — Utility / industrial vs GridOS</w:t>
      </w:r>
    </w:p>
    <w:p>
      <w:pPr>
        <w:pStyle w:val="FirstParagraph"/>
      </w:pPr>
      <w:r>
        <w:rPr>
          <w:bCs/>
          <w:b/>
        </w:rPr>
        <w:t xml:space="preserve">NBA does</w:t>
      </w:r>
      <w:r>
        <w:t xml:space="preserve"> </w:t>
      </w:r>
      <w:r>
        <w:t xml:space="preserve">OMS/ADMS · FLISR · SAIDI/SAIFI/CMI · Storm Manager crews, GPS, lodging, expenses, external participants · Disruption Prepare ~72h</w:t>
      </w:r>
    </w:p>
    <w:p>
      <w:pPr>
        <w:pStyle w:val="BodyText"/>
      </w:pPr>
      <w:r>
        <w:rPr>
          <w:bCs/>
          <w:b/>
        </w:rPr>
        <w:t xml:space="preserve">DRS adds</w:t>
      </w:r>
      <w:r>
        <w:t xml:space="preserve"> </w:t>
      </w:r>
      <w:r>
        <w:t xml:space="preserve">community + plant envelope Storm Manager does not hold: shelter, heat/cool, water, non-store fuel, medical dependence, civic identity, recipient trace, public/large-customer plan card</w:t>
      </w:r>
    </w:p>
    <w:p>
      <w:pPr>
        <w:pStyle w:val="BodyText"/>
      </w:pPr>
      <w:r>
        <w:rPr>
          <w:bCs/>
          <w:b/>
        </w:rPr>
        <w:t xml:space="preserve">Do not claim</w:t>
      </w:r>
      <w:r>
        <w:t xml:space="preserve"> </w:t>
      </w:r>
      <w:r>
        <w:t xml:space="preserve">SAIDI · crews · lodging · switching · DER · generic logistics</w:t>
      </w:r>
    </w:p>
    <w:p>
      <w:pPr>
        <w:pStyle w:val="BodyText"/>
      </w:pPr>
      <w:r>
        <w:rPr>
          <w:bCs/>
          <w:b/>
        </w:rPr>
        <w:t xml:space="preserve">Line</w:t>
      </w:r>
      <w:r>
        <w:t xml:space="preserve"> </w:t>
      </w:r>
      <w:r>
        <w:t xml:space="preserve">GridOS operates the grid. DRS coordinates the crisis around it.</w:t>
      </w:r>
    </w:p>
    <w:p>
      <w:pPr>
        <w:pStyle w:val="BodyText"/>
      </w:pPr>
      <w:r>
        <w:rPr>
          <w:bCs/>
          <w:b/>
        </w:rPr>
        <w:t xml:space="preserve">Industrial interview — force these five numbers</w:t>
      </w:r>
      <w:r>
        <w:t xml:space="preserve"> </w:t>
      </w:r>
      <w:r>
        <w:t xml:space="preserve">$/hour production interruption</w:t>
      </w:r>
      <w:r>
        <w:br/>
      </w:r>
      <w:r>
        <w:t xml:space="preserve">Minimum sustainable output</w:t>
      </w:r>
      <w:r>
        <w:br/>
      </w:r>
      <w:r>
        <w:t xml:space="preserve">Safe-state time requirement</w:t>
      </w:r>
      <w:r>
        <w:br/>
      </w:r>
      <w:r>
        <w:t xml:space="preserve">Backup-generation duration</w:t>
      </w:r>
      <w:r>
        <w:br/>
      </w:r>
      <w:r>
        <w:t xml:space="preserve">Staff / access / fuel dependencies</w:t>
      </w:r>
      <w:r>
        <w:br/>
      </w:r>
      <w:r>
        <w:t xml:space="preserve">One verified hour can rewrite Waterfall B. Current industrial $s are C-grade.</w:t>
      </w:r>
    </w:p>
    <w:p>
      <w:pPr>
        <w:pStyle w:val="BodyText"/>
      </w:pPr>
      <w:r>
        <w:rPr>
          <w:bCs/>
          <w:b/>
        </w:rPr>
        <w:t xml:space="preserve">Modeled value IA (formula: vol × unit × delta × freq × conf)</w:t>
      </w:r>
      <w:r>
        <w:t xml:space="preserve"> </w:t>
      </w:r>
      <w:r>
        <w:t xml:space="preserve">Community $158k · Industrial $150k · Combined site less 20% overlap $246k</w:t>
      </w:r>
    </w:p>
    <w:p>
      <w:pPr>
        <w:pStyle w:val="BodyText"/>
      </w:pPr>
      <w:r>
        <w:rPr>
          <w:bCs/>
          <w:b/>
        </w:rPr>
        <w:t xml:space="preserve">Labels</w:t>
      </w:r>
      <w:r>
        <w:t xml:space="preserve"> </w:t>
      </w:r>
      <w:r>
        <w:t xml:space="preserve">Evidence-based 12% capture: $19k / $18k / $30k</w:t>
      </w:r>
      <w:r>
        <w:br/>
      </w:r>
      <w:r>
        <w:t xml:space="preserve">DP WTP hypothesis: $84k ($84–110k industrial) — to be tested</w:t>
      </w:r>
      <w:r>
        <w:br/>
      </w:r>
      <w:r>
        <w:t xml:space="preserve">Future list aspiration: $140k ($140–180k industrial)</w:t>
      </w:r>
    </w:p>
    <w:p>
      <w:r>
        <w:pict>
          <v:rect style="width:0;height:1.5pt" o:hralign="center" o:hrstd="t" o:hr="t"/>
        </w:pict>
      </w:r>
    </w:p>
    <w:bookmarkEnd w:id="31"/>
    <w:bookmarkStart w:id="32" w:name="s9-healthcare-vs-veoci-vitals-em"/>
    <w:p>
      <w:pPr>
        <w:pStyle w:val="Heading1"/>
      </w:pPr>
      <w:r>
        <w:t xml:space="preserve">S9 — Healthcare vs Veoci Vitals EM</w:t>
      </w:r>
    </w:p>
    <w:p>
      <w:pPr>
        <w:pStyle w:val="FirstParagraph"/>
      </w:pPr>
      <w:r>
        <w:rPr>
          <w:bCs/>
          <w:b/>
        </w:rPr>
        <w:t xml:space="preserve">NBA does</w:t>
      </w:r>
      <w:r>
        <w:t xml:space="preserve"> </w:t>
      </w:r>
      <w:r>
        <w:t xml:space="preserve">one-click activation · ~30s departmental report · HICS · partner COP inside its deployments · shortage tracking · 96-hour · HVA · JC/CMS/DNV AAR</w:t>
      </w:r>
    </w:p>
    <w:p>
      <w:pPr>
        <w:pStyle w:val="BodyText"/>
      </w:pPr>
      <w:r>
        <w:rPr>
          <w:bCs/>
          <w:b/>
        </w:rPr>
        <w:t xml:space="preserve">DRS wedge (narrow)</w:t>
      </w:r>
      <w:r>
        <w:t xml:space="preserve"> </w:t>
      </w:r>
      <w:r>
        <w:t xml:space="preserve">Regional non-clinical resource exchange</w:t>
      </w:r>
      <w:r>
        <w:br/>
      </w:r>
      <w:r>
        <w:t xml:space="preserve">+ affected-population transparency</w:t>
      </w:r>
      <w:r>
        <w:br/>
      </w:r>
      <w:r>
        <w:t xml:space="preserve">+ verified cross-organizational authority</w:t>
      </w:r>
      <w:r>
        <w:br/>
      </w:r>
      <w:r>
        <w:t xml:space="preserve">+ Replay + Readiness across events</w:t>
      </w:r>
    </w:p>
    <w:p>
      <w:pPr>
        <w:pStyle w:val="BodyText"/>
      </w:pPr>
      <w:r>
        <w:rPr>
          <w:bCs/>
          <w:b/>
        </w:rPr>
        <w:t xml:space="preserve">Do not claim</w:t>
      </w:r>
      <w:r>
        <w:t xml:space="preserve"> </w:t>
      </w:r>
      <w:r>
        <w:t xml:space="preserve">HICS · accreditation packet · PHI SoR · generic</w:t>
      </w:r>
      <w:r>
        <w:t xml:space="preserve"> </w:t>
      </w:r>
      <w:r>
        <w:t xml:space="preserve">“</w:t>
      </w:r>
      <w:r>
        <w:t xml:space="preserve">beyond one org</w:t>
      </w:r>
      <w:r>
        <w:t xml:space="preserve">”</w:t>
      </w:r>
      <w:r>
        <w:t xml:space="preserve"> </w:t>
      </w:r>
      <w:r>
        <w:t xml:space="preserve">· generic AAR</w:t>
      </w:r>
    </w:p>
    <w:p>
      <w:pPr>
        <w:pStyle w:val="BodyText"/>
      </w:pPr>
      <w:r>
        <w:rPr>
          <w:bCs/>
          <w:b/>
        </w:rPr>
        <w:t xml:space="preserve">Line</w:t>
      </w:r>
      <w:r>
        <w:t xml:space="preserve"> </w:t>
      </w:r>
      <w:r>
        <w:t xml:space="preserve">Veoci runs the hospital emergency program. DRS coordinates regional non-clinical exchange and the public card under named authority.</w:t>
      </w:r>
    </w:p>
    <w:p>
      <w:pPr>
        <w:pStyle w:val="BodyText"/>
      </w:pPr>
      <w:r>
        <w:rPr>
          <w:bCs/>
          <w:b/>
        </w:rPr>
        <w:t xml:space="preserve">Modeled value IA</w:t>
      </w:r>
      <w:r>
        <w:t xml:space="preserve"> </w:t>
      </w:r>
      <w:r>
        <w:t xml:space="preserve">$49k</w:t>
      </w:r>
      <w:r>
        <w:br/>
      </w:r>
      <w:r>
        <w:t xml:space="preserve">Evidence-based 12% capture $6k</w:t>
      </w:r>
      <w:r>
        <w:br/>
      </w:r>
      <w:r>
        <w:t xml:space="preserve">DP WTP hypothesis $54k — to be tested (~110% of modeled value)</w:t>
      </w:r>
      <w:r>
        <w:br/>
      </w:r>
      <w:r>
        <w:t xml:space="preserve">Future list aspiration $90k</w:t>
      </w:r>
    </w:p>
    <w:p>
      <w:pPr>
        <w:pStyle w:val="BodyText"/>
      </w:pPr>
      <w:r>
        <w:t xml:space="preserve">[EXT: omit 110% line]</w:t>
      </w:r>
    </w:p>
    <w:p>
      <w:r>
        <w:pict>
          <v:rect style="width:0;height:1.5pt" o:hralign="center" o:hrstd="t" o:hr="t"/>
        </w:pict>
      </w:r>
    </w:p>
    <w:bookmarkEnd w:id="32"/>
    <w:bookmarkStart w:id="33" w:name="s10-campus-vs-yudu-sentinel"/>
    <w:p>
      <w:pPr>
        <w:pStyle w:val="Heading1"/>
      </w:pPr>
      <w:r>
        <w:t xml:space="preserve">S10 — Campus vs YUDU Sentinel</w:t>
      </w:r>
    </w:p>
    <w:p>
      <w:pPr>
        <w:pStyle w:val="FirstParagraph"/>
      </w:pPr>
      <w:r>
        <w:rPr>
          <w:bCs/>
          <w:b/>
        </w:rPr>
        <w:t xml:space="preserve">NBA does</w:t>
      </w:r>
      <w:r>
        <w:t xml:space="preserve"> </w:t>
      </w:r>
      <w:r>
        <w:t xml:space="preserve">&lt;60s multi-channel notify · two-way check · video rooms · audit · lockbox · offline docs · independent comms</w:t>
      </w:r>
      <w:r>
        <w:br/>
      </w:r>
      <w:r>
        <w:t xml:space="preserve">Anchor only: G-Cloud</w:t>
      </w:r>
      <w:r>
        <w:t xml:space="preserve"> </w:t>
      </w:r>
      <w:r>
        <w:rPr>
          <w:bCs/>
          <w:b/>
        </w:rPr>
        <w:t xml:space="preserve">£5,000/licence/year</w:t>
      </w:r>
      <w:r>
        <w:t xml:space="preserve"> </w:t>
      </w:r>
      <w:r>
        <w:t xml:space="preserve">(historical floor ~£4,500)</w:t>
      </w:r>
    </w:p>
    <w:p>
      <w:pPr>
        <w:pStyle w:val="BodyText"/>
      </w:pPr>
      <w:r>
        <w:rPr>
          <w:bCs/>
          <w:b/>
        </w:rPr>
        <w:t xml:space="preserve">DRS adds</w:t>
      </w:r>
      <w:r>
        <w:t xml:space="preserve"> </w:t>
      </w:r>
      <w:r>
        <w:t xml:space="preserve">fulfillment + account-for + recipient trace + plan provenance + three resource plans + cache/bridge</w:t>
      </w:r>
    </w:p>
    <w:p>
      <w:pPr>
        <w:pStyle w:val="BodyText"/>
      </w:pPr>
      <w:r>
        <w:rPr>
          <w:bCs/>
          <w:b/>
        </w:rPr>
        <w:t xml:space="preserve">Do not claim</w:t>
      </w:r>
      <w:r>
        <w:t xml:space="preserve"> </w:t>
      </w:r>
      <w:r>
        <w:t xml:space="preserve">blast · check-in · video · offline app · out-of-band tenancy</w:t>
      </w:r>
    </w:p>
    <w:p>
      <w:pPr>
        <w:pStyle w:val="BodyText"/>
      </w:pPr>
      <w:r>
        <w:rPr>
          <w:bCs/>
          <w:b/>
        </w:rPr>
        <w:t xml:space="preserve">Line</w:t>
      </w:r>
      <w:r>
        <w:t xml:space="preserve"> </w:t>
      </w:r>
      <w:r>
        <w:t xml:space="preserve">Sentinel notifies and convenes. DRS fulfills and accounts.</w:t>
      </w:r>
    </w:p>
    <w:p>
      <w:pPr>
        <w:pStyle w:val="BodyText"/>
      </w:pPr>
      <w:r>
        <w:rPr>
          <w:bCs/>
          <w:b/>
        </w:rPr>
        <w:t xml:space="preserve">Winter freeze (on-slide)</w:t>
      </w:r>
      <w:r>
        <w:t xml:space="preserve"> </w:t>
      </w:r>
      <w:r>
        <w:t xml:space="preserve">Who lacks heat? Which building has capacity? Who has blankets? Who is qualified? Who approved relocation? Who received assistance?</w:t>
      </w:r>
    </w:p>
    <w:p>
      <w:pPr>
        <w:pStyle w:val="BodyText"/>
      </w:pPr>
      <w:r>
        <w:rPr>
          <w:bCs/>
          <w:b/>
        </w:rPr>
        <w:t xml:space="preserve">Modeled value IA</w:t>
      </w:r>
      <w:r>
        <w:t xml:space="preserve"> </w:t>
      </w:r>
      <w:r>
        <w:t xml:space="preserve">$24k</w:t>
      </w:r>
      <w:r>
        <w:br/>
      </w:r>
      <w:r>
        <w:t xml:space="preserve">Evidence-based 12% capture $3k</w:t>
      </w:r>
      <w:r>
        <w:br/>
      </w:r>
      <w:r>
        <w:t xml:space="preserve">DP WTP hypothesis $22k — to be tested (~92% of modeled value)</w:t>
      </w:r>
      <w:r>
        <w:br/>
      </w:r>
      <w:r>
        <w:t xml:space="preserve">Future list aspiration $36k</w:t>
      </w:r>
    </w:p>
    <w:p>
      <w:pPr>
        <w:pStyle w:val="BodyText"/>
      </w:pPr>
      <w:r>
        <w:t xml:space="preserve">[EXT: omit 92% line]</w:t>
      </w:r>
    </w:p>
    <w:p>
      <w:r>
        <w:pict>
          <v:rect style="width:0;height:1.5pt" o:hralign="center" o:hrstd="t" o:hr="t"/>
        </w:pict>
      </w:r>
    </w:p>
    <w:bookmarkEnd w:id="33"/>
    <w:bookmarkStart w:id="34" w:name="s11-r-core"/>
    <w:p>
      <w:pPr>
        <w:pStyle w:val="Heading1"/>
      </w:pPr>
      <w:r>
        <w:t xml:space="preserve">S11 — R-CORE</w:t>
      </w:r>
    </w:p>
    <w:p>
      <w:pPr>
        <w:pStyle w:val="FirstParagraph"/>
      </w:pPr>
      <w:r>
        <w:rPr>
          <w:bCs/>
          <w:b/>
        </w:rPr>
        <w:t xml:space="preserve">Logo:</w:t>
      </w:r>
      <w:r>
        <w:t xml:space="preserve"> </w:t>
      </w:r>
      <w:r>
        <w:t xml:space="preserve">R-CORE logo (not DRS logo)</w:t>
      </w:r>
    </w:p>
    <w:p>
      <w:pPr>
        <w:pStyle w:val="BodyText"/>
      </w:pPr>
      <w:r>
        <w:rPr>
          <w:bCs/>
          <w:b/>
        </w:rPr>
        <w:t xml:space="preserve">R-CORE is architecture. Not the app. Not the SKU.</w:t>
      </w:r>
      <w:r>
        <w:br/>
      </w:r>
      <w:r>
        <w:t xml:space="preserve">SKU: Replay + Readiness — powered by R-CORE</w:t>
      </w:r>
    </w:p>
    <w:p>
      <w:pPr>
        <w:pStyle w:val="BodyText"/>
      </w:pPr>
      <w:r>
        <w:rPr>
          <w:bCs/>
          <w:b/>
        </w:rPr>
        <w:t xml:space="preserve">Horizons — verbatim</w:t>
      </w:r>
      <w:r>
        <w:t xml:space="preserve"> </w:t>
      </w:r>
      <w:r>
        <w:t xml:space="preserve">Baseline 2027 — coordination, allocation, provenance, recipient trace, degraded-mode cache</w:t>
      </w:r>
      <w:r>
        <w:br/>
      </w:r>
      <w:r>
        <w:t xml:space="preserve">2030 — cross-system replay, simulation, qualification, multi-event memory</w:t>
      </w:r>
      <w:r>
        <w:br/>
      </w:r>
      <w:r>
        <w:t xml:space="preserve">2525 — recursive continuity across institutions and generations</w:t>
      </w:r>
    </w:p>
    <w:p>
      <w:pPr>
        <w:pStyle w:val="BodyText"/>
      </w:pPr>
      <w:r>
        <w:rPr>
          <w:bCs/>
          <w:b/>
        </w:rPr>
        <w:t xml:space="preserve">Loop</w:t>
      </w:r>
      <w:r>
        <w:t xml:space="preserve"> </w:t>
      </w:r>
      <w:r>
        <w:t xml:space="preserve">LIVE → COORDINATE → OPERATIONAL TRUTH → REPLAY → SIMULATE (C/B/A) → QUALIFY → NEXT EVENT</w:t>
      </w:r>
    </w:p>
    <w:p>
      <w:pPr>
        <w:pStyle w:val="BodyText"/>
      </w:pPr>
      <w:r>
        <w:rPr>
          <w:bCs/>
          <w:b/>
        </w:rPr>
        <w:t xml:space="preserve">Statement</w:t>
      </w:r>
      <w:r>
        <w:t xml:space="preserve"> </w:t>
      </w:r>
      <w:r>
        <w:t xml:space="preserve">Every crisis becomes evidence. Every replay improves readiness. Every cycle strengthens resilience.</w:t>
      </w:r>
    </w:p>
    <w:p>
      <w:pPr>
        <w:pStyle w:val="BodyText"/>
      </w:pPr>
      <w:r>
        <w:t xml:space="preserve">2525 is vision. Not this year’s product.</w:t>
      </w:r>
    </w:p>
    <w:p>
      <w:r>
        <w:pict>
          <v:rect style="width:0;height:1.5pt" o:hralign="center" o:hrstd="t" o:hr="t"/>
        </w:pict>
      </w:r>
    </w:p>
    <w:bookmarkEnd w:id="34"/>
    <w:bookmarkStart w:id="35" w:name="s12-competition"/>
    <w:p>
      <w:pPr>
        <w:pStyle w:val="Heading1"/>
      </w:pPr>
      <w:r>
        <w:t xml:space="preserve">S12 — Competition</w:t>
      </w:r>
    </w:p>
    <w:p>
      <w:pPr>
        <w:pStyle w:val="FirstParagraph"/>
      </w:pPr>
      <w:r>
        <w:rPr>
          <w:bCs/>
          <w:b/>
        </w:rPr>
        <w:t xml:space="preserve">Clusters</w:t>
      </w:r>
      <w:r>
        <w:t xml:space="preserve"> </w:t>
      </w:r>
      <w:r>
        <w:t xml:space="preserve">Deep ops: GridOS, hospital systems, CMMS</w:t>
      </w:r>
      <w:r>
        <w:br/>
      </w:r>
      <w:r>
        <w:t xml:space="preserve">CEM / crisis: Veoci, Sentinel (Everbridge et al. in notes)</w:t>
      </w:r>
      <w:r>
        <w:br/>
      </w:r>
      <w:r>
        <w:t xml:space="preserve">Cognitive command: CrisisCommand</w:t>
      </w:r>
    </w:p>
    <w:p>
      <w:pPr>
        <w:pStyle w:val="BodyText"/>
      </w:pPr>
      <w:r>
        <w:rPr>
          <w:bCs/>
          <w:b/>
        </w:rPr>
        <w:t xml:space="preserve">DRS</w:t>
      </w:r>
      <w:r>
        <w:t xml:space="preserve"> </w:t>
      </w:r>
      <w:r>
        <w:t xml:space="preserve">High Y · High Z · rising X</w:t>
      </w:r>
      <w:r>
        <w:br/>
      </w:r>
      <w:r>
        <w:t xml:space="preserve">Not superior on GridOS ops, Veoci compliance, or Sentinel notify. Win only where those stop.</w:t>
      </w:r>
    </w:p>
    <w:p>
      <w:r>
        <w:pict>
          <v:rect style="width:0;height:1.5pt" o:hralign="center" o:hrstd="t" o:hr="t"/>
        </w:pict>
      </w:r>
    </w:p>
    <w:bookmarkEnd w:id="35"/>
    <w:bookmarkStart w:id="36" w:name="s13-value-equation"/>
    <w:p>
      <w:pPr>
        <w:pStyle w:val="Heading1"/>
      </w:pPr>
      <w:r>
        <w:t xml:space="preserve">S13 — Value equation</w:t>
      </w:r>
    </w:p>
    <w:p>
      <w:pPr>
        <w:pStyle w:val="FirstParagraph"/>
      </w:pPr>
      <w:r>
        <w:rPr>
          <w:bCs/>
          <w:b/>
        </w:rPr>
        <w:t xml:space="preserve">Formula</w:t>
      </w:r>
      <w:r>
        <w:t xml:space="preserve"> </w:t>
      </w:r>
      <w:r>
        <w:t xml:space="preserve">Σ (volume × unit × Δ vs NBA × frequency × confidence A/B/C) = Modeled Value</w:t>
      </w:r>
      <w:r>
        <w:br/>
      </w:r>
      <w:r>
        <w:t xml:space="preserve">Modeled Value × tested capture = Evidence-Based Capture Range</w:t>
      </w:r>
      <w:r>
        <w:br/>
      </w:r>
      <w:r>
        <w:t xml:space="preserve">Design-Partner price = WTP Hypothesis, To Be Tested</w:t>
      </w:r>
      <w:r>
        <w:br/>
      </w:r>
      <w:r>
        <w:t xml:space="preserve">Higher list = Future aspiration pending validated additional value</w:t>
      </w:r>
    </w:p>
    <w:p>
      <w:pPr>
        <w:pStyle w:val="BodyText"/>
      </w:pPr>
      <w:r>
        <w:rPr>
          <w:bCs/>
          <w:b/>
        </w:rPr>
        <w:t xml:space="preserve">Internal table — required on this slide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 hyp.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at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Contrib. at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Contrib. at 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comm.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84–110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56–73%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+25–51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−13</w:t>
            </w:r>
          </w:p>
        </w:tc>
      </w:tr>
    </w:tbl>
    <w:p>
      <w:pPr>
        <w:pStyle w:val="BodyText"/>
      </w:pPr>
      <w:r>
        <w:t xml:space="preserve">At evidence-based 12% capture, contribution is negative in every row. Gate question stands.</w:t>
      </w:r>
    </w:p>
    <w:p>
      <w:pPr>
        <w:pStyle w:val="BodyText"/>
      </w:pPr>
      <w:r>
        <w:t xml:space="preserve">[EXT: replace table with</w:t>
      </w:r>
      <w:r>
        <w:t xml:space="preserve"> </w:t>
      </w:r>
      <w:r>
        <w:t xml:space="preserve">“</w:t>
      </w:r>
      <w:r>
        <w:t xml:space="preserve">Pricing under design-partner validation. Value from measured fulfillment, provenance, and replay beside the NBA.</w:t>
      </w:r>
      <w:r>
        <w:t xml:space="preserve">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Start w:id="37" w:name="s14-wtp-commercial-model"/>
    <w:p>
      <w:pPr>
        <w:pStyle w:val="Heading1"/>
      </w:pPr>
      <w:r>
        <w:t xml:space="preserve">S14 — WTP + commercial model</w:t>
      </w:r>
    </w:p>
    <w:p>
      <w:pPr>
        <w:pStyle w:val="FirstParagraph"/>
      </w:pPr>
      <w:r>
        <w:rPr>
          <w:bCs/>
          <w:b/>
        </w:rPr>
        <w:t xml:space="preserve">SKUs</w:t>
      </w:r>
      <w:r>
        <w:t xml:space="preserve"> </w:t>
      </w:r>
      <w:r>
        <w:t xml:space="preserve">Readiness — roster, needs, resources, assignments, recipient trace, plan versions, 3 viewports, last-plan cache,</w:t>
      </w:r>
      <w:r>
        <w:t xml:space="preserve"> </w:t>
      </w:r>
      <w:r>
        <w:rPr>
          <w:bCs/>
          <w:b/>
        </w:rPr>
        <w:t xml:space="preserve">2 major activations included</w:t>
      </w:r>
      <w:r>
        <w:br/>
      </w:r>
      <w:r>
        <w:t xml:space="preserve">WTP hyp. $22k / $54k / $84k · aspiration $36k / $90k / $140k</w:t>
      </w:r>
    </w:p>
    <w:p>
      <w:pPr>
        <w:pStyle w:val="BodyText"/>
      </w:pPr>
      <w:r>
        <w:t xml:space="preserve">Surge-capacity pack — pre-purchased extra activations. Price known before the event.</w:t>
      </w:r>
      <w:r>
        <w:t xml:space="preserve"> </w:t>
      </w:r>
      <w:r>
        <w:rPr>
          <w:bCs/>
          <w:b/>
        </w:rPr>
        <w:t xml:space="preserve">No crisis-time % surcharge.</w:t>
      </w:r>
      <w:r>
        <w:br/>
      </w:r>
      <w:r>
        <w:t xml:space="preserve">$8k / $12k / $18k per pack of two</w:t>
      </w:r>
    </w:p>
    <w:p>
      <w:pPr>
        <w:pStyle w:val="BodyText"/>
      </w:pPr>
      <w:r>
        <w:t xml:space="preserve">Replay + Readiness — powered by R-CORE</w:t>
      </w:r>
      <w:r>
        <w:br/>
      </w:r>
      <w:r>
        <w:t xml:space="preserve">+20% on DP Readiness in Y1 · +35% aspiration later</w:t>
      </w:r>
    </w:p>
    <w:p>
      <w:pPr>
        <w:pStyle w:val="BodyText"/>
      </w:pPr>
      <w:r>
        <w:t xml:space="preserve">Integration one-time</w:t>
      </w:r>
      <w:r>
        <w:br/>
      </w:r>
      <w:r>
        <w:t xml:space="preserve">DP $20k / $30k / $45k</w:t>
      </w:r>
    </w:p>
    <w:p>
      <w:pPr>
        <w:pStyle w:val="BodyText"/>
      </w:pPr>
      <w:r>
        <w:rPr>
          <w:bCs/>
          <w:b/>
        </w:rPr>
        <w:t xml:space="preserve">Targets IA</w:t>
      </w:r>
      <w:r>
        <w:t xml:space="preserve"> </w:t>
      </w:r>
      <w:r>
        <w:t xml:space="preserve">Utility: assignment ≤2h · unresolved T+24h ≤15% · ack ≥80% in 30 min</w:t>
      </w:r>
      <w:r>
        <w:br/>
      </w:r>
      <w:r>
        <w:t xml:space="preserve">Industrial: get the five Plant GM numbers</w:t>
      </w:r>
      <w:r>
        <w:br/>
      </w:r>
      <w:r>
        <w:t xml:space="preserve">Health: multi-org authority ≤25 min · ≤2 public versions / 12h</w:t>
      </w:r>
      <w:r>
        <w:br/>
      </w:r>
      <w:r>
        <w:t xml:space="preserve">Campus: 90% accounted-for ≤40 min · supply ≤90 min</w:t>
      </w:r>
    </w:p>
    <w:p>
      <w:r>
        <w:pict>
          <v:rect style="width:0;height:1.5pt" o:hralign="center" o:hrstd="t" o:hr="t"/>
        </w:pict>
      </w:r>
    </w:p>
    <w:bookmarkEnd w:id="37"/>
    <w:bookmarkStart w:id="38" w:name="s15-three-resource-plans"/>
    <w:p>
      <w:pPr>
        <w:pStyle w:val="Heading1"/>
      </w:pPr>
      <w:r>
        <w:t xml:space="preserve">S15 — Three resource plans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Low-end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comparable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/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&lt; forecast N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&gt; forecast or life-safety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· assumptions · burn · reserve · who can switch ·</w:t>
            </w:r>
            <w:r>
              <w:t xml:space="preserve"> </w:t>
            </w:r>
            <w:r>
              <w:rPr>
                <w:bCs/>
                <w:b/>
              </w:rPr>
              <w:t xml:space="preserve">who may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Switch = new plan version.</w:t>
      </w:r>
    </w:p>
    <w:p>
      <w:r>
        <w:pict>
          <v:rect style="width:0;height:1.5pt" o:hralign="center" o:hrstd="t" o:hr="t"/>
        </w:pict>
      </w:r>
    </w:p>
    <w:bookmarkEnd w:id="38"/>
    <w:bookmarkStart w:id="39" w:name="s16-validation-matrix"/>
    <w:p>
      <w:pPr>
        <w:pStyle w:val="Heading1"/>
      </w:pPr>
      <w:r>
        <w:t xml:space="preserve">S16 — Validation matrix</w:t>
      </w:r>
    </w:p>
    <w:p>
      <w:pPr>
        <w:pStyle w:val="FirstParagraph"/>
      </w:pPr>
      <w:r>
        <w:t xml:space="preserve">NBA stays. DRS runs beside it. Measure the gap.</w:t>
      </w:r>
    </w:p>
    <w:p>
      <w:pPr>
        <w:pStyle w:val="BodyText"/>
      </w:pPr>
      <w:r>
        <w:rPr>
          <w:bCs/>
          <w:b/>
        </w:rPr>
        <w:t xml:space="preserve">Columns</w:t>
      </w:r>
      <w:r>
        <w:t xml:space="preserve"> </w:t>
      </w:r>
      <w:r>
        <w:t xml:space="preserve">segment → NBA → hypothesis → metric → NBA baseline → target Δ → $ weight → customer source → result → pursue / pivot / pass</w:t>
      </w:r>
    </w:p>
    <w:p>
      <w:pPr>
        <w:pStyle w:val="BodyText"/>
      </w:pPr>
      <w:r>
        <w:rPr>
          <w:bCs/>
          <w:b/>
        </w:rPr>
        <w:t xml:space="preserve">Starter rows (result empty)</w:t>
      </w:r>
      <w:r>
        <w:t xml:space="preserve"> </w:t>
      </w:r>
      <w:r>
        <w:t xml:space="preserve">Utility / GridOS / community needs invisible / hours need→assign / 8–18h / ≤2h</w:t>
      </w:r>
      <w:r>
        <w:br/>
      </w:r>
      <w:r>
        <w:t xml:space="preserve">Utility / GridOS / double-issue / duplicate rate / unk / −50%</w:t>
      </w:r>
      <w:r>
        <w:br/>
      </w:r>
      <w:r>
        <w:t xml:space="preserve">Industrial / GridOS+plant / envelope delays / hours to safe restore / site / −3h</w:t>
      </w:r>
      <w:r>
        <w:br/>
      </w:r>
      <w:r>
        <w:t xml:space="preserve">Health / Veoci / non-clinical exchange still phone / hours cross-org / 6–24h / ≤3h</w:t>
      </w:r>
      <w:r>
        <w:br/>
      </w:r>
      <w:r>
        <w:t xml:space="preserve">Health / Veoci / messages fork / versions in 12h / 4+ / ≤2</w:t>
      </w:r>
      <w:r>
        <w:br/>
      </w:r>
      <w:r>
        <w:t xml:space="preserve">Campus / Sentinel / notify ≠ fulfilled / min to issued supply / 3–6h / ≤90m</w:t>
      </w:r>
      <w:r>
        <w:br/>
      </w:r>
      <w:r>
        <w:t xml:space="preserve">Campus / Sentinel / plan dies with broadband / degraded drill / 0 / 1 pass</w:t>
      </w:r>
      <w:r>
        <w:br/>
      </w:r>
      <w:r>
        <w:t xml:space="preserve">All / — / DP price payable / spoken WTP / — / ≥ DP hyp.</w:t>
      </w:r>
    </w:p>
    <w:p>
      <w:pPr>
        <w:pStyle w:val="BodyText"/>
      </w:pPr>
      <w:r>
        <w:t xml:space="preserve">Real ≠ hypothesized until one DP · one segment · one pre-registered metric.</w:t>
      </w:r>
    </w:p>
    <w:p>
      <w:r>
        <w:pict>
          <v:rect style="width:0;height:1.5pt" o:hralign="center" o:hrstd="t" o:hr="t"/>
        </w:pict>
      </w:r>
    </w:p>
    <w:bookmarkEnd w:id="39"/>
    <w:bookmarkStart w:id="40" w:name="s17-financials-internal"/>
    <w:p>
      <w:pPr>
        <w:pStyle w:val="Heading1"/>
      </w:pPr>
      <w:r>
        <w:t xml:space="preserve">S17 — Financials (internal)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 </w:t>
      </w:r>
      <w:r>
        <w:t xml:space="preserve">Value from audited formulas. Capture unproven. Price is hypothesis.</w:t>
      </w:r>
      <w:r>
        <w:br/>
      </w:r>
      <w:r>
        <w:t xml:space="preserve">Readiness + incident allowance + pre-bought surge packs + Replay + Readiness + integration.</w:t>
      </w:r>
    </w:p>
    <w:p>
      <w:pPr>
        <w:pStyle w:val="BodyText"/>
      </w:pPr>
      <w:r>
        <w:rPr>
          <w:bCs/>
          <w:b/>
        </w:rPr>
        <w:t xml:space="preserve">Path IA</w:t>
      </w:r>
      <w:r>
        <w:t xml:space="preserve"> </w:t>
      </w:r>
      <w:r>
        <w:t xml:space="preserve">FY26 rev 0 cash −260</w:t>
      </w:r>
      <w:r>
        <w:br/>
      </w:r>
      <w:r>
        <w:t xml:space="preserve">FY27 rev 95 cash −765</w:t>
      </w:r>
      <w:r>
        <w:br/>
      </w:r>
      <w:r>
        <w:t xml:space="preserve">FY28 rev 940 cash +120</w:t>
      </w:r>
      <w:r>
        <w:br/>
      </w:r>
      <w:r>
        <w:t xml:space="preserve">FY29 rev 2,390 cash +1,410</w:t>
      </w:r>
      <w:r>
        <w:br/>
      </w:r>
      <w:r>
        <w:t xml:space="preserve">NPV $0.16M · IRR ~20% · path more aggressive than waterfalls justify</w:t>
      </w:r>
    </w:p>
    <w:p>
      <w:pPr>
        <w:pStyle w:val="BodyText"/>
      </w:pPr>
      <w:r>
        <w:rPr>
          <w:bCs/>
          <w:b/>
        </w:rPr>
        <w:t xml:space="preserve">Market corrected</w:t>
      </w:r>
      <w:r>
        <w:t xml:space="preserve"> </w:t>
      </w:r>
      <w:r>
        <w:t xml:space="preserve">6,700 accounts × $40k = $268M universe</w:t>
      </w:r>
      <w:r>
        <w:br/>
      </w:r>
      <w:r>
        <w:t xml:space="preserve">× 25% =</w:t>
      </w:r>
      <w:r>
        <w:t xml:space="preserve"> </w:t>
      </w:r>
      <w:r>
        <w:rPr>
          <w:bCs/>
          <w:b/>
        </w:rPr>
        <w:t xml:space="preserve">$67M near-term SAM</w:t>
      </w:r>
      <w:r>
        <w:br/>
      </w:r>
      <w:r>
        <w:t xml:space="preserve">Y3 SOM $1.85M = 2.8% of SAM</w:t>
      </w:r>
      <w:r>
        <w:br/>
      </w:r>
      <w:r>
        <w:t xml:space="preserve">$220M figure retired</w:t>
      </w:r>
    </w:p>
    <w:p>
      <w:pPr>
        <w:pStyle w:val="BodyText"/>
      </w:pPr>
      <w:r>
        <w:t xml:space="preserve">[EXT: omit cash path, NPV, capture table, SAM method]</w:t>
      </w:r>
    </w:p>
    <w:p>
      <w:r>
        <w:pict>
          <v:rect style="width:0;height:1.5pt" o:hralign="center" o:hrstd="t" o:hr="t"/>
        </w:pict>
      </w:r>
    </w:p>
    <w:bookmarkEnd w:id="40"/>
    <w:bookmarkStart w:id="41" w:name="s18-mvp-roadmap"/>
    <w:p>
      <w:pPr>
        <w:pStyle w:val="Heading1"/>
      </w:pPr>
      <w:r>
        <w:t xml:space="preserve">S18 — MVP / roadmap</w:t>
      </w:r>
    </w:p>
    <w:p>
      <w:pPr>
        <w:pStyle w:val="FirstParagraph"/>
      </w:pPr>
      <w:r>
        <w:rPr>
          <w:bCs/>
          <w:b/>
        </w:rPr>
        <w:t xml:space="preserve">Baseline 2027 — MVP 1 Coordinate</w:t>
      </w:r>
      <w:r>
        <w:t xml:space="preserve"> </w:t>
      </w:r>
      <w:r>
        <w:t xml:space="preserve">React · 3 viewports · roster · needs · inventory · assignments · recipient trace · plan versions · last-plan cache · notify-channel bridge</w:t>
      </w:r>
      <w:r>
        <w:br/>
      </w:r>
      <w:r>
        <w:t xml:space="preserve">Out: sim engine · deep OMS/HICS ingest · agents · rebuilt notify</w:t>
      </w:r>
      <w:r>
        <w:br/>
      </w:r>
      <w:r>
        <w:t xml:space="preserve">$620k envelope · $280k now</w:t>
      </w:r>
    </w:p>
    <w:p>
      <w:pPr>
        <w:pStyle w:val="BodyText"/>
      </w:pPr>
      <w:r>
        <w:rPr>
          <w:bCs/>
          <w:b/>
        </w:rPr>
        <w:t xml:space="preserve">Toward 2030 — MVP 2 Learn</w:t>
      </w:r>
      <w:r>
        <w:t xml:space="preserve"> </w:t>
      </w:r>
      <w:r>
        <w:t xml:space="preserve">Polling · three plans · record · replay · readiness metrics · $360k IA</w:t>
      </w:r>
    </w:p>
    <w:p>
      <w:pPr>
        <w:pStyle w:val="BodyText"/>
      </w:pPr>
      <w:r>
        <w:rPr>
          <w:bCs/>
          <w:b/>
        </w:rPr>
        <w:t xml:space="preserve">2030 gate — MVP 3</w:t>
      </w:r>
      <w:r>
        <w:t xml:space="preserve"> </w:t>
      </w:r>
      <w:r>
        <w:t xml:space="preserve">Cross-system ingest · simulation · qualification · memory · $480k IA</w:t>
      </w:r>
    </w:p>
    <w:p>
      <w:pPr>
        <w:pStyle w:val="BodyText"/>
      </w:pPr>
      <w:r>
        <w:rPr>
          <w:bCs/>
          <w:b/>
        </w:rPr>
        <w:t xml:space="preserve">2525</w:t>
      </w:r>
      <w:r>
        <w:t xml:space="preserve"> </w:t>
      </w:r>
      <w:r>
        <w:t xml:space="preserve">Vision. Not this release.</w:t>
      </w:r>
    </w:p>
    <w:p>
      <w:pPr>
        <w:pStyle w:val="BodyText"/>
      </w:pPr>
      <w:r>
        <w:t xml:space="preserve">G2 2027-Q1 · tabletop 2027-Q3 · first paid DP 2027-Q3/Q4 · 8 paying 2028-Q4</w:t>
      </w:r>
    </w:p>
    <w:p>
      <w:r>
        <w:pict>
          <v:rect style="width:0;height:1.5pt" o:hralign="center" o:hrstd="t" o:hr="t"/>
        </w:pict>
      </w:r>
    </w:p>
    <w:bookmarkEnd w:id="41"/>
    <w:bookmarkStart w:id="42" w:name="s19-risks-decision"/>
    <w:p>
      <w:pPr>
        <w:pStyle w:val="Heading1"/>
      </w:pPr>
      <w:r>
        <w:t xml:space="preserve">S19 — Risks + decision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 price &gt; 12% modeled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tension; test spoken WTP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NBA, pointer +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Degraded comms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+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/ unofficial responders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IdP +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 Manager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objects it does not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wedge collapses into Veoci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narrowed wedge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 MSA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Panic via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CrisisCommand called</w:t>
            </w:r>
            <w:r>
              <w:t xml:space="preserve"> </w:t>
            </w:r>
            <w:r>
              <w:t xml:space="preserve">“</w:t>
            </w:r>
            <w:r>
              <w:t xml:space="preserve">partner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integration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Unverified CC certification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before external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Ask</w:t>
      </w:r>
      <w:r>
        <w:t xml:space="preserve"> </w:t>
      </w:r>
      <w:r>
        <w:t xml:space="preserve">1. Three-segment validation; industrial = subcase not fourth segment</w:t>
      </w:r>
      <w:r>
        <w:br/>
      </w:r>
      <w:r>
        <w:t xml:space="preserve">2. Three NBA teardowns</w:t>
      </w:r>
      <w:r>
        <w:br/>
      </w:r>
      <w:r>
        <w:t xml:space="preserve">3. MVP 1 including cache + bridge</w:t>
      </w:r>
      <w:r>
        <w:br/>
      </w:r>
      <w:r>
        <w:t xml:space="preserve">4. WTP tests using DP prices as hypotheses</w:t>
      </w:r>
      <w:r>
        <w:br/>
      </w:r>
      <w:r>
        <w:t xml:space="preserve">5. First pilot</w:t>
      </w:r>
      <w:r>
        <w:br/>
      </w:r>
      <w:r>
        <w:t xml:space="preserve">6. $280k of $620k</w:t>
      </w:r>
    </w:p>
    <w:p>
      <w:pPr>
        <w:pStyle w:val="BodyText"/>
      </w:pPr>
      <w:r>
        <w:rPr>
          <w:bCs/>
          <w:b/>
        </w:rPr>
        <w:t xml:space="preserve">Exit</w:t>
      </w:r>
      <w:r>
        <w:t xml:space="preserve"> </w:t>
      </w:r>
      <w:r>
        <w:t xml:space="preserve">Named buyer · need in their words · NBA teardown in the room · two differentiators survive · one measured outcome · spoken WTP · pilot beside NBA · matrix row filled</w:t>
      </w:r>
    </w:p>
    <w:p>
      <w:pPr>
        <w:pStyle w:val="BodyText"/>
      </w:pPr>
      <w:r>
        <w:rPr>
          <w:bCs/>
          <w:b/>
        </w:rPr>
        <w:t xml:space="preserve">Master question (repeat)</w:t>
      </w:r>
      <w:r>
        <w:t xml:space="preserve"> </w:t>
      </w:r>
      <w:r>
        <w:t xml:space="preserve">Can DRS prove that verified authority + resource fulfillment + provenance + replay creates enough incremental value beside the customer’s existing NBA to support a paid attach product?</w:t>
      </w:r>
    </w:p>
    <w:p>
      <w:r>
        <w:pict>
          <v:rect style="width:0;height:1.5pt" o:hralign="center" o:hrstd="t" o:hr="t"/>
        </w:pict>
      </w:r>
    </w:p>
    <w:bookmarkEnd w:id="42"/>
    <w:bookmarkStart w:id="43" w:name="build-notes-for-claude-code-slides"/>
    <w:p>
      <w:pPr>
        <w:pStyle w:val="Heading1"/>
      </w:pPr>
      <w:r>
        <w:t xml:space="preserve">Build notes for Claude Code / slides</w:t>
      </w:r>
    </w:p>
    <w:p>
      <w:pPr>
        <w:numPr>
          <w:ilvl w:val="0"/>
          <w:numId w:val="1001"/>
        </w:numPr>
        <w:pStyle w:val="Compact"/>
      </w:pPr>
      <w:r>
        <w:t xml:space="preserve">Build INTERNAL 19-slide deck from this file only.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Produce EXTERNAL 19-slide twin by applying every [EXT:] substitution and dropping S13 tension table, S17 cash path, and S9/S10 capture-percent callouts.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S6 and S11 are diagram slides. Recipient-trace chain is visually central on S6. Horizons on S11 are verbatim. R-CORE logo on S11.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No PRJ-31 financials. No SAIDI claims. No SITREP composer. No HICS form. No notify composer.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Every numeric block labeled IA.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Stop iterating strategy. Next edits come from interviews into the S16 matrix.</w:t>
      </w:r>
    </w:p>
    <w:p>
      <w:pPr>
        <w:pStyle w:val="FirstParagraph"/>
      </w:pPr>
      <w:r>
        <w:t xml:space="preserve">End of slide manuscript.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2026-09-24T00:39:57Z</dcterms:created>
  <dcterms:modified xsi:type="dcterms:W3CDTF">2026-09-24T00:39:57Z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