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САПР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tabs>
          <w:tab w:val="clear" w:pos="708"/>
          <w:tab w:val="left" w:pos="709" w:leader="none"/>
        </w:tabs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 курсовой работе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 дисциплине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«Алгоритмы и структуры данных»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теме: «Потоки в сетях»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Вариант 3: </w:t>
      </w:r>
      <w:r>
        <w:rPr>
          <w:rFonts w:eastAsia="Times New Roman" w:cs="Times New Roman" w:ascii="Times New Roman" w:hAnsi="Times New Roman"/>
          <w:b/>
          <w:sz w:val="28"/>
        </w:rPr>
        <w:t>Алгоритм проталкивания предпотока.</w:t>
      </w:r>
    </w:p>
    <w:p>
      <w:pPr>
        <w:pStyle w:val="Normal"/>
        <w:tabs>
          <w:tab w:val="clear" w:pos="708"/>
          <w:tab w:val="left" w:pos="5475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103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564"/>
        <w:gridCol w:w="2740"/>
        <w:gridCol w:w="3044"/>
      </w:tblGrid>
      <w:tr>
        <w:trPr>
          <w:trHeight w:val="600" w:hRule="atLeast"/>
        </w:trPr>
        <w:tc>
          <w:tcPr>
            <w:tcW w:w="456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гр. 9309</w:t>
            </w:r>
          </w:p>
        </w:tc>
        <w:tc>
          <w:tcPr>
            <w:tcW w:w="274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04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Серов А.В.</w:t>
            </w:r>
          </w:p>
        </w:tc>
      </w:tr>
      <w:tr>
        <w:trPr>
          <w:trHeight w:val="600" w:hRule="atLeast"/>
        </w:trPr>
        <w:tc>
          <w:tcPr>
            <w:tcW w:w="456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4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04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Тутуева А.В.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2021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Исходная формулировка задания: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</w:rPr>
        <w:t>Входные данные: текстовый файлы со строками в формате V1, V1, P, где V1, V2 направленная дуга транспортной сети, а P – ее пропускная способность. Исток всегда обозначен как S, сток – как T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Пример файла для сети с изображения выше: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S O 3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S P 3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O Q 3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O P 2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P R 2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Q R 4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Q T 2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 T 3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Найти максимальный поток в сети используя алгорит</w:t>
      </w:r>
      <w:r>
        <w:rPr>
          <w:rFonts w:eastAsia="Times New Roman" w:cs="Times New Roman" w:ascii="Times New Roman" w:hAnsi="Times New Roman"/>
        </w:rPr>
        <w:t>м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п</w:t>
      </w:r>
      <w:r>
        <w:rPr>
          <w:rFonts w:eastAsia="Times New Roman" w:cs="Times New Roman" w:ascii="Times New Roman" w:hAnsi="Times New Roman"/>
        </w:rPr>
        <w:t>роталкивания предпотока.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08"/>
          <w:tab w:val="left" w:pos="9498" w:leader="none"/>
        </w:tabs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Описание структур данных: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Так как нам необходимо иметь быстрый доступ к информации мы будем использовать собственный контейнер, основанный на динамическом массиве с реализацией вызова элементов через операторные скобки. Также создадим две структуры </w:t>
      </w:r>
      <w:r>
        <w:rPr>
          <w:rFonts w:eastAsia="Times New Roman" w:cs="Times New Roman" w:ascii="Times New Roman" w:hAnsi="Times New Roman"/>
          <w:lang w:val="en-US"/>
        </w:rPr>
        <w:t>Edge</w:t>
      </w:r>
      <w:r>
        <w:rPr>
          <w:rFonts w:eastAsia="Times New Roman" w:cs="Times New Roman" w:ascii="Times New Roman" w:hAnsi="Times New Roman"/>
        </w:rPr>
        <w:t xml:space="preserve"> и </w:t>
      </w:r>
      <w:r>
        <w:rPr>
          <w:rFonts w:eastAsia="Times New Roman" w:cs="Times New Roman" w:ascii="Times New Roman" w:hAnsi="Times New Roman"/>
          <w:lang w:val="en-US"/>
        </w:rPr>
        <w:t>Vertex</w:t>
      </w:r>
      <w:r>
        <w:rPr>
          <w:rFonts w:eastAsia="Times New Roman" w:cs="Times New Roman" w:ascii="Times New Roman" w:hAnsi="Times New Roman"/>
        </w:rPr>
        <w:t xml:space="preserve">, первая будет хранить информацию о потоке и проходимости и название вершин, между которыми она расположена. Вторая структура будет хранить информацию о вершине, такую как проводимость, название и высоту.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Организация данных: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245" w:type="dxa"/>
        <w:jc w:val="left"/>
        <w:tblInd w:w="-3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13"/>
        <w:gridCol w:w="5207"/>
        <w:gridCol w:w="2325"/>
      </w:tblGrid>
      <w:tr>
        <w:trPr/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Название</w:t>
            </w:r>
          </w:p>
        </w:tc>
        <w:tc>
          <w:tcPr>
            <w:tcW w:w="5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Описание работы метода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Оценка временной сложности</w:t>
            </w:r>
          </w:p>
        </w:tc>
      </w:tr>
      <w:tr>
        <w:trPr/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FF"/>
                <w:sz w:val="24"/>
                <w:szCs w:val="24"/>
              </w:rPr>
              <w:t>int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getMaxFlow();</w:t>
            </w:r>
          </w:p>
        </w:tc>
        <w:tc>
          <w:tcPr>
            <w:tcW w:w="5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Возвращает максимальный поток в сети.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lang w:val="en-US"/>
              </w:rPr>
              <w:t>O(V^(2)*E)</w:t>
            </w:r>
          </w:p>
        </w:tc>
      </w:tr>
      <w:tr>
        <w:trPr/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FF"/>
                <w:sz w:val="24"/>
                <w:szCs w:val="24"/>
              </w:rPr>
              <w:t>void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addVertexs(</w:t>
            </w:r>
            <w:r>
              <w:rPr>
                <w:rFonts w:cs="Times New Roman" w:ascii="Times New Roman" w:hAnsi="Times New Roman"/>
                <w:color w:val="2B91AF"/>
                <w:sz w:val="24"/>
                <w:szCs w:val="24"/>
              </w:rPr>
              <w:t>string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808080"/>
                <w:sz w:val="24"/>
                <w:szCs w:val="24"/>
              </w:rPr>
              <w:t>filelink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Функция добавляет вершины в систему из текстового файла, путем прохода всего файла и поиска в системе уже существующих вершин.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lang w:val="en-US"/>
              </w:rPr>
              <w:t>O(N*(K+K))</w:t>
            </w:r>
          </w:p>
        </w:tc>
      </w:tr>
      <w:tr>
        <w:trPr/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FF"/>
                <w:sz w:val="24"/>
                <w:szCs w:val="24"/>
                <w:lang w:val="en-US"/>
              </w:rPr>
              <w:t>v</w:t>
            </w:r>
            <w:r>
              <w:rPr>
                <w:rFonts w:cs="Times New Roman" w:ascii="Times New Roman" w:hAnsi="Times New Roman"/>
                <w:color w:val="0000FF"/>
                <w:sz w:val="24"/>
                <w:szCs w:val="24"/>
              </w:rPr>
              <w:t xml:space="preserve">oid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addEdge(</w:t>
            </w:r>
            <w:r>
              <w:rPr>
                <w:rFonts w:cs="Times New Roman" w:ascii="Times New Roman" w:hAnsi="Times New Roman"/>
                <w:color w:val="2B91AF"/>
                <w:sz w:val="24"/>
                <w:szCs w:val="24"/>
              </w:rPr>
              <w:t>string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808080"/>
                <w:sz w:val="24"/>
                <w:szCs w:val="24"/>
              </w:rPr>
              <w:t>flink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Функция добавляет ребра в систему из текстового файла и позицию вершины в </w:t>
            </w:r>
            <w:r>
              <w:rPr>
                <w:rFonts w:eastAsia="Times New Roman" w:cs="Times New Roman" w:ascii="Times New Roman" w:hAnsi="Times New Roman"/>
                <w:lang w:val="en-US"/>
              </w:rPr>
              <w:t>OURvec</w:t>
            </w:r>
            <w:r>
              <w:rPr>
                <w:rFonts w:eastAsia="Times New Roman" w:cs="Times New Roman" w:ascii="Times New Roman" w:hAnsi="Times New Roman"/>
              </w:rPr>
              <w:t>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lang w:val="en-US"/>
              </w:rPr>
              <w:t>O(N)</w:t>
            </w:r>
          </w:p>
        </w:tc>
      </w:tr>
      <w:tr>
        <w:trPr/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FF"/>
                <w:sz w:val="24"/>
                <w:szCs w:val="24"/>
              </w:rPr>
              <w:t>bool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push(</w:t>
            </w:r>
            <w:r>
              <w:rPr>
                <w:rFonts w:cs="Times New Roman" w:ascii="Times New Roman" w:hAnsi="Times New Roman"/>
                <w:color w:val="0000FF"/>
                <w:sz w:val="24"/>
                <w:szCs w:val="24"/>
              </w:rPr>
              <w:t>int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808080"/>
                <w:sz w:val="24"/>
                <w:szCs w:val="24"/>
              </w:rPr>
              <w:t>u</w:t>
            </w:r>
            <w:r>
              <w:rPr>
                <w:rFonts w:cs="Times New Roman" w:ascii="Times New Roman" w:hAnsi="Times New Roman"/>
                <w:color w:val="808080"/>
                <w:sz w:val="24"/>
                <w:szCs w:val="24"/>
                <w:lang w:val="en-US"/>
              </w:rPr>
              <w:t>Numb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5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Используется для создания потока из узла, который имеет избыточный поток. Если у вершины есть избыточный поток, и есть соседний с меньшей высотой (в остаточном графе), мы продвигаем поток из вершины в соседний с меньшей высотой. Количество проталкиваемого потока через ребро равно минимуму избыточного потока и вместимости ребра.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lang w:val="en-US"/>
              </w:rPr>
              <w:t>O(N*2)</w:t>
            </w:r>
          </w:p>
        </w:tc>
      </w:tr>
      <w:tr>
        <w:trPr/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FF"/>
                <w:sz w:val="24"/>
                <w:szCs w:val="24"/>
              </w:rPr>
              <w:t>void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relabel(</w:t>
            </w:r>
            <w:r>
              <w:rPr>
                <w:rFonts w:cs="Times New Roman" w:ascii="Times New Roman" w:hAnsi="Times New Roman"/>
                <w:color w:val="0000FF"/>
                <w:sz w:val="24"/>
                <w:szCs w:val="24"/>
              </w:rPr>
              <w:t>int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808080"/>
                <w:sz w:val="24"/>
                <w:szCs w:val="24"/>
              </w:rPr>
              <w:t>u</w:t>
            </w:r>
            <w:r>
              <w:rPr>
                <w:rFonts w:cs="Times New Roman" w:ascii="Times New Roman" w:hAnsi="Times New Roman"/>
                <w:color w:val="808080"/>
                <w:sz w:val="24"/>
                <w:szCs w:val="24"/>
                <w:lang w:val="en-US"/>
              </w:rPr>
              <w:t>Numb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5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Используется, когда вершина имеет избыточный поток, и ни одна из ее смежных не находится на более низкой высоте. Мы в основном увеличиваем высоту вершины, чтобы мы могли выполнить push (). Чтобы увеличить высоту, мы выбираем минимальную смежную высоту и добавляем к ней 1.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lang w:val="en-US"/>
              </w:rPr>
              <w:t>O(N)</w:t>
            </w:r>
          </w:p>
        </w:tc>
      </w:tr>
      <w:tr>
        <w:trPr/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FF"/>
                <w:sz w:val="24"/>
                <w:szCs w:val="24"/>
              </w:rPr>
              <w:t>void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preflow(</w:t>
            </w:r>
            <w:r>
              <w:rPr>
                <w:rFonts w:cs="Times New Roman" w:ascii="Times New Roman" w:hAnsi="Times New Roman"/>
                <w:color w:val="0000FF"/>
                <w:sz w:val="24"/>
                <w:szCs w:val="24"/>
              </w:rPr>
              <w:t>int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808080"/>
                <w:sz w:val="24"/>
                <w:szCs w:val="24"/>
                <w:lang w:val="en-US"/>
              </w:rPr>
              <w:t>indexStart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5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Инициализирует высоты и потоки всех вершин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lang w:val="en-US"/>
              </w:rPr>
              <w:t>O(N)</w:t>
            </w:r>
          </w:p>
        </w:tc>
      </w:tr>
      <w:tr>
        <w:trPr/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FF"/>
                <w:sz w:val="24"/>
                <w:szCs w:val="24"/>
                <w:lang w:val="en-US"/>
              </w:rPr>
              <w:t>void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 updateReverseEdgeFlow(</w:t>
            </w:r>
            <w:r>
              <w:rPr>
                <w:rFonts w:cs="Times New Roman" w:ascii="Times New Roman" w:hAnsi="Times New Roman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808080"/>
                <w:sz w:val="24"/>
                <w:szCs w:val="24"/>
                <w:lang w:val="en-US"/>
              </w:rPr>
              <w:t>indexArr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 w:ascii="Times New Roman" w:hAnsi="Times New Roman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808080"/>
                <w:sz w:val="24"/>
                <w:szCs w:val="24"/>
                <w:lang w:val="en-US"/>
              </w:rPr>
              <w:t>flow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);</w:t>
            </w:r>
          </w:p>
        </w:tc>
        <w:tc>
          <w:tcPr>
            <w:tcW w:w="5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Функция для изменения ребра в графе.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lang w:val="en-US"/>
              </w:rPr>
              <w:t>O(N)</w:t>
            </w:r>
          </w:p>
        </w:tc>
      </w:tr>
      <w:tr>
        <w:trPr/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 overFlowVertex(</w:t>
            </w:r>
            <w:r>
              <w:rPr>
                <w:rFonts w:cs="Times New Roman" w:ascii="Times New Roman" w:hAnsi="Times New Roman"/>
                <w:color w:val="2B91AF"/>
                <w:sz w:val="24"/>
                <w:szCs w:val="24"/>
                <w:lang w:val="en-US"/>
              </w:rPr>
              <w:t>OURvector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cs="Times New Roman" w:ascii="Times New Roman" w:hAnsi="Times New Roman"/>
                <w:color w:val="2B91AF"/>
                <w:sz w:val="24"/>
                <w:szCs w:val="24"/>
                <w:lang w:val="en-US"/>
              </w:rPr>
              <w:t>Vertex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&gt;&amp; </w:t>
            </w:r>
            <w:r>
              <w:rPr>
                <w:rFonts w:cs="Times New Roman" w:ascii="Times New Roman" w:hAnsi="Times New Roman"/>
                <w:color w:val="808080"/>
                <w:sz w:val="24"/>
                <w:szCs w:val="24"/>
                <w:lang w:val="en-US"/>
              </w:rPr>
              <w:t>vertex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5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Функция для возврата индекса переполненной вершины.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lang w:val="en-US"/>
              </w:rPr>
              <w:t>O(N)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774" w:type="dxa"/>
        <w:jc w:val="left"/>
        <w:tblInd w:w="-3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387"/>
        <w:gridCol w:w="5386"/>
      </w:tblGrid>
      <w:tr>
        <w:trPr/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Название Unit-теста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Описание работы</w:t>
            </w:r>
          </w:p>
        </w:tc>
      </w:tr>
      <w:tr>
        <w:trPr/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FileNotopen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Проверяем ошибку на некорректность файла.</w:t>
            </w:r>
          </w:p>
        </w:tc>
      </w:tr>
      <w:tr>
        <w:trPr/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CheckMaxFlow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Проверка вызова максимального потока без созданных вершин.</w:t>
            </w:r>
          </w:p>
        </w:tc>
      </w:tr>
      <w:tr>
        <w:trPr/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WorkTest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Безошибочная работа программы, в результате 5.</w:t>
            </w:r>
          </w:p>
        </w:tc>
      </w:tr>
      <w:tr>
        <w:trPr/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cs="Consolas" w:ascii="Consolas" w:hAnsi="Consolas"/>
                <w:color w:val="000000"/>
                <w:sz w:val="24"/>
                <w:szCs w:val="24"/>
              </w:rPr>
              <w:t>NoEdgeTest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Сток и Исток находятся в разных компонентах связности</w:t>
            </w:r>
          </w:p>
        </w:tc>
      </w:tr>
      <w:tr>
        <w:trPr/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cs="Consolas" w:ascii="Consolas" w:hAnsi="Consolas"/>
                <w:color w:val="000000"/>
                <w:sz w:val="24"/>
                <w:szCs w:val="24"/>
              </w:rPr>
              <w:t>NoflowTest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Проверка на работу программы с файлом без стока.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2581275" cy="2676525"/>
            <wp:effectExtent l="0" t="0" r="0" b="0"/>
            <wp:docPr id="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ascii="Times New Roman" w:hAnsi="Times New Roman" w:cs="Times New Roman"/>
          <w:bCs/>
          <w:i w:val="false"/>
          <w:i w:val="false"/>
          <w:iCs w:val="false"/>
          <w:color w:val="000000" w:themeColor="text1"/>
          <w:sz w:val="22"/>
          <w:szCs w:val="20"/>
        </w:rPr>
      </w:pPr>
      <w:r>
        <w:rPr>
          <w:rFonts w:cs="Times New Roman" w:ascii="Times New Roman" w:hAnsi="Times New Roman"/>
          <w:bCs/>
          <w:i w:val="false"/>
          <w:iCs w:val="false"/>
          <w:color w:val="000000" w:themeColor="text1"/>
          <w:sz w:val="22"/>
          <w:szCs w:val="20"/>
        </w:rPr>
        <w:t xml:space="preserve">Рисунок </w:t>
      </w:r>
      <w:r>
        <w:rPr>
          <w:rFonts w:cs="Times New Roman" w:ascii="Times New Roman" w:hAnsi="Times New Roman"/>
          <w:bCs/>
          <w:i w:val="false"/>
          <w:iCs w:val="false"/>
          <w:color w:val="000000" w:themeColor="text1"/>
          <w:sz w:val="22"/>
          <w:szCs w:val="20"/>
        </w:rPr>
        <w:fldChar w:fldCharType="begin"/>
      </w:r>
      <w:r>
        <w:rPr>
          <w:sz w:val="22"/>
          <w:i w:val="false"/>
          <w:szCs w:val="20"/>
          <w:iCs w:val="false"/>
          <w:bCs/>
          <w:rFonts w:cs="Times New Roman" w:ascii="Times New Roman" w:hAnsi="Times New Roman"/>
          <w:color w:val="000000"/>
        </w:rPr>
        <w:instrText> SEQ Рисунок \* ARABIC </w:instrText>
      </w:r>
      <w:r>
        <w:rPr>
          <w:sz w:val="22"/>
          <w:i w:val="false"/>
          <w:szCs w:val="20"/>
          <w:iCs w:val="false"/>
          <w:bCs/>
          <w:rFonts w:cs="Times New Roman" w:ascii="Times New Roman" w:hAnsi="Times New Roman"/>
          <w:color w:val="000000"/>
        </w:rPr>
        <w:fldChar w:fldCharType="separate"/>
      </w:r>
      <w:r>
        <w:rPr>
          <w:sz w:val="22"/>
          <w:i w:val="false"/>
          <w:szCs w:val="20"/>
          <w:iCs w:val="false"/>
          <w:bCs/>
          <w:rFonts w:cs="Times New Roman" w:ascii="Times New Roman" w:hAnsi="Times New Roman"/>
          <w:color w:val="000000"/>
        </w:rPr>
        <w:t>1</w:t>
      </w:r>
      <w:r>
        <w:rPr>
          <w:sz w:val="22"/>
          <w:i w:val="false"/>
          <w:szCs w:val="20"/>
          <w:iCs w:val="false"/>
          <w:bCs/>
          <w:rFonts w:cs="Times New Roman" w:ascii="Times New Roman" w:hAnsi="Times New Roman"/>
          <w:color w:val="000000"/>
        </w:rPr>
        <w:fldChar w:fldCharType="end"/>
      </w:r>
      <w:r>
        <w:rPr>
          <w:rFonts w:cs="Times New Roman" w:ascii="Times New Roman" w:hAnsi="Times New Roman"/>
          <w:bCs/>
          <w:i w:val="false"/>
          <w:iCs w:val="false"/>
          <w:color w:val="000000" w:themeColor="text1"/>
          <w:sz w:val="22"/>
          <w:szCs w:val="20"/>
        </w:rPr>
        <w:t xml:space="preserve"> – Реализованные </w:t>
      </w:r>
      <w:r>
        <w:rPr>
          <w:rFonts w:cs="Times New Roman" w:ascii="Times New Roman" w:hAnsi="Times New Roman"/>
          <w:bCs/>
          <w:i w:val="false"/>
          <w:iCs w:val="false"/>
          <w:color w:val="000000" w:themeColor="text1"/>
          <w:sz w:val="22"/>
          <w:szCs w:val="20"/>
          <w:lang w:val="en-US"/>
        </w:rPr>
        <w:t>Unit</w:t>
      </w:r>
      <w:r>
        <w:rPr>
          <w:rFonts w:cs="Times New Roman" w:ascii="Times New Roman" w:hAnsi="Times New Roman"/>
          <w:bCs/>
          <w:i w:val="false"/>
          <w:iCs w:val="false"/>
          <w:color w:val="000000" w:themeColor="text1"/>
          <w:sz w:val="22"/>
          <w:szCs w:val="20"/>
        </w:rPr>
        <w:t>-тесты.</w:t>
      </w:r>
    </w:p>
    <w:p>
      <w:pPr>
        <w:pStyle w:val="Normal"/>
        <w:tabs>
          <w:tab w:val="clear" w:pos="708"/>
          <w:tab w:val="left" w:pos="9498" w:leader="none"/>
        </w:tabs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Пример работы: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552825" cy="14097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ascii="Times New Roman" w:hAnsi="Times New Roman" w:cs="Times New Roman"/>
          <w:bCs/>
          <w:i w:val="false"/>
          <w:i w:val="false"/>
          <w:iCs w:val="false"/>
          <w:color w:val="000000" w:themeColor="text1"/>
          <w:sz w:val="22"/>
          <w:szCs w:val="20"/>
        </w:rPr>
      </w:pPr>
      <w:r>
        <w:rPr>
          <w:rFonts w:cs="Times New Roman" w:ascii="Times New Roman" w:hAnsi="Times New Roman"/>
          <w:bCs/>
          <w:i w:val="false"/>
          <w:iCs w:val="false"/>
          <w:color w:val="000000" w:themeColor="text1"/>
          <w:sz w:val="22"/>
          <w:szCs w:val="20"/>
        </w:rPr>
        <w:t>Рисунок 2 – Результат работы программы.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381375" cy="193357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ascii="Times New Roman" w:hAnsi="Times New Roman" w:cs="Times New Roman"/>
          <w:bCs/>
          <w:i w:val="false"/>
          <w:i w:val="false"/>
          <w:iCs w:val="false"/>
          <w:color w:val="000000" w:themeColor="text1"/>
          <w:sz w:val="22"/>
          <w:szCs w:val="20"/>
        </w:rPr>
      </w:pPr>
      <w:r>
        <w:rPr>
          <w:rFonts w:cs="Times New Roman" w:ascii="Times New Roman" w:hAnsi="Times New Roman"/>
          <w:bCs/>
          <w:i w:val="false"/>
          <w:iCs w:val="false"/>
          <w:color w:val="000000" w:themeColor="text1"/>
          <w:sz w:val="22"/>
          <w:szCs w:val="20"/>
        </w:rPr>
        <w:t>Рисунок 3 – Обработка ошибки.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857375" cy="155257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ascii="Times New Roman" w:hAnsi="Times New Roman" w:cs="Times New Roman"/>
          <w:bCs/>
          <w:i w:val="false"/>
          <w:i w:val="false"/>
          <w:iCs w:val="false"/>
          <w:color w:val="000000" w:themeColor="text1"/>
          <w:sz w:val="22"/>
          <w:szCs w:val="20"/>
          <w:lang w:val="en-US"/>
        </w:rPr>
      </w:pPr>
      <w:r>
        <w:rPr>
          <w:rFonts w:cs="Times New Roman" w:ascii="Times New Roman" w:hAnsi="Times New Roman"/>
          <w:bCs/>
          <w:i w:val="false"/>
          <w:iCs w:val="false"/>
          <w:color w:val="000000" w:themeColor="text1"/>
          <w:sz w:val="22"/>
          <w:szCs w:val="20"/>
        </w:rPr>
        <w:t>Рисунок 4 – Входные данные.</w:t>
      </w:r>
      <w:bookmarkStart w:id="0" w:name="_GoBack"/>
      <w:bookmarkEnd w:id="0"/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4" w:right="707" w:header="425" w:top="1134" w:footer="709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tabs>
        <w:tab w:val="clear" w:pos="708"/>
        <w:tab w:val="right" w:pos="9639" w:leader="none"/>
      </w:tabs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widowControl/>
      <w:tabs>
        <w:tab w:val="clear" w:pos="708"/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tabs>
        <w:tab w:val="clear" w:pos="708"/>
        <w:tab w:val="center" w:pos="4677" w:leader="none"/>
        <w:tab w:val="right" w:pos="9355" w:leader="none"/>
      </w:tabs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t xml:space="preserve">     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Inden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61ca"/>
    <w:pPr>
      <w:widowControl w:val="false"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a61ca"/>
    <w:pPr>
      <w:widowControl/>
      <w:pBdr/>
      <w:spacing w:before="480" w:after="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9a61ca"/>
    <w:pPr>
      <w:widowControl/>
      <w:pBdr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9a61ca"/>
    <w:pPr>
      <w:widowControl/>
      <w:pBdr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9a61ca"/>
    <w:pPr>
      <w:keepNext w:val="true"/>
      <w:widowControl/>
      <w:pBdr/>
      <w:spacing w:before="240" w:after="60"/>
      <w:outlineLvl w:val="3"/>
    </w:pPr>
    <w:rPr>
      <w:b/>
      <w:color w:val="000000"/>
      <w:sz w:val="28"/>
      <w:szCs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9a61ca"/>
    <w:pPr>
      <w:widowControl/>
      <w:pBdr/>
      <w:spacing w:before="240" w:after="60"/>
      <w:outlineLvl w:val="4"/>
    </w:pPr>
    <w:rPr>
      <w:b/>
      <w:i/>
      <w:color w:val="000000"/>
      <w:sz w:val="26"/>
      <w:szCs w:val="26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9a61ca"/>
    <w:pPr>
      <w:keepNext w:val="true"/>
      <w:keepLines/>
      <w:widowControl/>
      <w:pBdr/>
      <w:spacing w:before="200" w:after="0"/>
      <w:outlineLvl w:val="5"/>
    </w:pPr>
    <w:rPr>
      <w:rFonts w:ascii="Cambria" w:hAnsi="Cambria" w:eastAsia="Cambria" w:cs="Cambria"/>
      <w:i/>
      <w:color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9a61ca"/>
    <w:rPr>
      <w:rFonts w:ascii="Calibri" w:hAnsi="Calibri" w:eastAsia="Calibri" w:cs="Calibri"/>
      <w:b/>
      <w:color w:val="345A8A"/>
      <w:sz w:val="32"/>
      <w:szCs w:val="32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9a61ca"/>
    <w:rPr>
      <w:rFonts w:ascii="Calibri" w:hAnsi="Calibri" w:eastAsia="Calibri" w:cs="Calibri"/>
      <w:b/>
      <w:color w:val="4F81BD"/>
      <w:sz w:val="26"/>
      <w:szCs w:val="26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9a61ca"/>
    <w:rPr>
      <w:rFonts w:ascii="Calibri" w:hAnsi="Calibri" w:eastAsia="Calibri" w:cs="Calibri"/>
      <w:b/>
      <w:color w:val="4F81BD"/>
      <w:sz w:val="24"/>
      <w:szCs w:val="24"/>
      <w:lang w:eastAsia="ru-RU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9a61ca"/>
    <w:rPr>
      <w:rFonts w:ascii="Calibri" w:hAnsi="Calibri" w:eastAsia="Calibri" w:cs="Calibri"/>
      <w:b/>
      <w:color w:val="000000"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9a61ca"/>
    <w:rPr>
      <w:rFonts w:ascii="Calibri" w:hAnsi="Calibri" w:eastAsia="Calibri" w:cs="Calibri"/>
      <w:b/>
      <w:i/>
      <w:color w:val="000000"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6"/>
    <w:uiPriority w:val="9"/>
    <w:semiHidden/>
    <w:qFormat/>
    <w:rsid w:val="009a61ca"/>
    <w:rPr>
      <w:rFonts w:ascii="Cambria" w:hAnsi="Cambria" w:eastAsia="Cambria" w:cs="Cambria"/>
      <w:i/>
      <w:color w:val="243F60"/>
      <w:sz w:val="24"/>
      <w:szCs w:val="24"/>
      <w:lang w:eastAsia="ru-RU"/>
    </w:rPr>
  </w:style>
  <w:style w:type="character" w:styleId="Style8" w:customStyle="1">
    <w:name w:val="Название Знак"/>
    <w:basedOn w:val="DefaultParagraphFont"/>
    <w:link w:val="a3"/>
    <w:uiPriority w:val="10"/>
    <w:qFormat/>
    <w:rsid w:val="009a61ca"/>
    <w:rPr>
      <w:rFonts w:ascii="Calibri" w:hAnsi="Calibri" w:eastAsia="Calibri" w:cs="Calibri"/>
      <w:color w:val="17365D"/>
      <w:sz w:val="52"/>
      <w:szCs w:val="52"/>
      <w:lang w:eastAsia="ru-RU"/>
    </w:rPr>
  </w:style>
  <w:style w:type="character" w:styleId="Style9" w:customStyle="1">
    <w:name w:val="Подзаголовок Знак"/>
    <w:basedOn w:val="DefaultParagraphFont"/>
    <w:link w:val="a5"/>
    <w:uiPriority w:val="11"/>
    <w:qFormat/>
    <w:rsid w:val="009a61ca"/>
    <w:rPr>
      <w:rFonts w:ascii="Calibri" w:hAnsi="Calibri" w:eastAsia="Calibri" w:cs="Calibri"/>
      <w:i/>
      <w:color w:val="4F81BD"/>
      <w:sz w:val="24"/>
      <w:szCs w:val="24"/>
      <w:lang w:eastAsia="ru-RU"/>
    </w:rPr>
  </w:style>
  <w:style w:type="character" w:styleId="21" w:customStyle="1">
    <w:name w:val="Основной текст с отступом 2 Знак"/>
    <w:basedOn w:val="DefaultParagraphFont"/>
    <w:link w:val="21"/>
    <w:qFormat/>
    <w:rsid w:val="009a61ca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Qowtstla3" w:customStyle="1">
    <w:name w:val="qowt-stl-a3"/>
    <w:basedOn w:val="DefaultParagraphFont"/>
    <w:qFormat/>
    <w:rsid w:val="009a61ca"/>
    <w:rPr/>
  </w:style>
  <w:style w:type="character" w:styleId="Style10" w:customStyle="1">
    <w:name w:val="Текст выноски Знак"/>
    <w:basedOn w:val="DefaultParagraphFont"/>
    <w:link w:val="aa"/>
    <w:uiPriority w:val="99"/>
    <w:semiHidden/>
    <w:qFormat/>
    <w:rsid w:val="009a61ca"/>
    <w:rPr>
      <w:rFonts w:ascii="Tahoma" w:hAnsi="Tahoma" w:eastAsia="Calibri" w:cs="Tahoma"/>
      <w:sz w:val="16"/>
      <w:szCs w:val="16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a4"/>
    <w:uiPriority w:val="10"/>
    <w:qFormat/>
    <w:rsid w:val="009a61ca"/>
    <w:pPr>
      <w:widowControl/>
      <w:pBdr/>
      <w:spacing w:before="0"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link w:val="a6"/>
    <w:uiPriority w:val="11"/>
    <w:qFormat/>
    <w:rsid w:val="009a61ca"/>
    <w:pPr>
      <w:widowControl/>
      <w:pBdr/>
    </w:pPr>
    <w:rPr>
      <w:i/>
      <w:color w:val="4F81BD"/>
    </w:rPr>
  </w:style>
  <w:style w:type="paragraph" w:styleId="NormalWeb">
    <w:name w:val="Normal (Web)"/>
    <w:basedOn w:val="Normal"/>
    <w:uiPriority w:val="99"/>
    <w:semiHidden/>
    <w:unhideWhenUsed/>
    <w:qFormat/>
    <w:rsid w:val="009a61ca"/>
    <w:pPr/>
    <w:rPr>
      <w:rFonts w:ascii="Times New Roman" w:hAnsi="Times New Roman" w:cs="Times New Roman"/>
    </w:rPr>
  </w:style>
  <w:style w:type="paragraph" w:styleId="Caption1">
    <w:name w:val="caption"/>
    <w:basedOn w:val="Normal"/>
    <w:next w:val="Normal"/>
    <w:uiPriority w:val="35"/>
    <w:unhideWhenUsed/>
    <w:qFormat/>
    <w:rsid w:val="009a61ca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BodyTextIndent2">
    <w:name w:val="Body Text Indent 2"/>
    <w:basedOn w:val="Normal"/>
    <w:link w:val="22"/>
    <w:qFormat/>
    <w:rsid w:val="009a61ca"/>
    <w:pPr>
      <w:widowControl/>
      <w:ind w:firstLine="567"/>
    </w:pPr>
    <w:rPr>
      <w:rFonts w:ascii="Times New Roman" w:hAnsi="Times New Roman" w:eastAsia="Times New Roman" w:cs="Times New Roman"/>
      <w:szCs w:val="20"/>
    </w:rPr>
  </w:style>
  <w:style w:type="paragraph" w:styleId="Qowtstl1" w:customStyle="1">
    <w:name w:val="qowt-stl-1"/>
    <w:basedOn w:val="Normal"/>
    <w:qFormat/>
    <w:rsid w:val="009a61ca"/>
    <w:pPr>
      <w:widowControl/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9a61c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9a61ca"/>
    <w:pPr>
      <w:spacing w:after="0" w:line="240" w:lineRule="auto"/>
    </w:pPr>
    <w:rPr>
      <w:lang w:eastAsia="ru-RU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9a61ca"/>
    <w:pPr>
      <w:spacing w:after="0" w:line="240" w:lineRule="auto"/>
    </w:pPr>
    <w:rPr>
      <w:lang w:eastAsia="ru-RU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LibreOffice/7.1.3.2$Windows_X86_64 LibreOffice_project/47f78053abe362b9384784d31a6e56f8511eb1c1</Application>
  <AppVersion>15.0000</AppVersion>
  <Pages>4</Pages>
  <Words>430</Words>
  <Characters>2633</Characters>
  <CharactersWithSpaces>3002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2021-06-08T01:27:00Z</dcterms:created>
  <dc:creator>User</dc:creator>
  <dc:description/>
  <dc:language>en-US</dc:language>
  <cp:lastModifiedBy/>
  <dcterms:modified xsi:type="dcterms:W3CDTF">2021-06-08T15:07:14Z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