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Contenido de la presentación</w:t>
      </w:r>
    </w:p>
    <w:p>
      <w:pPr>
        <w:pStyle w:val="Heading2"/>
      </w:pPr>
      <w:r>
        <w:t>Diapositiva 1</w:t>
      </w:r>
    </w:p>
    <w:p>
      <w:r>
        <w:t>Afecções Mentais e Psiquiátricas na Infância e Adolescência</w:t>
        <w:br/>
      </w:r>
    </w:p>
    <w:p>
      <w:r>
        <w:t>Disciplina: Enfermagem em saude mental e Psiquiátrica</w:t>
        <w:br/>
      </w:r>
    </w:p>
    <w:p>
      <w:pPr>
        <w:pStyle w:val="Heading2"/>
      </w:pPr>
      <w:r>
        <w:t>Diapositiva 2</w:t>
      </w:r>
    </w:p>
    <w:p>
      <w:r>
        <w:t>RESUMO DE SALA DE AULAS</w:t>
        <w:br/>
      </w:r>
    </w:p>
    <w:p>
      <w:r>
        <w:t xml:space="preserve">Relacione coluna A  com coluna B segundo corresponda com a semiología em saude mental e psiquiatria </w:t>
        <w:br/>
        <w:t xml:space="preserve">A   </w:t>
        <w:br/>
        <w:t>Psicoterapia                        ____Campo de investigação interdisciplinar que envolvem áreas como a                psicologia, a psiquiatria e a neurologia.</w:t>
        <w:br/>
        <w:t>Terapia Ocupacional           ___É um tipo de terapia cuja finalidade é tratar os problemas psicológicos</w:t>
        <w:br/>
        <w:t xml:space="preserve">Psiquiatria                           ___Educação e na esfera social, reunindo tecnologias orientadas para a emancipação e autonomia das pessoas </w:t>
        <w:br/>
        <w:t>Resilienca psicológica        ____Especialidad da Medicina, responsável pelo diagnóstico e tratamento dos chamados Transtornos Mentais e de Comportamento</w:t>
        <w:br/>
        <w:t>Trastorno mental                ____ É a capacidade de o indivíduo lidar com problemas, adaptar-se a mudanças</w:t>
        <w:br/>
      </w:r>
    </w:p>
    <w:p>
      <w:pPr>
        <w:pStyle w:val="Heading2"/>
      </w:pPr>
      <w:r>
        <w:t>Diapositiva 3</w:t>
      </w:r>
    </w:p>
    <w:p>
      <w:r>
        <w:t>Objetivos da Conferência</w:t>
        <w:br/>
      </w:r>
    </w:p>
    <w:p>
      <w:r>
        <w:t>- Compreender os principais transtornos mentais e psiquiátricos na infância e adolescência.</w:t>
        <w:br/>
        <w:t>- Identificar diferenças entre manifestações nas duas etapas.</w:t>
        <w:br/>
        <w:t>- Analisar quadro clínico, etiologia e tratamento.</w:t>
        <w:br/>
        <w:t>- Aplicar diagnósticos e intervenções de enfermagem adequados.</w:t>
        <w:br/>
      </w:r>
    </w:p>
    <w:p>
      <w:pPr>
        <w:pStyle w:val="Heading2"/>
      </w:pPr>
      <w:r>
        <w:t>Diapositiva 4</w:t>
      </w:r>
    </w:p>
    <w:p>
      <w:r>
        <w:t>Introdução</w:t>
        <w:br/>
      </w:r>
    </w:p>
    <w:p>
      <w:r>
        <w:t>- A infância e a adolescência são períodos críticos de desenvolvimento emocional e cognitivo.</w:t>
        <w:br/>
        <w:t>- Perturbações mentais podem afetar o rendimento escolar, as relações sociais e o bem-estar familiar.</w:t>
        <w:br/>
        <w:t>- O papel do enfermeiro psiquiátrico é essencial na deteção precoce, acompanhamento e intervenção terapêutica.</w:t>
        <w:br/>
      </w:r>
    </w:p>
    <w:p>
      <w:pPr>
        <w:pStyle w:val="Heading2"/>
      </w:pPr>
      <w:r>
        <w:t>Diapositiva 5</w:t>
      </w:r>
    </w:p>
    <w:p>
      <w:r>
        <w:t>Diferenças entre Infância e Adolescência</w:t>
        <w:br/>
      </w:r>
    </w:p>
    <w:p>
      <w:r>
        <w:t>Aspeto | Infância | Adolescência</w:t>
        <w:br/>
        <w:t>Desenvolvimento cognitivo | Pensamento concreto | Pensamento abstrato e crítico</w:t>
        <w:br/>
        <w:t>Emoções | Egocentrismo afetivo | Instabilidade emocional e busca de identidade</w:t>
        <w:br/>
        <w:t>Socialização | Dependência familiar | Influência dos pares</w:t>
        <w:br/>
        <w:t>Expressão de sintomas | Comportamental (birras, regressão) | Verbal (tristeza, ideação suicida)</w:t>
        <w:br/>
      </w:r>
    </w:p>
    <w:p>
      <w:pPr>
        <w:pStyle w:val="Heading2"/>
      </w:pPr>
      <w:r>
        <w:t>Diapositiva 6</w:t>
      </w:r>
    </w:p>
    <w:p>
      <w:r>
        <w:t>Perturbações do Neurodesenvolvimento</w:t>
        <w:br/>
      </w:r>
    </w:p>
    <w:p>
      <w:r>
        <w:t>Conceito: alterações precoces que afetam a comunicação, a cognição e o comportamento.</w:t>
        <w:br/>
        <w:t>Principais:</w:t>
        <w:br/>
        <w:t>- Perturbação do Espectro do Autismo (PEA)</w:t>
        <w:br/>
        <w:t>- Perturbação de Défice de Atenção e Hiperatividade (PDAH)</w:t>
        <w:br/>
        <w:t>- Perturbações Específicas da Aprendizagem</w:t>
        <w:br/>
      </w:r>
    </w:p>
    <w:p>
      <w:pPr>
        <w:pStyle w:val="Heading2"/>
      </w:pPr>
      <w:r>
        <w:t>Diapositiva 7</w:t>
      </w:r>
    </w:p>
    <w:p>
      <w:r>
        <w:t>Perturbação do Espectro do Autismo (PEA)</w:t>
        <w:br/>
      </w:r>
    </w:p>
    <w:p>
      <w:r>
        <w:t>Conceito: comprometimento persistente da comunicação social e padrões restritos de comportamento.</w:t>
        <w:br/>
        <w:t>Etiologia: fatores genéticos, alterações neurobiológicas, fatores pré-natais.</w:t>
        <w:br/>
        <w:t>Quadro Clínico: défice na interação social, comunicação limitada, movimentos repetitivos.</w:t>
        <w:br/>
        <w:t>Tratamento: terapias comportamentais; psicofármacos (risperidona, aripiprazol).</w:t>
        <w:br/>
        <w:t>Diagnósticos de Enfermagem: comunicação verbal prejudicada; isolamento social; padrões de comportamento ineficazes.</w:t>
        <w:br/>
        <w:t>Intervenções: reforço positivo; estruturação do ambiente; apoio aos cuidadores.</w:t>
        <w:br/>
      </w:r>
    </w:p>
    <w:p>
      <w:pPr>
        <w:pStyle w:val="Heading2"/>
      </w:pPr>
      <w:r>
        <w:t>Diapositiva 8</w:t>
      </w:r>
    </w:p>
    <w:p>
      <w:r>
        <w:t>Perturbação de Défice de Atenção e Hiperatividade (PDAH)</w:t>
        <w:br/>
      </w:r>
    </w:p>
    <w:p>
      <w:r>
        <w:t>Conceito: padrão persistente de desatenção e/ou hiperatividade-impulsividade.</w:t>
        <w:br/>
        <w:t>Etiologia: genética, dopamina e noradrenalina alteradas, ambiente familiar.</w:t>
        <w:br/>
        <w:t>Quadro Clínico: dificuldade de concentração, impulsividade, agitação motora.</w:t>
        <w:br/>
        <w:t>Tratamento: metilfenidato, atomoxetina; terapia comportamental.</w:t>
        <w:br/>
        <w:t>Diagnósticos de Enfermagem: risco de baixa autoestima; intolerância à frustração.</w:t>
        <w:br/>
        <w:t>Intervenções: reforço positivo, técnicas de autocontrolo, rotinas estruturadas.</w:t>
        <w:br/>
      </w:r>
    </w:p>
    <w:p>
      <w:pPr>
        <w:pStyle w:val="Heading2"/>
      </w:pPr>
      <w:r>
        <w:t>Diapositiva 9</w:t>
      </w:r>
    </w:p>
    <w:p>
      <w:r>
        <w:t>Perturbações de Ansiedade</w:t>
        <w:br/>
      </w:r>
    </w:p>
    <w:p>
      <w:r>
        <w:t>Conceito: resposta emocional desproporcionada a situações quotidianas.</w:t>
        <w:br/>
        <w:t>Tipos: ansiedade generalizada, fobias específicas, perturbação de pânico, ansiedade de separação.</w:t>
        <w:br/>
        <w:t>Etiologia: fatores genéticos, experiências traumáticas, ambiente familiar.</w:t>
        <w:br/>
        <w:t>Tratamento: psicoterapia cognitivo-comportamental, ansiolíticos leves.</w:t>
        <w:br/>
        <w:t>Diagnósticos: medo; padrão de sono perturbado; coping ineficaz.</w:t>
        <w:br/>
        <w:t>Intervenções: ensino de técnicas de relaxamento; promoção da autoconfiança.</w:t>
        <w:br/>
      </w:r>
    </w:p>
    <w:p>
      <w:pPr>
        <w:pStyle w:val="Heading2"/>
      </w:pPr>
      <w:r>
        <w:t>Diapositiva 10</w:t>
      </w:r>
    </w:p>
    <w:p>
      <w:r>
        <w:t>Perturbação Obsessivo-Compulsiva (POC)</w:t>
        <w:br/>
      </w:r>
    </w:p>
    <w:p>
      <w:r>
        <w:t>Conceito: presença de obsessões (pensamentos intrusivos) e/ou compulsões (atos repetitivos).</w:t>
        <w:br/>
        <w:t>Quadro Clínico: rituais, ansiedade intensa se impedido de realizá-los.</w:t>
        <w:br/>
        <w:t>Tratamento: (fluoxetina, sertralina); terapia cognitivo-comportamental.</w:t>
        <w:br/>
        <w:t>Diagnósticos: ansiedade; comportamento repetitivo ineficaz.</w:t>
        <w:br/>
        <w:t>Intervenções: apoio à expressão emocional; evitar reforçar compulsões; ensino sobre tratamento.</w:t>
        <w:br/>
      </w:r>
    </w:p>
    <w:p>
      <w:pPr>
        <w:pStyle w:val="Heading2"/>
      </w:pPr>
      <w:r>
        <w:t>Diapositiva 11</w:t>
      </w:r>
    </w:p>
    <w:p>
      <w:r>
        <w:t>Perturbações Depressivas</w:t>
        <w:br/>
      </w:r>
    </w:p>
    <w:p>
      <w:r>
        <w:t>Conceito: humor deprimido, perda de interesse e alterações no apetite/sono.</w:t>
        <w:br/>
        <w:t>Infância: irritabilidade, baixo rendimento escolar.</w:t>
        <w:br/>
        <w:t>Adolescência: ideação suicida, abuso de substâncias.</w:t>
        <w:br/>
        <w:t>Tratamento: ISRS (fluoxetina); terapia familiar.</w:t>
        <w:br/>
        <w:t>Diagnósticos: risco de suicídio; desesperança.</w:t>
        <w:br/>
        <w:t>Intervenções: escuta ativa; avaliação do risco; reforço da rede de apoio.</w:t>
        <w:br/>
      </w:r>
    </w:p>
    <w:p>
      <w:pPr>
        <w:pStyle w:val="Heading2"/>
      </w:pPr>
      <w:r>
        <w:t>Diapositiva 12</w:t>
      </w:r>
    </w:p>
    <w:p>
      <w:r>
        <w:t>Perturbações Bipolares</w:t>
        <w:br/>
      </w:r>
    </w:p>
    <w:p>
      <w:r>
        <w:t>Conceito: alternância entre episódios de euforia e depressão.</w:t>
        <w:br/>
        <w:t>Etiologia: fatores genéticos, desequilíbrio neuroquímico.</w:t>
        <w:br/>
        <w:t>Tratamento: estabilizadores do humor (lítio, valproato); psicoterapia.</w:t>
        <w:br/>
        <w:t>Diagnósticos: risco de lesão; controlo de impulsos ineficaz.</w:t>
        <w:br/>
        <w:t>Intervenções: segurança; administração correta da terapêutica; educação sobre adesão.</w:t>
        <w:br/>
      </w:r>
    </w:p>
    <w:p>
      <w:pPr>
        <w:pStyle w:val="Heading2"/>
      </w:pPr>
      <w:r>
        <w:t>Diapositiva 13</w:t>
      </w:r>
    </w:p>
    <w:p>
      <w:r>
        <w:t>Esquizofrenia na Adolescência</w:t>
        <w:br/>
      </w:r>
    </w:p>
    <w:p>
      <w:r>
        <w:t>Conceito: distorção do pensamento, perceções e emoções.</w:t>
        <w:br/>
        <w:t>Etiologia: fatores genéticos e neuroquímicos.</w:t>
        <w:br/>
        <w:t>Quadro Clínico: alucinações, delírios, retraimento social.</w:t>
        <w:br/>
        <w:t>Tratamento: antipsicóticos (risperidona, olanzapina); psicoterapia familiar.</w:t>
        <w:br/>
        <w:t>Diagnósticos: perceção sensorial perturbada; pensamento desorganizado.</w:t>
        <w:br/>
        <w:t>Intervenções: manutenção de ambiente calmo; reforço da adesão terapêutica.</w:t>
        <w:br/>
      </w:r>
    </w:p>
    <w:p>
      <w:pPr>
        <w:pStyle w:val="Heading2"/>
      </w:pPr>
      <w:r>
        <w:t>Diapositiva 14</w:t>
      </w:r>
    </w:p>
    <w:p>
      <w:r>
        <w:t>Perturbações de Conduta</w:t>
        <w:br/>
      </w:r>
    </w:p>
    <w:p>
      <w:r>
        <w:t>Conceito: padrão repetitivo de comportamento agressivo ou violador de normas.</w:t>
        <w:br/>
        <w:t>Etiologia: ambiente familiar disfuncional, fatores sociais.</w:t>
        <w:br/>
        <w:t>Tratamento: intervenção psicossocial, estabilizadores do humor.</w:t>
        <w:br/>
        <w:t>Diagnósticos: risco de violência; interação social ineficaz.</w:t>
        <w:br/>
        <w:t>Intervenções: limites claros; reforço de comportamentos positivos.</w:t>
        <w:br/>
      </w:r>
    </w:p>
    <w:p>
      <w:pPr>
        <w:pStyle w:val="Heading2"/>
      </w:pPr>
      <w:r>
        <w:t>Diapositiva 15</w:t>
      </w:r>
    </w:p>
    <w:p>
      <w:r>
        <w:t>Perturbação Opositora Desafiante</w:t>
        <w:br/>
      </w:r>
    </w:p>
    <w:p>
      <w:r>
        <w:t>Conceito: padrão de comportamento negativista, hostil e desafiante em relação a figuras de autoridade.</w:t>
        <w:br/>
        <w:t>Quadro Clínico: discussões frequentes, provocação deliberada.</w:t>
        <w:br/>
        <w:t>Tratamento: psicoterapia cognitivo-comportamental.</w:t>
        <w:br/>
        <w:t>Diagnósticos: coping familiar comprometido.</w:t>
        <w:br/>
        <w:t>Intervenções: apoio parental; reforço de disciplina positiva.</w:t>
        <w:br/>
      </w:r>
    </w:p>
    <w:p>
      <w:pPr>
        <w:pStyle w:val="Heading2"/>
      </w:pPr>
      <w:r>
        <w:t>Diapositiva 16</w:t>
      </w:r>
    </w:p>
    <w:p>
      <w:r>
        <w:t>Perturbações do Comportamento Alimentar</w:t>
        <w:br/>
      </w:r>
    </w:p>
    <w:p>
      <w:r>
        <w:t>Tipos: anorexia nervosa, bulimia nervosa.</w:t>
        <w:br/>
        <w:t>Infância: rara, mas pode ocorrer rejeição alimentar persistente.</w:t>
        <w:br/>
        <w:t>Adolescência: preocupação excessiva com a imagem corporal.</w:t>
        <w:br/>
        <w:t>Tratamento: antidepressivos; acompanhamento nutricional.</w:t>
        <w:br/>
        <w:t>Diagnósticos: nutrição desequilibrada; imagem corporal perturbada.</w:t>
        <w:br/>
        <w:t>Intervenções: monitorização do peso; educação alimentar.</w:t>
        <w:br/>
      </w:r>
    </w:p>
    <w:p>
      <w:pPr>
        <w:pStyle w:val="Heading2"/>
      </w:pPr>
      <w:r>
        <w:t>Diapositiva 17</w:t>
      </w:r>
    </w:p>
    <w:p>
      <w:r>
        <w:t>Perturbações de Eliminação</w:t>
        <w:br/>
      </w:r>
    </w:p>
    <w:p>
      <w:r>
        <w:t>Tipos: enurese, encoprese.</w:t>
        <w:br/>
        <w:t>Etiologia: fatores emocionais, atraso no controlo esfincteriano.</w:t>
        <w:br/>
        <w:t>Tratamento: terapia comportamental; dessensibilização; suporte parental.</w:t>
        <w:br/>
        <w:t>Diagnósticos: baixa autoestima; vergonha.</w:t>
        <w:br/>
        <w:t>Intervenções: reforço positivo; evitar punições.</w:t>
        <w:br/>
      </w:r>
    </w:p>
    <w:p>
      <w:pPr>
        <w:pStyle w:val="Heading2"/>
      </w:pPr>
      <w:r>
        <w:t>Diapositiva 18</w:t>
      </w:r>
    </w:p>
    <w:p>
      <w:r>
        <w:t>RESUMO DE SALA DE AULAS</w:t>
        <w:br/>
      </w:r>
    </w:p>
    <w:p>
      <w:r>
        <w:t>PROXIMA SALA DE AULAS : CONTINUAÇÃO DAS PERTURBAÇÕES MENTAIS E PSQUIATRICAS NA INFANÇA E ADOLESCENÇA.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