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770B" w14:textId="4AD897BE" w:rsidR="00853DC9" w:rsidRPr="008F56CD" w:rsidRDefault="00853DC9" w:rsidP="00853DC9">
      <w:pPr>
        <w:pStyle w:val="a7"/>
        <w:jc w:val="center"/>
        <w:outlineLvl w:val="0"/>
        <w:rPr>
          <w:rFonts w:ascii="Calibri" w:hAnsi="Calibri" w:cs="Times New Roman"/>
          <w:b/>
          <w:sz w:val="24"/>
          <w:szCs w:val="24"/>
          <w:lang w:eastAsia="ar-SA"/>
        </w:rPr>
      </w:pPr>
      <w:r w:rsidRPr="008F56CD">
        <w:rPr>
          <w:rFonts w:ascii="Calibri" w:hAnsi="Calibri" w:cs="Times New Roman"/>
          <w:b/>
          <w:bCs/>
          <w:sz w:val="24"/>
          <w:szCs w:val="24"/>
          <w:lang w:eastAsia="ar-SA"/>
        </w:rPr>
        <w:t>Договор на</w:t>
      </w:r>
      <w:r w:rsidR="004655C7">
        <w:rPr>
          <w:rFonts w:ascii="Calibri" w:hAnsi="Calibri" w:cs="Times New Roman"/>
          <w:b/>
          <w:bCs/>
          <w:sz w:val="24"/>
          <w:szCs w:val="24"/>
          <w:lang w:eastAsia="ar-SA"/>
        </w:rPr>
        <w:t xml:space="preserve"> </w:t>
      </w:r>
      <w:r w:rsidR="00511CDC">
        <w:rPr>
          <w:rFonts w:ascii="Calibri" w:hAnsi="Calibri" w:cs="Times New Roman"/>
          <w:b/>
          <w:bCs/>
          <w:sz w:val="24"/>
          <w:szCs w:val="24"/>
          <w:lang w:eastAsia="ar-SA"/>
        </w:rPr>
        <w:t xml:space="preserve">разработку технического задания </w:t>
      </w:r>
      <w:r w:rsidRPr="008F56CD">
        <w:rPr>
          <w:rFonts w:ascii="Calibri" w:hAnsi="Calibri" w:cs="Times New Roman"/>
          <w:b/>
          <w:bCs/>
          <w:sz w:val="24"/>
          <w:szCs w:val="24"/>
          <w:lang w:eastAsia="ar-SA"/>
        </w:rPr>
        <w:t xml:space="preserve">№ </w:t>
      </w:r>
      <w:r w:rsidR="009B28F4">
        <w:rPr>
          <w:rFonts w:ascii="Calibri" w:hAnsi="Calibri" w:cs="Times New Roman"/>
          <w:b/>
          <w:sz w:val="24"/>
          <w:szCs w:val="24"/>
          <w:lang w:eastAsia="ar-SA"/>
        </w:rPr>
        <w:t>23</w:t>
      </w:r>
      <w:r w:rsidRPr="008F56CD">
        <w:rPr>
          <w:rFonts w:ascii="Calibri" w:hAnsi="Calibri" w:cs="Times New Roman"/>
          <w:b/>
          <w:sz w:val="24"/>
          <w:szCs w:val="24"/>
          <w:lang w:eastAsia="ar-SA"/>
        </w:rPr>
        <w:t>-20</w:t>
      </w:r>
      <w:r w:rsidR="001866D6">
        <w:rPr>
          <w:rFonts w:ascii="Calibri" w:hAnsi="Calibri" w:cs="Times New Roman"/>
          <w:b/>
          <w:sz w:val="24"/>
          <w:szCs w:val="24"/>
          <w:lang w:eastAsia="ar-SA"/>
        </w:rPr>
        <w:t>20</w:t>
      </w:r>
    </w:p>
    <w:p w14:paraId="6872D834" w14:textId="77777777" w:rsidR="00853DC9" w:rsidRPr="00174A0A" w:rsidRDefault="00853DC9" w:rsidP="00853DC9">
      <w:pPr>
        <w:pStyle w:val="a7"/>
        <w:jc w:val="both"/>
        <w:outlineLvl w:val="0"/>
        <w:rPr>
          <w:rFonts w:ascii="Calibri" w:hAnsi="Calibri" w:cs="Times New Roman"/>
          <w:b/>
          <w:bCs/>
          <w:sz w:val="20"/>
          <w:szCs w:val="24"/>
          <w:lang w:eastAsia="ar-SA"/>
        </w:rPr>
      </w:pP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4261"/>
        <w:gridCol w:w="5237"/>
      </w:tblGrid>
      <w:tr w:rsidR="00853DC9" w:rsidRPr="00174A0A" w14:paraId="03E54B29" w14:textId="77777777" w:rsidTr="00254304">
        <w:tc>
          <w:tcPr>
            <w:tcW w:w="4261" w:type="dxa"/>
          </w:tcPr>
          <w:p w14:paraId="18DD42CC" w14:textId="77777777" w:rsidR="00853DC9" w:rsidRPr="00174A0A" w:rsidRDefault="00853DC9" w:rsidP="00254304">
            <w:pPr>
              <w:pStyle w:val="aa"/>
              <w:snapToGrid w:val="0"/>
              <w:spacing w:after="0"/>
              <w:ind w:hanging="105"/>
              <w:outlineLvl w:val="0"/>
              <w:rPr>
                <w:rFonts w:ascii="Calibri" w:hAnsi="Calibri" w:cs="Times New Roman"/>
                <w:sz w:val="20"/>
                <w:szCs w:val="24"/>
                <w:lang w:eastAsia="ar-SA"/>
              </w:rPr>
            </w:pP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г.</w:t>
            </w:r>
            <w:r w:rsidRPr="00174A0A">
              <w:rPr>
                <w:rFonts w:ascii="Calibri" w:hAnsi="Calibri" w:cs="Times New Roman"/>
                <w:sz w:val="20"/>
                <w:szCs w:val="24"/>
                <w:lang w:val="en-US" w:eastAsia="ar-SA"/>
              </w:rPr>
              <w:t> </w:t>
            </w:r>
            <w:r>
              <w:rPr>
                <w:rFonts w:ascii="Calibri" w:hAnsi="Calibri" w:cs="Times New Roman"/>
                <w:sz w:val="20"/>
                <w:szCs w:val="24"/>
                <w:lang w:eastAsia="ar-SA"/>
              </w:rPr>
              <w:t>Краснодар</w:t>
            </w:r>
          </w:p>
        </w:tc>
        <w:tc>
          <w:tcPr>
            <w:tcW w:w="5237" w:type="dxa"/>
          </w:tcPr>
          <w:p w14:paraId="7B5841E8" w14:textId="4B38143D" w:rsidR="00853DC9" w:rsidRPr="00174A0A" w:rsidRDefault="00853DC9" w:rsidP="00591180">
            <w:pPr>
              <w:pStyle w:val="aa"/>
              <w:snapToGrid w:val="0"/>
              <w:spacing w:after="0"/>
              <w:jc w:val="right"/>
              <w:outlineLvl w:val="0"/>
              <w:rPr>
                <w:rFonts w:ascii="Calibri" w:hAnsi="Calibri" w:cs="Times New Roman"/>
                <w:sz w:val="20"/>
                <w:szCs w:val="24"/>
                <w:lang w:eastAsia="ar-SA"/>
              </w:rPr>
            </w:pPr>
            <w:r>
              <w:rPr>
                <w:rFonts w:ascii="Calibri" w:hAnsi="Calibri" w:cs="Times New Roman"/>
                <w:sz w:val="20"/>
                <w:szCs w:val="24"/>
                <w:lang w:val="en-US" w:eastAsia="ar-SA"/>
              </w:rPr>
              <w:t xml:space="preserve">  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«</w:t>
            </w:r>
            <w:r w:rsidR="009B28F4">
              <w:rPr>
                <w:rFonts w:ascii="Calibri" w:hAnsi="Calibri" w:cs="Times New Roman"/>
                <w:sz w:val="20"/>
                <w:szCs w:val="24"/>
                <w:lang w:eastAsia="ar-SA"/>
              </w:rPr>
              <w:t>15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 xml:space="preserve">» </w:t>
            </w:r>
            <w:r w:rsidR="009B28F4">
              <w:rPr>
                <w:rFonts w:ascii="Calibri" w:hAnsi="Calibri" w:cs="Times New Roman"/>
                <w:sz w:val="20"/>
                <w:szCs w:val="24"/>
                <w:lang w:eastAsia="ar-SA"/>
              </w:rPr>
              <w:t>ма</w:t>
            </w:r>
            <w:r>
              <w:rPr>
                <w:rFonts w:ascii="Calibri" w:hAnsi="Calibri" w:cs="Times New Roman"/>
                <w:sz w:val="20"/>
                <w:szCs w:val="24"/>
                <w:lang w:eastAsia="ar-SA"/>
              </w:rPr>
              <w:t>я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 xml:space="preserve"> 20</w:t>
            </w:r>
            <w:r w:rsidR="001866D6">
              <w:rPr>
                <w:rFonts w:ascii="Calibri" w:hAnsi="Calibri" w:cs="Times New Roman"/>
                <w:sz w:val="20"/>
                <w:szCs w:val="24"/>
                <w:lang w:eastAsia="ar-SA"/>
              </w:rPr>
              <w:t>20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г.</w:t>
            </w:r>
          </w:p>
        </w:tc>
      </w:tr>
    </w:tbl>
    <w:p w14:paraId="0E810A56" w14:textId="77777777" w:rsidR="00853DC9" w:rsidRPr="00174A0A" w:rsidRDefault="00853DC9" w:rsidP="00853DC9">
      <w:pPr>
        <w:pStyle w:val="a9"/>
        <w:jc w:val="both"/>
        <w:outlineLvl w:val="0"/>
        <w:rPr>
          <w:rFonts w:ascii="Calibri" w:hAnsi="Calibri"/>
          <w:lang w:eastAsia="ar-SA"/>
        </w:rPr>
      </w:pPr>
    </w:p>
    <w:p w14:paraId="66A695F8" w14:textId="1C3E68A9" w:rsidR="00330D55" w:rsidRPr="00174A0A" w:rsidRDefault="0065639E" w:rsidP="00330D55">
      <w:pPr>
        <w:pStyle w:val="a9"/>
        <w:jc w:val="both"/>
        <w:outlineLvl w:val="0"/>
        <w:rPr>
          <w:rFonts w:ascii="Calibri" w:hAnsi="Calibri"/>
          <w:lang w:eastAsia="ar-SA"/>
        </w:rPr>
      </w:pPr>
      <w:r>
        <w:rPr>
          <w:rFonts w:ascii="Calibri" w:hAnsi="Calibri"/>
          <w:b/>
          <w:lang w:eastAsia="ar-SA"/>
        </w:rPr>
        <w:t>Киселев Юрий Анатольевич</w:t>
      </w:r>
      <w:r w:rsidR="00330D55" w:rsidRPr="00174A0A">
        <w:rPr>
          <w:rFonts w:ascii="Calibri" w:hAnsi="Calibri"/>
          <w:b/>
          <w:lang w:eastAsia="ar-SA"/>
        </w:rPr>
        <w:t>,</w:t>
      </w:r>
      <w:r w:rsidR="00330D55" w:rsidRPr="00174A0A">
        <w:rPr>
          <w:rFonts w:ascii="Calibri" w:hAnsi="Calibri"/>
          <w:lang w:eastAsia="ar-SA"/>
        </w:rPr>
        <w:t xml:space="preserve"> именуем</w:t>
      </w:r>
      <w:r w:rsidR="00EB1970">
        <w:rPr>
          <w:rFonts w:ascii="Calibri" w:hAnsi="Calibri"/>
          <w:lang w:eastAsia="ar-SA"/>
        </w:rPr>
        <w:t>ый</w:t>
      </w:r>
      <w:r w:rsidR="00330D55" w:rsidRPr="00174A0A">
        <w:rPr>
          <w:rFonts w:ascii="Calibri" w:hAnsi="Calibri"/>
          <w:lang w:eastAsia="ar-SA"/>
        </w:rPr>
        <w:t xml:space="preserve"> в дальнейшем </w:t>
      </w:r>
      <w:r w:rsidR="00330D55" w:rsidRPr="00174A0A">
        <w:rPr>
          <w:rFonts w:ascii="Calibri" w:hAnsi="Calibri"/>
          <w:b/>
          <w:lang w:eastAsia="ar-SA"/>
        </w:rPr>
        <w:t>«</w:t>
      </w:r>
      <w:r w:rsidR="00E964D4">
        <w:rPr>
          <w:rFonts w:ascii="Calibri" w:hAnsi="Calibri"/>
          <w:b/>
          <w:lang w:eastAsia="ar-SA"/>
        </w:rPr>
        <w:t>Подрядчик</w:t>
      </w:r>
      <w:r w:rsidR="00330D55">
        <w:rPr>
          <w:rFonts w:ascii="Calibri" w:hAnsi="Calibri"/>
          <w:b/>
          <w:lang w:eastAsia="ar-SA"/>
        </w:rPr>
        <w:t>»</w:t>
      </w:r>
      <w:r w:rsidR="00330D55" w:rsidRPr="00174A0A">
        <w:rPr>
          <w:rFonts w:ascii="Calibri" w:hAnsi="Calibri"/>
          <w:lang w:eastAsia="ar-SA"/>
        </w:rPr>
        <w:t>, с одной стороны,</w:t>
      </w:r>
    </w:p>
    <w:p w14:paraId="7A7A7543" w14:textId="0FDAB37A" w:rsidR="00330D55" w:rsidRDefault="00330D55" w:rsidP="00330D55">
      <w:pPr>
        <w:pStyle w:val="a9"/>
        <w:jc w:val="both"/>
        <w:outlineLvl w:val="0"/>
        <w:rPr>
          <w:rFonts w:ascii="Calibri" w:hAnsi="Calibri"/>
          <w:lang w:eastAsia="ar-SA"/>
        </w:rPr>
      </w:pPr>
      <w:r w:rsidRPr="00174A0A">
        <w:rPr>
          <w:rFonts w:ascii="Calibri" w:hAnsi="Calibri"/>
          <w:lang w:eastAsia="ar-SA"/>
        </w:rPr>
        <w:t>И</w:t>
      </w:r>
      <w:r>
        <w:rPr>
          <w:rFonts w:ascii="Calibri" w:hAnsi="Calibri"/>
          <w:lang w:eastAsia="ar-SA"/>
        </w:rPr>
        <w:t xml:space="preserve"> </w:t>
      </w:r>
      <w:r w:rsidRPr="00174A0A">
        <w:rPr>
          <w:rFonts w:ascii="Calibri" w:hAnsi="Calibri"/>
          <w:lang w:eastAsia="ar-SA"/>
        </w:rPr>
        <w:t>именуем</w:t>
      </w:r>
      <w:r w:rsidR="00A813E0">
        <w:rPr>
          <w:rFonts w:ascii="Calibri" w:hAnsi="Calibri"/>
          <w:lang w:eastAsia="ar-SA"/>
        </w:rPr>
        <w:t>ы</w:t>
      </w:r>
      <w:r w:rsidR="00A813E0" w:rsidRPr="00A813E0">
        <w:rPr>
          <w:rFonts w:ascii="Calibri" w:hAnsi="Calibri"/>
          <w:lang w:eastAsia="ar-SA"/>
        </w:rPr>
        <w:t>й</w:t>
      </w:r>
      <w:r w:rsidRPr="00174A0A">
        <w:rPr>
          <w:rFonts w:ascii="Calibri" w:hAnsi="Calibri"/>
          <w:lang w:eastAsia="ar-SA"/>
        </w:rPr>
        <w:t xml:space="preserve"> в дальнейшем «</w:t>
      </w:r>
      <w:r w:rsidRPr="00174A0A">
        <w:rPr>
          <w:rFonts w:ascii="Calibri" w:hAnsi="Calibri"/>
          <w:b/>
          <w:lang w:eastAsia="ar-SA"/>
        </w:rPr>
        <w:t>Заказчик</w:t>
      </w:r>
      <w:r w:rsidR="00A813E0">
        <w:rPr>
          <w:rFonts w:ascii="Calibri" w:hAnsi="Calibri"/>
          <w:b/>
          <w:lang w:eastAsia="ar-SA"/>
        </w:rPr>
        <w:t>»</w:t>
      </w:r>
      <w:r w:rsidRPr="00174A0A">
        <w:rPr>
          <w:rFonts w:ascii="Calibri" w:hAnsi="Calibri"/>
          <w:lang w:eastAsia="ar-SA"/>
        </w:rPr>
        <w:t xml:space="preserve">, с другой стороны, </w:t>
      </w:r>
    </w:p>
    <w:p w14:paraId="7263652C" w14:textId="698AB61E" w:rsidR="00853DC9" w:rsidRPr="00174A0A" w:rsidRDefault="00330D55" w:rsidP="00853DC9">
      <w:pPr>
        <w:pStyle w:val="a9"/>
        <w:jc w:val="both"/>
        <w:outlineLvl w:val="0"/>
        <w:rPr>
          <w:rFonts w:ascii="Calibri" w:hAnsi="Calibri"/>
        </w:rPr>
      </w:pPr>
      <w:r w:rsidRPr="00174A0A">
        <w:rPr>
          <w:rFonts w:ascii="Calibri" w:hAnsi="Calibri"/>
        </w:rPr>
        <w:t xml:space="preserve">далее совместно именуемые </w:t>
      </w:r>
      <w:r w:rsidRPr="00174A0A">
        <w:rPr>
          <w:rFonts w:ascii="Calibri" w:hAnsi="Calibri"/>
          <w:bCs/>
        </w:rPr>
        <w:t xml:space="preserve">«Стороны», </w:t>
      </w:r>
      <w:r w:rsidRPr="00174A0A">
        <w:rPr>
          <w:rFonts w:ascii="Calibri" w:hAnsi="Calibri"/>
        </w:rPr>
        <w:t xml:space="preserve">по отдельности именуемые </w:t>
      </w:r>
      <w:r w:rsidRPr="00174A0A">
        <w:rPr>
          <w:rFonts w:ascii="Calibri" w:hAnsi="Calibri"/>
          <w:bCs/>
        </w:rPr>
        <w:t xml:space="preserve">«Сторона», </w:t>
      </w:r>
      <w:r w:rsidRPr="00174A0A">
        <w:rPr>
          <w:rFonts w:ascii="Calibri" w:hAnsi="Calibri"/>
        </w:rPr>
        <w:t>пришли к согласию и заключили настоящий Договор о нижеследующем:</w:t>
      </w:r>
    </w:p>
    <w:p w14:paraId="6A2D3A0D" w14:textId="77777777" w:rsidR="00853DC9" w:rsidRPr="00174A0A" w:rsidRDefault="00853DC9" w:rsidP="00853DC9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2F306510" w14:textId="1EEE85FD" w:rsidR="00853DC9" w:rsidRPr="00853DC9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853DC9">
        <w:rPr>
          <w:rFonts w:ascii="Calibri" w:hAnsi="Calibri"/>
          <w:b/>
          <w:color w:val="000000"/>
          <w:lang w:eastAsia="ar-SA"/>
        </w:rPr>
        <w:t>ПРЕДМЕТ ДОГОВОРА</w:t>
      </w:r>
    </w:p>
    <w:p w14:paraId="6EA1DE11" w14:textId="7818EC4F" w:rsidR="00853DC9" w:rsidRDefault="000E1C3A" w:rsidP="004A049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E1C3A">
        <w:rPr>
          <w:rFonts w:ascii="Calibri" w:hAnsi="Calibri"/>
          <w:color w:val="000000"/>
          <w:lang w:eastAsia="ar-SA"/>
        </w:rPr>
        <w:t>Заказчик поручает и оплачивает, а Подрядчик принимает на себя обязательство выполнить в установленный Договором срок работы: «</w:t>
      </w:r>
      <w:r w:rsidR="00443AD3">
        <w:rPr>
          <w:rFonts w:ascii="Calibri" w:hAnsi="Calibri"/>
          <w:color w:val="000000"/>
          <w:lang w:eastAsia="ar-SA"/>
        </w:rPr>
        <w:t>Разработка технического задания</w:t>
      </w:r>
      <w:r w:rsidRPr="000E1C3A">
        <w:rPr>
          <w:rFonts w:ascii="Calibri" w:hAnsi="Calibri"/>
          <w:color w:val="000000"/>
          <w:lang w:eastAsia="ar-SA"/>
        </w:rPr>
        <w:t xml:space="preserve">» (далее - </w:t>
      </w:r>
      <w:r>
        <w:rPr>
          <w:rFonts w:ascii="Calibri" w:hAnsi="Calibri"/>
          <w:color w:val="000000"/>
          <w:lang w:eastAsia="ar-SA"/>
        </w:rPr>
        <w:t>Р</w:t>
      </w:r>
      <w:r w:rsidRPr="000E1C3A">
        <w:rPr>
          <w:rFonts w:ascii="Calibri" w:hAnsi="Calibri"/>
          <w:color w:val="000000"/>
          <w:lang w:eastAsia="ar-SA"/>
        </w:rPr>
        <w:t xml:space="preserve">аботы), </w:t>
      </w:r>
      <w:r w:rsidRPr="004679FC">
        <w:rPr>
          <w:rFonts w:ascii="Calibri" w:hAnsi="Calibri"/>
          <w:color w:val="000000"/>
          <w:lang w:eastAsia="ar-SA"/>
        </w:rPr>
        <w:t xml:space="preserve">для </w:t>
      </w:r>
      <w:r w:rsidR="00443AD3">
        <w:rPr>
          <w:rFonts w:ascii="Calibri" w:hAnsi="Calibri"/>
          <w:color w:val="000000"/>
          <w:lang w:eastAsia="ar-SA"/>
        </w:rPr>
        <w:t xml:space="preserve">разработки </w:t>
      </w:r>
      <w:r w:rsidR="00590941">
        <w:rPr>
          <w:rFonts w:ascii="Calibri" w:hAnsi="Calibri"/>
          <w:color w:val="000000"/>
          <w:lang w:eastAsia="ar-SA"/>
        </w:rPr>
        <w:t xml:space="preserve">системы </w:t>
      </w:r>
      <w:r w:rsidR="00590941" w:rsidRPr="00590941">
        <w:rPr>
          <w:rFonts w:ascii="Calibri" w:hAnsi="Calibri"/>
          <w:color w:val="000000"/>
          <w:lang w:eastAsia="ar-SA"/>
        </w:rPr>
        <w:t>QUAESTOR</w:t>
      </w:r>
      <w:r w:rsidRPr="00002F04">
        <w:rPr>
          <w:rFonts w:ascii="Calibri" w:hAnsi="Calibri"/>
          <w:color w:val="000000"/>
          <w:lang w:eastAsia="ar-SA"/>
        </w:rPr>
        <w:t xml:space="preserve"> (далее по тексту – Сайт)</w:t>
      </w:r>
      <w:r w:rsidRPr="000E1C3A">
        <w:rPr>
          <w:rFonts w:ascii="Calibri" w:hAnsi="Calibri"/>
          <w:color w:val="000000"/>
          <w:lang w:eastAsia="ar-SA"/>
        </w:rPr>
        <w:t xml:space="preserve">, </w:t>
      </w:r>
      <w:r w:rsidRPr="00002F04">
        <w:rPr>
          <w:rFonts w:ascii="Calibri" w:hAnsi="Calibri"/>
          <w:color w:val="000000"/>
          <w:lang w:eastAsia="ar-SA"/>
        </w:rPr>
        <w:t>на условиях, предусмотренных настоящим Договором</w:t>
      </w:r>
      <w:r w:rsidR="00120B90">
        <w:rPr>
          <w:rFonts w:ascii="Calibri" w:hAnsi="Calibri"/>
          <w:color w:val="000000"/>
          <w:lang w:eastAsia="ar-SA"/>
        </w:rPr>
        <w:t xml:space="preserve">, </w:t>
      </w:r>
      <w:r w:rsidR="00120B90" w:rsidRPr="00120B90">
        <w:rPr>
          <w:rFonts w:ascii="Calibri" w:hAnsi="Calibri"/>
          <w:color w:val="000000"/>
          <w:lang w:eastAsia="ar-SA"/>
        </w:rPr>
        <w:t>в объеме, установленном в сметном расчете (Приложение № 1 к настоящему договору)</w:t>
      </w:r>
      <w:r w:rsidRPr="00002F04">
        <w:rPr>
          <w:rFonts w:ascii="Calibri" w:hAnsi="Calibri"/>
          <w:color w:val="000000"/>
          <w:lang w:eastAsia="ar-SA"/>
        </w:rPr>
        <w:t xml:space="preserve"> </w:t>
      </w:r>
      <w:r w:rsidR="00120B90">
        <w:rPr>
          <w:rFonts w:ascii="Calibri" w:hAnsi="Calibri"/>
          <w:color w:val="000000"/>
          <w:lang w:eastAsia="ar-SA"/>
        </w:rPr>
        <w:t xml:space="preserve">и </w:t>
      </w:r>
      <w:r w:rsidRPr="00002F04">
        <w:rPr>
          <w:rFonts w:ascii="Calibri" w:hAnsi="Calibri"/>
          <w:color w:val="000000"/>
          <w:lang w:eastAsia="ar-SA"/>
        </w:rPr>
        <w:t xml:space="preserve">в соответствии с техническим заданием (Приложение № </w:t>
      </w:r>
      <w:r w:rsidR="00120B90">
        <w:rPr>
          <w:rFonts w:ascii="Calibri" w:hAnsi="Calibri"/>
          <w:color w:val="000000"/>
          <w:lang w:eastAsia="ar-SA"/>
        </w:rPr>
        <w:t>2</w:t>
      </w:r>
      <w:r w:rsidRPr="00002F04">
        <w:rPr>
          <w:rFonts w:ascii="Calibri" w:hAnsi="Calibri"/>
          <w:color w:val="000000"/>
          <w:lang w:eastAsia="ar-SA"/>
        </w:rPr>
        <w:t xml:space="preserve"> к настоящему Договору</w:t>
      </w:r>
      <w:r>
        <w:rPr>
          <w:rFonts w:ascii="Calibri" w:hAnsi="Calibri"/>
          <w:color w:val="000000"/>
          <w:lang w:eastAsia="ar-SA"/>
        </w:rPr>
        <w:t>, далее по тексту - ТЗ</w:t>
      </w:r>
      <w:r w:rsidRPr="00002F04">
        <w:rPr>
          <w:rFonts w:ascii="Calibri" w:hAnsi="Calibri"/>
          <w:color w:val="000000"/>
          <w:lang w:eastAsia="ar-SA"/>
        </w:rPr>
        <w:t>)</w:t>
      </w:r>
      <w:r w:rsidRPr="000E1C3A">
        <w:rPr>
          <w:rFonts w:ascii="Calibri" w:hAnsi="Calibri"/>
          <w:color w:val="000000"/>
          <w:lang w:eastAsia="ar-SA"/>
        </w:rPr>
        <w:t>.</w:t>
      </w:r>
      <w:r w:rsidR="00BF45E1">
        <w:rPr>
          <w:rFonts w:ascii="Calibri" w:hAnsi="Calibri"/>
          <w:color w:val="000000"/>
          <w:lang w:eastAsia="ar-SA"/>
        </w:rPr>
        <w:t xml:space="preserve"> Результатом выполнения работ явля</w:t>
      </w:r>
      <w:r w:rsidR="00C37592">
        <w:rPr>
          <w:rFonts w:ascii="Calibri" w:hAnsi="Calibri"/>
          <w:color w:val="000000"/>
          <w:lang w:eastAsia="ar-SA"/>
        </w:rPr>
        <w:t>ю</w:t>
      </w:r>
      <w:r w:rsidR="00BF45E1">
        <w:rPr>
          <w:rFonts w:ascii="Calibri" w:hAnsi="Calibri"/>
          <w:color w:val="000000"/>
          <w:lang w:eastAsia="ar-SA"/>
        </w:rPr>
        <w:t>тся</w:t>
      </w:r>
      <w:r w:rsidR="008E5FFF">
        <w:rPr>
          <w:rFonts w:ascii="Calibri" w:hAnsi="Calibri"/>
          <w:color w:val="000000"/>
          <w:lang w:eastAsia="ar-SA"/>
        </w:rPr>
        <w:t xml:space="preserve">: </w:t>
      </w:r>
      <w:r w:rsidR="00C37592">
        <w:rPr>
          <w:rFonts w:ascii="Calibri" w:hAnsi="Calibri"/>
          <w:color w:val="000000"/>
          <w:lang w:eastAsia="ar-SA"/>
        </w:rPr>
        <w:t xml:space="preserve">техническое задание на </w:t>
      </w:r>
      <w:r w:rsidR="00443AD3">
        <w:rPr>
          <w:rFonts w:ascii="Calibri" w:hAnsi="Calibri"/>
          <w:color w:val="000000"/>
          <w:lang w:eastAsia="ar-SA"/>
        </w:rPr>
        <w:t xml:space="preserve">разработку </w:t>
      </w:r>
      <w:r w:rsidR="00443AD3">
        <w:rPr>
          <w:rFonts w:ascii="Calibri" w:hAnsi="Calibri"/>
          <w:color w:val="000000"/>
          <w:lang w:val="en-US" w:eastAsia="ar-SA"/>
        </w:rPr>
        <w:t>web</w:t>
      </w:r>
      <w:r w:rsidR="00443AD3" w:rsidRPr="004679FC">
        <w:rPr>
          <w:rFonts w:ascii="Calibri" w:hAnsi="Calibri"/>
          <w:color w:val="000000"/>
          <w:lang w:eastAsia="ar-SA"/>
        </w:rPr>
        <w:t>-сайта</w:t>
      </w:r>
      <w:r w:rsidR="00216E06">
        <w:rPr>
          <w:rFonts w:ascii="Calibri" w:hAnsi="Calibri"/>
          <w:bCs/>
          <w:color w:val="000000"/>
          <w:lang w:eastAsia="ar-SA"/>
        </w:rPr>
        <w:t>.</w:t>
      </w:r>
    </w:p>
    <w:p w14:paraId="73CEE742" w14:textId="638AB9F9" w:rsidR="00120B90" w:rsidRPr="00853DC9" w:rsidRDefault="00120B90" w:rsidP="004A049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120B90">
        <w:rPr>
          <w:rFonts w:ascii="Calibri" w:hAnsi="Calibri"/>
          <w:color w:val="000000"/>
          <w:lang w:eastAsia="ar-SA"/>
        </w:rPr>
        <w:t>Все дополнительные работы, не учтенные в сметном расчете и условиями настоящего Договора, выполняются Подрядчиком по согласованию с Заказчиком на основании дополнительных соглашений к Договору.</w:t>
      </w:r>
    </w:p>
    <w:p w14:paraId="42745722" w14:textId="77777777" w:rsidR="00763E04" w:rsidRPr="00763E04" w:rsidRDefault="00002F04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02F04">
        <w:rPr>
          <w:rFonts w:ascii="Calibri" w:hAnsi="Calibri"/>
          <w:color w:val="000000"/>
          <w:lang w:eastAsia="ar-SA"/>
        </w:rPr>
        <w:t>Стороны договорились</w:t>
      </w:r>
      <w:r w:rsidR="004679FC">
        <w:rPr>
          <w:rFonts w:ascii="Calibri" w:hAnsi="Calibri"/>
          <w:color w:val="000000"/>
          <w:lang w:eastAsia="ar-SA"/>
        </w:rPr>
        <w:t xml:space="preserve">, что </w:t>
      </w:r>
      <w:r w:rsidR="004679FC" w:rsidRPr="004679FC">
        <w:rPr>
          <w:rFonts w:ascii="Calibri" w:hAnsi="Calibri"/>
          <w:color w:val="000000"/>
          <w:lang w:eastAsia="ar-SA"/>
        </w:rPr>
        <w:t>термины и определения настоящего Договора трактуются в соответствии с действующим законодательством Российской Федерации. При отсутствии однозначного толкования термина в тексте настоящего Договора и/или в нормативных актах действующего законодательства РФ Стороны руководствуются толкованием, выработанным обычаями делового оборота в области Интернет-технологий (информационно-технического обеспечения) и рекламы</w:t>
      </w:r>
      <w:r w:rsidR="004679FC">
        <w:rPr>
          <w:rFonts w:ascii="Calibri" w:hAnsi="Calibri"/>
          <w:color w:val="000000"/>
          <w:lang w:eastAsia="ar-SA"/>
        </w:rPr>
        <w:t>.</w:t>
      </w:r>
      <w:r w:rsidR="00763E04" w:rsidRPr="00763E04">
        <w:rPr>
          <w:rFonts w:ascii="Calibri" w:hAnsi="Calibri"/>
          <w:color w:val="000000"/>
          <w:lang w:eastAsia="ar-SA"/>
        </w:rPr>
        <w:t xml:space="preserve"> </w:t>
      </w:r>
    </w:p>
    <w:p w14:paraId="648EB8B9" w14:textId="45C0C65A" w:rsidR="00763E04" w:rsidRPr="00174A0A" w:rsidRDefault="00763E04" w:rsidP="00763E04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СТОИМОСТЬ РАБОТ</w:t>
      </w:r>
    </w:p>
    <w:p w14:paraId="10205673" w14:textId="2EFD3419" w:rsidR="00763E04" w:rsidRPr="00763E04" w:rsidRDefault="00763E04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763E04">
        <w:rPr>
          <w:rFonts w:ascii="Calibri" w:hAnsi="Calibri"/>
          <w:color w:val="000000"/>
          <w:lang w:eastAsia="ar-SA"/>
        </w:rPr>
        <w:t xml:space="preserve">Стоимость работ, выполняемых </w:t>
      </w:r>
      <w:r w:rsidR="00E964D4">
        <w:rPr>
          <w:rFonts w:ascii="Calibri" w:hAnsi="Calibri"/>
          <w:color w:val="000000"/>
          <w:lang w:eastAsia="ar-SA"/>
        </w:rPr>
        <w:t>Подрядчиком</w:t>
      </w:r>
      <w:r w:rsidRPr="00763E04">
        <w:rPr>
          <w:rFonts w:ascii="Calibri" w:hAnsi="Calibri"/>
          <w:color w:val="000000"/>
          <w:lang w:eastAsia="ar-SA"/>
        </w:rPr>
        <w:t xml:space="preserve"> по Договору, согласована Сторонами в сметном расчете (Приложение № 1</w:t>
      </w:r>
      <w:r>
        <w:rPr>
          <w:rFonts w:ascii="Calibri" w:hAnsi="Calibri"/>
          <w:color w:val="000000"/>
          <w:lang w:eastAsia="ar-SA"/>
        </w:rPr>
        <w:t xml:space="preserve"> к Договору</w:t>
      </w:r>
      <w:r w:rsidRPr="00763E04">
        <w:rPr>
          <w:rFonts w:ascii="Calibri" w:hAnsi="Calibri"/>
          <w:color w:val="000000"/>
          <w:lang w:eastAsia="ar-SA"/>
        </w:rPr>
        <w:t>) и составляет</w:t>
      </w:r>
      <w:r w:rsidR="00C37592">
        <w:rPr>
          <w:rFonts w:ascii="Calibri" w:hAnsi="Calibri"/>
          <w:color w:val="000000"/>
          <w:lang w:eastAsia="ar-SA"/>
        </w:rPr>
        <w:t xml:space="preserve"> </w:t>
      </w:r>
      <w:r w:rsidR="00443AD3">
        <w:rPr>
          <w:rFonts w:ascii="Calibri" w:hAnsi="Calibri"/>
          <w:color w:val="000000"/>
          <w:lang w:eastAsia="ar-SA"/>
        </w:rPr>
        <w:t>10</w:t>
      </w:r>
      <w:r w:rsidR="00C37592">
        <w:rPr>
          <w:rFonts w:ascii="Calibri" w:hAnsi="Calibri"/>
          <w:color w:val="000000"/>
          <w:lang w:eastAsia="ar-SA"/>
        </w:rPr>
        <w:t>000,00</w:t>
      </w:r>
      <w:r w:rsidRPr="00763E04">
        <w:rPr>
          <w:rFonts w:ascii="Calibri" w:hAnsi="Calibri"/>
          <w:color w:val="000000"/>
          <w:lang w:eastAsia="ar-SA"/>
        </w:rPr>
        <w:t xml:space="preserve"> (</w:t>
      </w:r>
      <w:r w:rsidR="00443AD3">
        <w:rPr>
          <w:rFonts w:ascii="Calibri" w:hAnsi="Calibri"/>
          <w:color w:val="000000"/>
          <w:lang w:eastAsia="ar-SA"/>
        </w:rPr>
        <w:t>десять</w:t>
      </w:r>
      <w:r w:rsidR="00C37592">
        <w:rPr>
          <w:rFonts w:ascii="Calibri" w:hAnsi="Calibri"/>
          <w:color w:val="000000"/>
          <w:lang w:eastAsia="ar-SA"/>
        </w:rPr>
        <w:t xml:space="preserve"> тысяч</w:t>
      </w:r>
      <w:r w:rsidRPr="00763E04">
        <w:rPr>
          <w:rFonts w:ascii="Calibri" w:hAnsi="Calibri"/>
          <w:color w:val="000000"/>
          <w:lang w:eastAsia="ar-SA"/>
        </w:rPr>
        <w:t xml:space="preserve">) руб., </w:t>
      </w:r>
      <w:r>
        <w:rPr>
          <w:rFonts w:ascii="Calibri" w:hAnsi="Calibri"/>
          <w:color w:val="000000"/>
          <w:lang w:eastAsia="ar-SA"/>
        </w:rPr>
        <w:t>НДС не облагается</w:t>
      </w:r>
      <w:r w:rsidRPr="00763E04">
        <w:rPr>
          <w:rFonts w:ascii="Calibri" w:hAnsi="Calibri"/>
          <w:color w:val="000000"/>
          <w:lang w:eastAsia="ar-SA"/>
        </w:rPr>
        <w:t>.</w:t>
      </w:r>
    </w:p>
    <w:p w14:paraId="326C8464" w14:textId="33046133" w:rsidR="00E964D4" w:rsidRPr="00E964D4" w:rsidRDefault="00E964D4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E964D4">
        <w:rPr>
          <w:rFonts w:ascii="Calibri" w:hAnsi="Calibri"/>
          <w:color w:val="000000"/>
          <w:lang w:eastAsia="ar-SA"/>
        </w:rPr>
        <w:t xml:space="preserve">Стоимость работ, указанная в п.2.1 Договора изменению не подлежит в течение всего срока выполнения работ, за исключением изменения объема работ, установленного </w:t>
      </w:r>
      <w:r>
        <w:rPr>
          <w:rFonts w:ascii="Calibri" w:hAnsi="Calibri"/>
          <w:color w:val="000000"/>
          <w:lang w:eastAsia="ar-SA"/>
        </w:rPr>
        <w:t>ТЗ</w:t>
      </w:r>
      <w:r w:rsidRPr="00E964D4">
        <w:rPr>
          <w:rFonts w:ascii="Calibri" w:hAnsi="Calibri"/>
          <w:color w:val="000000"/>
          <w:lang w:eastAsia="ar-SA"/>
        </w:rPr>
        <w:t xml:space="preserve"> или по соглашению сторон в соответствии с п.1.2 настоящего договора.</w:t>
      </w:r>
      <w:r>
        <w:rPr>
          <w:rFonts w:ascii="Calibri" w:hAnsi="Calibri"/>
          <w:color w:val="000000"/>
          <w:lang w:eastAsia="ar-SA"/>
        </w:rPr>
        <w:t xml:space="preserve"> </w:t>
      </w:r>
      <w:r w:rsidRPr="00E964D4">
        <w:rPr>
          <w:rFonts w:ascii="Calibri" w:hAnsi="Calibri"/>
          <w:color w:val="000000"/>
          <w:lang w:eastAsia="ar-SA"/>
        </w:rPr>
        <w:t>При этом единичные расценки на отдельные виды работ, указанные в сметном расчете стоимости работ, являются твердыми и корректировке не подлежат в течение всего срока действия Договора.</w:t>
      </w:r>
    </w:p>
    <w:p w14:paraId="525172B0" w14:textId="549DCDAF" w:rsidR="00763E04" w:rsidRPr="00354596" w:rsidRDefault="002D1625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В стоимость работ, указанную в п.2.1 Договора, включены стоимость всех затрат Подрядчика, необходимых для выполнения работ по договору, а также налогов, сборов и других обязательных платежей, уплачиваемых Подрядчиком в связи с исполнением Договора</w:t>
      </w:r>
    </w:p>
    <w:p w14:paraId="195151CF" w14:textId="36752141" w:rsidR="00002F04" w:rsidRDefault="002D1625" w:rsidP="00614CD2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Стоимость фактически выполненных Подрядчиком работ по Договору определяется на основании Актов сдачи-приемки выполненных работ</w:t>
      </w:r>
      <w:r>
        <w:rPr>
          <w:rFonts w:ascii="Calibri" w:hAnsi="Calibri"/>
          <w:color w:val="000000"/>
          <w:lang w:eastAsia="ar-SA"/>
        </w:rPr>
        <w:t>.</w:t>
      </w:r>
    </w:p>
    <w:p w14:paraId="46898145" w14:textId="2B413523" w:rsidR="002D1625" w:rsidRDefault="002D1625" w:rsidP="002D1625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2D1625">
        <w:rPr>
          <w:rFonts w:ascii="Calibri" w:hAnsi="Calibri"/>
          <w:b/>
          <w:color w:val="000000"/>
          <w:lang w:eastAsia="ar-SA"/>
        </w:rPr>
        <w:t>ОПЛАТА РАБОТ И ВЗАИМОРАСЧЕТЫ</w:t>
      </w:r>
    </w:p>
    <w:p w14:paraId="7FA0379C" w14:textId="006912C8" w:rsidR="002D1625" w:rsidRPr="002D1625" w:rsidRDefault="002D1625" w:rsidP="002D1625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Оплата работ по договору производится путем перечисления денежных средств на расчетный счет Подрядчика в следующем порядке:</w:t>
      </w:r>
    </w:p>
    <w:p w14:paraId="23C0B28F" w14:textId="5F4DDB2E" w:rsidR="002D1625" w:rsidRPr="002D1625" w:rsidRDefault="002D1625" w:rsidP="002D1625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 xml:space="preserve">В срок не позднее 2 (двух) банковских дней с момента </w:t>
      </w:r>
      <w:r>
        <w:rPr>
          <w:rFonts w:ascii="Calibri" w:hAnsi="Calibri"/>
          <w:color w:val="000000"/>
          <w:lang w:eastAsia="ar-SA"/>
        </w:rPr>
        <w:t>подписания Договора</w:t>
      </w:r>
      <w:r w:rsidRPr="002D1625">
        <w:rPr>
          <w:rFonts w:ascii="Calibri" w:hAnsi="Calibri"/>
          <w:color w:val="000000"/>
          <w:lang w:eastAsia="ar-SA"/>
        </w:rPr>
        <w:t xml:space="preserve"> оплачивается </w:t>
      </w:r>
      <w:r w:rsidR="003B4E68">
        <w:rPr>
          <w:rFonts w:ascii="Calibri" w:hAnsi="Calibri"/>
          <w:color w:val="000000"/>
          <w:lang w:eastAsia="ar-SA"/>
        </w:rPr>
        <w:t>10</w:t>
      </w:r>
      <w:r w:rsidRPr="002D1625">
        <w:rPr>
          <w:rFonts w:ascii="Calibri" w:hAnsi="Calibri"/>
          <w:color w:val="000000"/>
          <w:lang w:eastAsia="ar-SA"/>
        </w:rPr>
        <w:t>0% от сметной стоимости в размере</w:t>
      </w:r>
      <w:r w:rsidR="00C37592">
        <w:rPr>
          <w:rFonts w:ascii="Calibri" w:hAnsi="Calibri"/>
          <w:color w:val="000000"/>
          <w:lang w:eastAsia="ar-SA"/>
        </w:rPr>
        <w:t xml:space="preserve"> </w:t>
      </w:r>
      <w:r w:rsidR="003B4E68">
        <w:rPr>
          <w:rFonts w:ascii="Calibri" w:hAnsi="Calibri"/>
          <w:color w:val="000000"/>
          <w:lang w:eastAsia="ar-SA"/>
        </w:rPr>
        <w:t>100</w:t>
      </w:r>
      <w:r w:rsidR="00C37592">
        <w:rPr>
          <w:rFonts w:ascii="Calibri" w:hAnsi="Calibri"/>
          <w:color w:val="000000"/>
          <w:lang w:eastAsia="ar-SA"/>
        </w:rPr>
        <w:t>00</w:t>
      </w:r>
      <w:r w:rsidRPr="002D1625">
        <w:rPr>
          <w:rFonts w:ascii="Calibri" w:hAnsi="Calibri"/>
          <w:color w:val="000000"/>
          <w:lang w:eastAsia="ar-SA"/>
        </w:rPr>
        <w:t xml:space="preserve"> (</w:t>
      </w:r>
      <w:r w:rsidR="003B4E68">
        <w:rPr>
          <w:rFonts w:ascii="Calibri" w:hAnsi="Calibri"/>
          <w:color w:val="000000"/>
          <w:lang w:eastAsia="ar-SA"/>
        </w:rPr>
        <w:t>десять</w:t>
      </w:r>
      <w:r w:rsidR="00A813E0">
        <w:rPr>
          <w:rFonts w:ascii="Calibri" w:hAnsi="Calibri"/>
          <w:color w:val="000000"/>
          <w:lang w:eastAsia="ar-SA"/>
        </w:rPr>
        <w:t xml:space="preserve"> тысяч</w:t>
      </w:r>
      <w:r w:rsidRPr="002D1625">
        <w:rPr>
          <w:rFonts w:ascii="Calibri" w:hAnsi="Calibri"/>
          <w:color w:val="000000"/>
          <w:lang w:eastAsia="ar-SA"/>
        </w:rPr>
        <w:t xml:space="preserve">) руб. коп., </w:t>
      </w:r>
      <w:r>
        <w:rPr>
          <w:rFonts w:ascii="Calibri" w:hAnsi="Calibri"/>
          <w:color w:val="000000"/>
          <w:lang w:eastAsia="ar-SA"/>
        </w:rPr>
        <w:t>НДС не облагается</w:t>
      </w:r>
      <w:r w:rsidRPr="002D1625">
        <w:rPr>
          <w:rFonts w:ascii="Calibri" w:hAnsi="Calibri"/>
          <w:color w:val="000000"/>
          <w:lang w:eastAsia="ar-SA"/>
        </w:rPr>
        <w:t>.</w:t>
      </w:r>
    </w:p>
    <w:p w14:paraId="5A024292" w14:textId="035CC1B1" w:rsidR="002D1625" w:rsidRDefault="002D1625" w:rsidP="002D1625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 xml:space="preserve">Датой платежа по Договору является дата </w:t>
      </w:r>
      <w:r w:rsidR="00BF45E1">
        <w:rPr>
          <w:rFonts w:ascii="Calibri" w:hAnsi="Calibri"/>
          <w:color w:val="000000"/>
          <w:lang w:eastAsia="ar-SA"/>
        </w:rPr>
        <w:t>поступления</w:t>
      </w:r>
      <w:r w:rsidRPr="002D1625">
        <w:rPr>
          <w:rFonts w:ascii="Calibri" w:hAnsi="Calibri"/>
          <w:color w:val="000000"/>
          <w:lang w:eastAsia="ar-SA"/>
        </w:rPr>
        <w:t xml:space="preserve"> денежных средств </w:t>
      </w:r>
      <w:r w:rsidR="00BF45E1">
        <w:rPr>
          <w:rFonts w:ascii="Calibri" w:hAnsi="Calibri"/>
          <w:color w:val="000000"/>
          <w:lang w:eastAsia="ar-SA"/>
        </w:rPr>
        <w:t>на</w:t>
      </w:r>
      <w:r w:rsidRPr="002D1625">
        <w:rPr>
          <w:rFonts w:ascii="Calibri" w:hAnsi="Calibri"/>
          <w:color w:val="000000"/>
          <w:lang w:eastAsia="ar-SA"/>
        </w:rPr>
        <w:t xml:space="preserve"> счета </w:t>
      </w:r>
      <w:r w:rsidR="00BF45E1">
        <w:rPr>
          <w:rFonts w:ascii="Calibri" w:hAnsi="Calibri"/>
          <w:color w:val="000000"/>
          <w:lang w:eastAsia="ar-SA"/>
        </w:rPr>
        <w:t>Подрядчика</w:t>
      </w:r>
      <w:r w:rsidRPr="002D1625">
        <w:rPr>
          <w:rFonts w:ascii="Calibri" w:hAnsi="Calibri"/>
          <w:color w:val="000000"/>
          <w:lang w:eastAsia="ar-SA"/>
        </w:rPr>
        <w:t>. При этом Стороны самостоятельно несут все расходы, связанные с платежами.</w:t>
      </w:r>
    </w:p>
    <w:p w14:paraId="187F4A57" w14:textId="77777777" w:rsidR="00A813E0" w:rsidRPr="002D1625" w:rsidRDefault="00A813E0" w:rsidP="00A813E0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120C334C" w14:textId="609518F4" w:rsidR="00853DC9" w:rsidRPr="00973B5B" w:rsidRDefault="00002F04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 xml:space="preserve">СРОКИ </w:t>
      </w:r>
      <w:r w:rsidR="00BF45E1">
        <w:rPr>
          <w:rFonts w:ascii="Calibri" w:hAnsi="Calibri"/>
          <w:b/>
          <w:color w:val="000000"/>
          <w:lang w:eastAsia="ar-SA"/>
        </w:rPr>
        <w:t>ВЫПОЛНЕНИЯ РАБОТ</w:t>
      </w:r>
    </w:p>
    <w:p w14:paraId="60DE4009" w14:textId="77777777" w:rsidR="00BF45E1" w:rsidRPr="00BF45E1" w:rsidRDefault="00BF45E1" w:rsidP="00BF45E1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>Сторонами определены следующие сроки выполнения работ по Договору:</w:t>
      </w:r>
    </w:p>
    <w:p w14:paraId="494B720F" w14:textId="416D6BE3" w:rsidR="00BF45E1" w:rsidRPr="00BF45E1" w:rsidRDefault="00BF45E1" w:rsidP="00BF45E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 xml:space="preserve">Начало работ: с момента </w:t>
      </w:r>
      <w:r>
        <w:rPr>
          <w:rFonts w:ascii="Calibri" w:hAnsi="Calibri"/>
          <w:color w:val="000000"/>
          <w:lang w:eastAsia="ar-SA"/>
        </w:rPr>
        <w:t xml:space="preserve">оплаты авансового платежа в соответствии с п. </w:t>
      </w:r>
      <w:r w:rsidR="002A77AB" w:rsidRPr="002A77AB">
        <w:rPr>
          <w:rFonts w:ascii="Calibri" w:hAnsi="Calibri"/>
          <w:color w:val="000000"/>
          <w:lang w:eastAsia="ar-SA"/>
        </w:rPr>
        <w:t>3</w:t>
      </w:r>
      <w:r w:rsidR="002A77AB">
        <w:rPr>
          <w:rFonts w:ascii="Calibri" w:hAnsi="Calibri"/>
          <w:color w:val="000000"/>
          <w:lang w:eastAsia="ar-SA"/>
        </w:rPr>
        <w:t>.1.1 Договора.</w:t>
      </w:r>
    </w:p>
    <w:p w14:paraId="6E638CA7" w14:textId="167C876D" w:rsidR="00BF45E1" w:rsidRPr="00BF45E1" w:rsidRDefault="00BF45E1" w:rsidP="00BF45E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 xml:space="preserve">Окончание работ: </w:t>
      </w:r>
      <w:r w:rsidR="003B4E68">
        <w:rPr>
          <w:rFonts w:ascii="Calibri" w:hAnsi="Calibri"/>
          <w:color w:val="000000"/>
          <w:lang w:eastAsia="ar-SA"/>
        </w:rPr>
        <w:t>5</w:t>
      </w:r>
      <w:r w:rsidR="002A77AB">
        <w:rPr>
          <w:rFonts w:ascii="Calibri" w:hAnsi="Calibri"/>
          <w:color w:val="000000"/>
          <w:lang w:eastAsia="ar-SA"/>
        </w:rPr>
        <w:t xml:space="preserve"> рабочих дне</w:t>
      </w:r>
      <w:r w:rsidR="002A77AB" w:rsidRPr="00354596">
        <w:rPr>
          <w:rFonts w:ascii="Calibri" w:hAnsi="Calibri"/>
          <w:color w:val="000000"/>
          <w:lang w:eastAsia="ar-SA"/>
        </w:rPr>
        <w:t>й</w:t>
      </w:r>
      <w:r w:rsidR="002A77AB">
        <w:rPr>
          <w:rFonts w:ascii="Calibri" w:hAnsi="Calibri"/>
          <w:color w:val="000000"/>
          <w:lang w:eastAsia="ar-SA"/>
        </w:rPr>
        <w:t xml:space="preserve"> с момента начала работ</w:t>
      </w:r>
      <w:r w:rsidRPr="00BF45E1">
        <w:rPr>
          <w:rFonts w:ascii="Calibri" w:hAnsi="Calibri"/>
          <w:color w:val="000000"/>
          <w:lang w:eastAsia="ar-SA"/>
        </w:rPr>
        <w:t>.</w:t>
      </w:r>
    </w:p>
    <w:p w14:paraId="7C17CF63" w14:textId="6FB90ABB" w:rsidR="00BF45E1" w:rsidRPr="00BF45E1" w:rsidRDefault="00BF45E1" w:rsidP="00BF45E1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>Если в ходе выполнения работ возникнет необходимость внести отдельные изменения в сроки выполнения работ, такие изменения совершаются по соглашению Сторон и оформляются Дополнительными соглашениями к настоящему Договору.</w:t>
      </w:r>
    </w:p>
    <w:p w14:paraId="2B7D1EE4" w14:textId="4F51C088" w:rsidR="00853DC9" w:rsidRDefault="002971A0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lastRenderedPageBreak/>
        <w:t xml:space="preserve">ПРАВА И </w:t>
      </w:r>
      <w:r w:rsidR="00354596">
        <w:rPr>
          <w:rFonts w:ascii="Calibri" w:hAnsi="Calibri"/>
          <w:b/>
          <w:color w:val="000000"/>
          <w:lang w:eastAsia="ar-SA"/>
        </w:rPr>
        <w:t xml:space="preserve">ОБЯЗАТЕЛЬСТВА </w:t>
      </w:r>
      <w:r w:rsidR="002A77AB">
        <w:rPr>
          <w:rFonts w:ascii="Calibri" w:hAnsi="Calibri"/>
          <w:b/>
          <w:color w:val="000000"/>
          <w:lang w:eastAsia="ar-SA"/>
        </w:rPr>
        <w:t>ЗАКАЗЧИКА</w:t>
      </w:r>
    </w:p>
    <w:p w14:paraId="0E53F7F4" w14:textId="7D145B49" w:rsidR="002A77AB" w:rsidRDefault="002A77AB" w:rsidP="002A77AB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Заказчик имеет право:</w:t>
      </w:r>
    </w:p>
    <w:p w14:paraId="21CA8C33" w14:textId="79F45D14" w:rsidR="002A77AB" w:rsidRPr="00973B5B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При появлении в процессе </w:t>
      </w:r>
      <w:r>
        <w:rPr>
          <w:rFonts w:ascii="Calibri" w:hAnsi="Calibri"/>
          <w:color w:val="000000"/>
          <w:lang w:eastAsia="ar-SA"/>
        </w:rPr>
        <w:t>выполнения настоящего договора</w:t>
      </w:r>
      <w:r w:rsidRPr="00973B5B">
        <w:rPr>
          <w:rFonts w:ascii="Calibri" w:hAnsi="Calibri"/>
          <w:color w:val="000000"/>
          <w:lang w:eastAsia="ar-SA"/>
        </w:rPr>
        <w:t xml:space="preserve"> новых задач, идей и решений направлять Исполнителю необходимые изменения в </w:t>
      </w:r>
      <w:r>
        <w:rPr>
          <w:rFonts w:ascii="Calibri" w:hAnsi="Calibri"/>
          <w:color w:val="000000"/>
          <w:lang w:eastAsia="ar-SA"/>
        </w:rPr>
        <w:t>ТЗ</w:t>
      </w:r>
      <w:r w:rsidRPr="00973B5B">
        <w:rPr>
          <w:rFonts w:ascii="Calibri" w:hAnsi="Calibri"/>
          <w:color w:val="000000"/>
          <w:lang w:eastAsia="ar-SA"/>
        </w:rPr>
        <w:t>, после согласования с Исполнителем сроков производства работ, порядка их выполнения и дополнительной оплаты.</w:t>
      </w:r>
    </w:p>
    <w:p w14:paraId="10FF00B3" w14:textId="0FDE9D0E" w:rsidR="002A77AB" w:rsidRPr="002A77AB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A77AB">
        <w:rPr>
          <w:rFonts w:ascii="Calibri" w:hAnsi="Calibri"/>
          <w:color w:val="000000"/>
          <w:lang w:eastAsia="ar-SA"/>
        </w:rPr>
        <w:t xml:space="preserve">Приостановить выполнение работ в случае, если Подрядчик будет выполнять Работы с отступлением от </w:t>
      </w:r>
      <w:r>
        <w:rPr>
          <w:rFonts w:ascii="Calibri" w:hAnsi="Calibri"/>
          <w:color w:val="000000"/>
          <w:lang w:eastAsia="ar-SA"/>
        </w:rPr>
        <w:t>ТЗ</w:t>
      </w:r>
      <w:r w:rsidRPr="002A77AB">
        <w:rPr>
          <w:rFonts w:ascii="Calibri" w:hAnsi="Calibri"/>
          <w:color w:val="000000"/>
          <w:lang w:eastAsia="ar-SA"/>
        </w:rPr>
        <w:t xml:space="preserve">. Дать предписание о приостановке работ с установлением Подрядчику разумных сроков устранения </w:t>
      </w:r>
      <w:r>
        <w:rPr>
          <w:rFonts w:ascii="Calibri" w:hAnsi="Calibri"/>
          <w:color w:val="000000"/>
          <w:lang w:eastAsia="ar-SA"/>
        </w:rPr>
        <w:t>несоответствия выполненных работ ТЗ</w:t>
      </w:r>
      <w:r w:rsidRPr="002A77AB">
        <w:rPr>
          <w:rFonts w:ascii="Calibri" w:hAnsi="Calibri"/>
          <w:color w:val="000000"/>
          <w:lang w:eastAsia="ar-SA"/>
        </w:rPr>
        <w:t>.</w:t>
      </w:r>
    </w:p>
    <w:p w14:paraId="60D70E47" w14:textId="0EC4CE6E" w:rsidR="00354596" w:rsidRDefault="002A77AB" w:rsidP="00354596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A77AB">
        <w:rPr>
          <w:rFonts w:ascii="Calibri" w:hAnsi="Calibri"/>
          <w:color w:val="000000"/>
          <w:lang w:eastAsia="ar-SA"/>
        </w:rPr>
        <w:t>В целях выполнения Договора Заказчик обязуется:</w:t>
      </w:r>
    </w:p>
    <w:p w14:paraId="033F6A2E" w14:textId="5547A098" w:rsidR="002A77AB" w:rsidRPr="00174A0A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С</w:t>
      </w:r>
      <w:r w:rsidRPr="00174A0A">
        <w:rPr>
          <w:rFonts w:ascii="Calibri" w:hAnsi="Calibri"/>
          <w:color w:val="000000"/>
          <w:lang w:eastAsia="ar-SA"/>
        </w:rPr>
        <w:t xml:space="preserve">воевременно, в предусмотренные настоящим Договором сроки, и в полном объеме оплачивать работы </w:t>
      </w:r>
      <w:r w:rsidR="008E5FFF">
        <w:rPr>
          <w:rFonts w:ascii="Calibri" w:hAnsi="Calibri"/>
          <w:color w:val="000000"/>
          <w:lang w:eastAsia="ar-SA"/>
        </w:rPr>
        <w:t>Подрядчика</w:t>
      </w:r>
      <w:r w:rsidR="00875E51">
        <w:rPr>
          <w:rFonts w:ascii="Calibri" w:hAnsi="Calibri"/>
          <w:color w:val="000000"/>
          <w:lang w:eastAsia="ar-SA"/>
        </w:rPr>
        <w:t>.</w:t>
      </w:r>
    </w:p>
    <w:p w14:paraId="35B12AD4" w14:textId="470D77A6" w:rsidR="002A77AB" w:rsidRPr="00875E51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</w:rPr>
        <w:t>С</w:t>
      </w:r>
      <w:r w:rsidRPr="00174A0A">
        <w:rPr>
          <w:rFonts w:ascii="Calibri" w:hAnsi="Calibri"/>
        </w:rPr>
        <w:t xml:space="preserve">воевременно предоставлять Исполнителю </w:t>
      </w:r>
      <w:r w:rsidR="00875E51">
        <w:rPr>
          <w:rFonts w:ascii="Calibri" w:hAnsi="Calibri"/>
        </w:rPr>
        <w:t>достоверную</w:t>
      </w:r>
      <w:r w:rsidRPr="00174A0A">
        <w:rPr>
          <w:rFonts w:ascii="Calibri" w:hAnsi="Calibri"/>
        </w:rPr>
        <w:t xml:space="preserve"> информацию,</w:t>
      </w:r>
      <w:r>
        <w:rPr>
          <w:rFonts w:ascii="Calibri" w:hAnsi="Calibri"/>
        </w:rPr>
        <w:t xml:space="preserve"> </w:t>
      </w:r>
      <w:r w:rsidRPr="00174A0A">
        <w:rPr>
          <w:rFonts w:ascii="Calibri" w:hAnsi="Calibri"/>
        </w:rPr>
        <w:t xml:space="preserve">документы и прочие сведения, необходимые Исполнителю для надлежащего исполнения обязательств по настоящему Договору. Перечень таких документов и материалов, объем такой информации и таких сведений, порядок и срок их предоставления может быть согласован Сторонами и указан в </w:t>
      </w:r>
      <w:r w:rsidR="00875E51">
        <w:rPr>
          <w:rFonts w:ascii="Calibri" w:hAnsi="Calibri"/>
        </w:rPr>
        <w:t>ТЗ.</w:t>
      </w:r>
    </w:p>
    <w:p w14:paraId="6AB3F105" w14:textId="19925469" w:rsidR="00875E51" w:rsidRDefault="00875E51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</w:rPr>
      </w:pPr>
      <w:r w:rsidRPr="00875E51">
        <w:rPr>
          <w:rFonts w:ascii="Calibri" w:hAnsi="Calibri"/>
        </w:rPr>
        <w:t xml:space="preserve">Принимать от Подрядчика </w:t>
      </w:r>
      <w:r>
        <w:rPr>
          <w:rFonts w:ascii="Calibri" w:hAnsi="Calibri"/>
        </w:rPr>
        <w:t>выполненные</w:t>
      </w:r>
      <w:r w:rsidRPr="00875E51">
        <w:rPr>
          <w:rFonts w:ascii="Calibri" w:hAnsi="Calibri"/>
        </w:rPr>
        <w:t xml:space="preserve"> работы в соответствии с условиями Договора</w:t>
      </w:r>
      <w:r>
        <w:rPr>
          <w:rFonts w:ascii="Calibri" w:hAnsi="Calibri"/>
        </w:rPr>
        <w:t>.</w:t>
      </w:r>
    </w:p>
    <w:p w14:paraId="1DBCF02D" w14:textId="0C21875D" w:rsidR="00875E51" w:rsidRPr="00875E51" w:rsidRDefault="00875E51" w:rsidP="00875E51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ПРАВА И ОБЯЗАННОСТИ ПОДРЯДЧИКА</w:t>
      </w:r>
    </w:p>
    <w:p w14:paraId="2F30116D" w14:textId="7318B82A" w:rsidR="002A77AB" w:rsidRDefault="00875E51" w:rsidP="00354596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Подрядчик имеет право:</w:t>
      </w:r>
    </w:p>
    <w:p w14:paraId="165E25F0" w14:textId="5A8FBB63" w:rsidR="00875E51" w:rsidRPr="00354596" w:rsidRDefault="00875E51" w:rsidP="00875E5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Приостановить выполнение</w:t>
      </w:r>
      <w:r w:rsidRPr="00875E51">
        <w:rPr>
          <w:rFonts w:ascii="Calibri" w:hAnsi="Calibri"/>
          <w:color w:val="000000"/>
          <w:lang w:eastAsia="ar-SA"/>
        </w:rPr>
        <w:t xml:space="preserve"> работ в случае несвоевременного выполнения обязательств Заказчиком, установленных п.5</w:t>
      </w:r>
      <w:r>
        <w:rPr>
          <w:rFonts w:ascii="Calibri" w:hAnsi="Calibri"/>
          <w:color w:val="000000"/>
          <w:lang w:eastAsia="ar-SA"/>
        </w:rPr>
        <w:t>.2</w:t>
      </w:r>
      <w:r w:rsidRPr="00875E51">
        <w:rPr>
          <w:rFonts w:ascii="Calibri" w:hAnsi="Calibri"/>
          <w:color w:val="000000"/>
          <w:lang w:eastAsia="ar-SA"/>
        </w:rPr>
        <w:t xml:space="preserve"> Договора.</w:t>
      </w:r>
      <w:r>
        <w:rPr>
          <w:rFonts w:ascii="Calibri" w:hAnsi="Calibri"/>
          <w:color w:val="000000"/>
          <w:lang w:eastAsia="ar-SA"/>
        </w:rPr>
        <w:t xml:space="preserve"> В этом случае </w:t>
      </w:r>
      <w:r w:rsidRPr="00875E51">
        <w:rPr>
          <w:rFonts w:ascii="Calibri" w:hAnsi="Calibri"/>
          <w:color w:val="000000"/>
          <w:lang w:eastAsia="ar-SA"/>
        </w:rPr>
        <w:t>срок выполнения работ, установленны</w:t>
      </w:r>
      <w:r w:rsidRPr="00354596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п. 4.1.2 Договора, увеличивается на срок, необходимы</w:t>
      </w:r>
      <w:r w:rsidRPr="00354596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для выполнения Заказчиком своих обязательств.</w:t>
      </w:r>
    </w:p>
    <w:p w14:paraId="0BB87B3D" w14:textId="013EEB54" w:rsidR="003E670F" w:rsidRDefault="003E670F" w:rsidP="00354596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Д</w:t>
      </w:r>
      <w:r w:rsidRPr="00973B5B">
        <w:rPr>
          <w:rFonts w:ascii="Calibri" w:hAnsi="Calibri"/>
          <w:color w:val="000000"/>
          <w:lang w:eastAsia="ar-SA"/>
        </w:rPr>
        <w:t>ля выполнения отдельных работ привлекать 3-х лиц (</w:t>
      </w:r>
      <w:r>
        <w:rPr>
          <w:rFonts w:ascii="Calibri" w:hAnsi="Calibri"/>
          <w:color w:val="000000"/>
          <w:lang w:eastAsia="ar-SA"/>
        </w:rPr>
        <w:t>суб</w:t>
      </w:r>
      <w:r w:rsidRPr="00973B5B">
        <w:rPr>
          <w:rFonts w:ascii="Calibri" w:hAnsi="Calibri"/>
          <w:color w:val="000000"/>
          <w:lang w:eastAsia="ar-SA"/>
        </w:rPr>
        <w:t>подрядчиков) на договорной основе при сохранении этими лицами условий</w:t>
      </w:r>
      <w:r w:rsidR="00194AAD">
        <w:rPr>
          <w:rFonts w:ascii="Calibri" w:hAnsi="Calibri"/>
          <w:color w:val="000000"/>
          <w:lang w:eastAsia="ar-SA"/>
        </w:rPr>
        <w:t xml:space="preserve"> </w:t>
      </w:r>
      <w:hyperlink r:id="rId8" w:tooltip="Коммерческая тайна" w:history="1">
        <w:r w:rsidRPr="00973B5B">
          <w:rPr>
            <w:rFonts w:ascii="Calibri" w:hAnsi="Calibri"/>
            <w:color w:val="000000"/>
            <w:lang w:eastAsia="ar-SA"/>
          </w:rPr>
          <w:t>коммерческой тайны</w:t>
        </w:r>
      </w:hyperlink>
      <w:r w:rsidRPr="00973B5B">
        <w:rPr>
          <w:rFonts w:ascii="Calibri" w:hAnsi="Calibri"/>
          <w:color w:val="000000"/>
          <w:lang w:eastAsia="ar-SA"/>
        </w:rPr>
        <w:t>.</w:t>
      </w:r>
      <w:r>
        <w:rPr>
          <w:rFonts w:ascii="Calibri" w:hAnsi="Calibri"/>
          <w:color w:val="000000"/>
          <w:lang w:eastAsia="ar-SA"/>
        </w:rPr>
        <w:t xml:space="preserve"> </w:t>
      </w:r>
      <w:r w:rsidRPr="00354596">
        <w:rPr>
          <w:rFonts w:ascii="Calibri" w:hAnsi="Calibri"/>
          <w:color w:val="000000"/>
          <w:lang w:eastAsia="ar-SA"/>
        </w:rPr>
        <w:t xml:space="preserve">В этом случае Исполнитель несет ответственность за действия </w:t>
      </w:r>
      <w:r>
        <w:rPr>
          <w:rFonts w:ascii="Calibri" w:hAnsi="Calibri"/>
          <w:color w:val="000000"/>
          <w:lang w:eastAsia="ar-SA"/>
        </w:rPr>
        <w:t>субп</w:t>
      </w:r>
      <w:r w:rsidRPr="00354596">
        <w:rPr>
          <w:rFonts w:ascii="Calibri" w:hAnsi="Calibri"/>
          <w:color w:val="000000"/>
          <w:lang w:eastAsia="ar-SA"/>
        </w:rPr>
        <w:t>одрядчиков как за свои собственные.</w:t>
      </w:r>
    </w:p>
    <w:p w14:paraId="02945E0F" w14:textId="0A02AFF2" w:rsidR="003E670F" w:rsidRPr="00973B5B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Пересмотреть сроки и стоимость выполнения работ, в случае усложнения Заказчиком требований к </w:t>
      </w:r>
      <w:r>
        <w:rPr>
          <w:rFonts w:ascii="Calibri" w:hAnsi="Calibri"/>
          <w:color w:val="000000"/>
          <w:lang w:eastAsia="ar-SA"/>
        </w:rPr>
        <w:t>ТЗ</w:t>
      </w:r>
      <w:r w:rsidRPr="00973B5B">
        <w:rPr>
          <w:rFonts w:ascii="Calibri" w:hAnsi="Calibri"/>
          <w:color w:val="000000"/>
          <w:lang w:eastAsia="ar-SA"/>
        </w:rPr>
        <w:t xml:space="preserve"> (увеличение объема информации, изменение концепции</w:t>
      </w:r>
      <w:r>
        <w:rPr>
          <w:rFonts w:ascii="Calibri" w:hAnsi="Calibri"/>
          <w:color w:val="000000"/>
          <w:lang w:eastAsia="ar-SA"/>
        </w:rPr>
        <w:t>).</w:t>
      </w:r>
    </w:p>
    <w:p w14:paraId="4B0A3B0D" w14:textId="5A4A695A" w:rsidR="00354596" w:rsidRPr="00354596" w:rsidRDefault="003E670F" w:rsidP="003E670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Подрядчик обязуется:</w:t>
      </w:r>
    </w:p>
    <w:p w14:paraId="2C6EC6E0" w14:textId="0C2B95A0" w:rsidR="003E670F" w:rsidRPr="003E670F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К</w:t>
      </w:r>
      <w:r w:rsidRPr="00174A0A">
        <w:rPr>
          <w:rFonts w:ascii="Calibri" w:hAnsi="Calibri"/>
          <w:color w:val="000000"/>
          <w:lang w:eastAsia="ar-SA"/>
        </w:rPr>
        <w:t>ачественно</w:t>
      </w:r>
      <w:r>
        <w:rPr>
          <w:rFonts w:ascii="Calibri" w:hAnsi="Calibri"/>
          <w:color w:val="000000"/>
          <w:lang w:eastAsia="ar-SA"/>
        </w:rPr>
        <w:t xml:space="preserve"> и </w:t>
      </w:r>
      <w:r w:rsidRPr="00174A0A">
        <w:rPr>
          <w:rFonts w:ascii="Calibri" w:hAnsi="Calibri"/>
          <w:color w:val="000000"/>
          <w:lang w:eastAsia="ar-SA"/>
        </w:rPr>
        <w:t>в</w:t>
      </w:r>
      <w:r>
        <w:rPr>
          <w:rFonts w:ascii="Calibri" w:hAnsi="Calibri"/>
          <w:color w:val="000000"/>
          <w:lang w:eastAsia="ar-SA"/>
        </w:rPr>
        <w:t xml:space="preserve"> </w:t>
      </w:r>
      <w:r w:rsidRPr="00174A0A">
        <w:rPr>
          <w:rFonts w:ascii="Calibri" w:hAnsi="Calibri"/>
          <w:color w:val="000000"/>
          <w:lang w:eastAsia="ar-SA"/>
        </w:rPr>
        <w:t xml:space="preserve">предусмотренные </w:t>
      </w:r>
      <w:r w:rsidRPr="003E670F">
        <w:rPr>
          <w:rFonts w:ascii="Calibri" w:hAnsi="Calibri"/>
          <w:color w:val="000000"/>
          <w:lang w:eastAsia="ar-SA"/>
        </w:rPr>
        <w:t>настоящим Договором сроки выполнять работы, предусмотренные Договором</w:t>
      </w:r>
      <w:r>
        <w:rPr>
          <w:rFonts w:ascii="Calibri" w:hAnsi="Calibri"/>
          <w:color w:val="000000"/>
          <w:lang w:eastAsia="ar-SA"/>
        </w:rPr>
        <w:t>, в соответствии с ТЗ.</w:t>
      </w:r>
    </w:p>
    <w:p w14:paraId="30D04D87" w14:textId="29015B98" w:rsidR="003E670F" w:rsidRPr="00174A0A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С</w:t>
      </w:r>
      <w:r w:rsidRPr="00174A0A">
        <w:rPr>
          <w:rFonts w:ascii="Calibri" w:hAnsi="Calibri"/>
          <w:color w:val="000000"/>
          <w:lang w:eastAsia="ar-SA"/>
        </w:rPr>
        <w:t xml:space="preserve">воевременно предоставлять Заказчику доступ к результатам работ при условии исполнения Заказчиком обязательств по отношению к </w:t>
      </w:r>
      <w:r>
        <w:rPr>
          <w:rFonts w:ascii="Calibri" w:hAnsi="Calibri"/>
          <w:color w:val="000000"/>
          <w:lang w:eastAsia="ar-SA"/>
        </w:rPr>
        <w:t>Подрядчику</w:t>
      </w:r>
      <w:r w:rsidRPr="00174A0A">
        <w:rPr>
          <w:rFonts w:ascii="Calibri" w:hAnsi="Calibri"/>
          <w:color w:val="000000"/>
          <w:lang w:eastAsia="ar-SA"/>
        </w:rPr>
        <w:t xml:space="preserve"> в соответствии с условиями настоящего Договора; </w:t>
      </w:r>
    </w:p>
    <w:p w14:paraId="423AF8D4" w14:textId="3423A4F8" w:rsidR="003E670F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</w:t>
      </w:r>
      <w:r w:rsidRPr="00174A0A">
        <w:rPr>
          <w:rFonts w:ascii="Calibri" w:hAnsi="Calibri"/>
          <w:color w:val="000000"/>
          <w:lang w:eastAsia="ar-SA"/>
        </w:rPr>
        <w:t>о требованию Заказчика информировать Заказчика о ходе работ.</w:t>
      </w:r>
    </w:p>
    <w:p w14:paraId="567C9443" w14:textId="50AF3D97" w:rsidR="003E670F" w:rsidRDefault="003E670F" w:rsidP="003E670F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СДАЧА И ПРИЕМКА РАБОТ</w:t>
      </w:r>
    </w:p>
    <w:p w14:paraId="6DDAA291" w14:textId="569C4B11" w:rsidR="003E670F" w:rsidRPr="00BA47E3" w:rsidRDefault="00194AAD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Разработанный Подрядчиком результат работ предоставляется Заказчику на утверждение на электронную почту Заказчика или на бумажном носителе. </w:t>
      </w:r>
    </w:p>
    <w:p w14:paraId="63440AB1" w14:textId="76B8A2B8" w:rsidR="00194AAD" w:rsidRDefault="00BA47E3" w:rsidP="003E670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Вместе с результатом работ Подрядчик передает Заказчику Акт сдачи-приемки выполненных работ.</w:t>
      </w:r>
    </w:p>
    <w:p w14:paraId="7C9380DC" w14:textId="04FE276B" w:rsidR="00BA47E3" w:rsidRPr="00174A0A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</w:t>
      </w:r>
      <w:r w:rsidRPr="00174A0A">
        <w:rPr>
          <w:rFonts w:ascii="Calibri" w:hAnsi="Calibri"/>
          <w:color w:val="000000"/>
          <w:lang w:eastAsia="ar-SA"/>
        </w:rPr>
        <w:t> течени</w:t>
      </w:r>
      <w:r w:rsidR="00591180">
        <w:rPr>
          <w:rFonts w:ascii="Calibri" w:hAnsi="Calibri"/>
          <w:color w:val="000000"/>
          <w:lang w:eastAsia="ar-SA"/>
        </w:rPr>
        <w:t>и</w:t>
      </w:r>
      <w:r w:rsidRPr="00174A0A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>3</w:t>
      </w:r>
      <w:r w:rsidRPr="00174A0A">
        <w:rPr>
          <w:rFonts w:ascii="Calibri" w:hAnsi="Calibri"/>
          <w:color w:val="000000"/>
          <w:lang w:eastAsia="ar-SA"/>
        </w:rPr>
        <w:t xml:space="preserve"> (</w:t>
      </w:r>
      <w:r>
        <w:rPr>
          <w:rFonts w:ascii="Calibri" w:hAnsi="Calibri"/>
          <w:color w:val="000000"/>
          <w:lang w:eastAsia="ar-SA"/>
        </w:rPr>
        <w:t>трех</w:t>
      </w:r>
      <w:r w:rsidRPr="00174A0A">
        <w:rPr>
          <w:rFonts w:ascii="Calibri" w:hAnsi="Calibri"/>
          <w:color w:val="000000"/>
          <w:lang w:eastAsia="ar-SA"/>
        </w:rPr>
        <w:t xml:space="preserve">) рабочих дней с момента получения </w:t>
      </w:r>
      <w:r>
        <w:rPr>
          <w:rFonts w:ascii="Calibri" w:hAnsi="Calibri"/>
          <w:color w:val="000000"/>
          <w:lang w:eastAsia="ar-SA"/>
        </w:rPr>
        <w:t>результата выполненных</w:t>
      </w:r>
      <w:r w:rsidR="008E5FFF">
        <w:rPr>
          <w:rFonts w:ascii="Calibri" w:hAnsi="Calibri"/>
          <w:color w:val="000000"/>
          <w:lang w:eastAsia="ar-SA"/>
        </w:rPr>
        <w:t xml:space="preserve"> работ</w:t>
      </w:r>
      <w:r>
        <w:rPr>
          <w:rFonts w:ascii="Calibri" w:hAnsi="Calibri"/>
          <w:color w:val="000000"/>
          <w:lang w:eastAsia="ar-SA"/>
        </w:rPr>
        <w:t xml:space="preserve">, </w:t>
      </w:r>
      <w:r w:rsidRPr="00174A0A">
        <w:rPr>
          <w:rFonts w:ascii="Calibri" w:hAnsi="Calibri"/>
          <w:color w:val="000000"/>
          <w:lang w:eastAsia="ar-SA"/>
        </w:rPr>
        <w:t xml:space="preserve">Заказчик </w:t>
      </w:r>
      <w:r w:rsidR="008E5FFF">
        <w:rPr>
          <w:rFonts w:ascii="Calibri" w:hAnsi="Calibri"/>
          <w:color w:val="000000"/>
          <w:lang w:eastAsia="ar-SA"/>
        </w:rPr>
        <w:t xml:space="preserve">проверяет и </w:t>
      </w:r>
      <w:r w:rsidRPr="00174A0A">
        <w:rPr>
          <w:rFonts w:ascii="Calibri" w:hAnsi="Calibri"/>
          <w:color w:val="000000"/>
          <w:lang w:eastAsia="ar-SA"/>
        </w:rPr>
        <w:t xml:space="preserve">принимает работы и подписывает </w:t>
      </w:r>
      <w:r>
        <w:rPr>
          <w:rFonts w:ascii="Calibri" w:hAnsi="Calibri"/>
          <w:color w:val="000000"/>
          <w:lang w:eastAsia="ar-SA"/>
        </w:rPr>
        <w:t xml:space="preserve">два экземпляра </w:t>
      </w:r>
      <w:r w:rsidRPr="00174A0A">
        <w:rPr>
          <w:rFonts w:ascii="Calibri" w:hAnsi="Calibri"/>
          <w:color w:val="000000"/>
          <w:lang w:eastAsia="ar-SA"/>
        </w:rPr>
        <w:t>Акт</w:t>
      </w:r>
      <w:r>
        <w:rPr>
          <w:rFonts w:ascii="Calibri" w:hAnsi="Calibri"/>
          <w:color w:val="000000"/>
          <w:lang w:eastAsia="ar-SA"/>
        </w:rPr>
        <w:t>а</w:t>
      </w:r>
      <w:r w:rsidRPr="00174A0A">
        <w:rPr>
          <w:rFonts w:ascii="Calibri" w:hAnsi="Calibri"/>
          <w:color w:val="000000"/>
          <w:lang w:eastAsia="ar-SA"/>
        </w:rPr>
        <w:t xml:space="preserve"> сдачи-приемки, од</w:t>
      </w:r>
      <w:r>
        <w:rPr>
          <w:rFonts w:ascii="Calibri" w:hAnsi="Calibri"/>
          <w:color w:val="000000"/>
          <w:lang w:eastAsia="ar-SA"/>
        </w:rPr>
        <w:t>ин</w:t>
      </w:r>
      <w:r w:rsidRPr="00174A0A">
        <w:rPr>
          <w:rFonts w:ascii="Calibri" w:hAnsi="Calibri"/>
          <w:color w:val="000000"/>
          <w:lang w:eastAsia="ar-SA"/>
        </w:rPr>
        <w:t xml:space="preserve"> из которых оставляет себе, а </w:t>
      </w:r>
      <w:r>
        <w:rPr>
          <w:rFonts w:ascii="Calibri" w:hAnsi="Calibri"/>
          <w:color w:val="000000"/>
          <w:lang w:eastAsia="ar-SA"/>
        </w:rPr>
        <w:t>второй</w:t>
      </w:r>
      <w:r w:rsidRPr="00174A0A">
        <w:rPr>
          <w:rFonts w:ascii="Calibri" w:hAnsi="Calibri"/>
          <w:color w:val="000000"/>
          <w:lang w:eastAsia="ar-SA"/>
        </w:rPr>
        <w:t xml:space="preserve"> возвращает Исполнителю</w:t>
      </w:r>
      <w:r>
        <w:rPr>
          <w:rFonts w:ascii="Calibri" w:hAnsi="Calibri"/>
          <w:color w:val="000000"/>
          <w:lang w:eastAsia="ar-SA"/>
        </w:rPr>
        <w:t>.</w:t>
      </w:r>
    </w:p>
    <w:p w14:paraId="41C37653" w14:textId="03E2A7F7" w:rsidR="00BA47E3" w:rsidRDefault="00591180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</w:t>
      </w:r>
      <w:r w:rsidR="00BA47E3" w:rsidRPr="00174A0A">
        <w:rPr>
          <w:rFonts w:ascii="Calibri" w:hAnsi="Calibri"/>
          <w:color w:val="000000"/>
          <w:lang w:eastAsia="ar-SA"/>
        </w:rPr>
        <w:t xml:space="preserve"> случае отказа в подписании Акта сдачи-приемки Заказчик предоставляет </w:t>
      </w:r>
      <w:r>
        <w:rPr>
          <w:rFonts w:ascii="Calibri" w:hAnsi="Calibri"/>
          <w:color w:val="000000"/>
          <w:lang w:eastAsia="ar-SA"/>
        </w:rPr>
        <w:t>Подрядчику</w:t>
      </w:r>
      <w:r w:rsidR="00BA47E3" w:rsidRPr="00174A0A">
        <w:rPr>
          <w:rFonts w:ascii="Calibri" w:hAnsi="Calibri"/>
          <w:color w:val="000000"/>
          <w:lang w:eastAsia="ar-SA"/>
        </w:rPr>
        <w:t xml:space="preserve"> мотивированный письменный отказ в приемке работ.</w:t>
      </w:r>
    </w:p>
    <w:p w14:paraId="5FC4892B" w14:textId="7D3F6C5B" w:rsidR="00591180" w:rsidRP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t xml:space="preserve">Мотивированный отказ должен содержать перечень несоответствий </w:t>
      </w:r>
      <w:r>
        <w:rPr>
          <w:rFonts w:ascii="Calibri" w:hAnsi="Calibri"/>
          <w:color w:val="000000"/>
          <w:lang w:eastAsia="ar-SA"/>
        </w:rPr>
        <w:t xml:space="preserve">выполненных работ </w:t>
      </w:r>
      <w:r w:rsidRPr="00591180">
        <w:rPr>
          <w:rFonts w:ascii="Calibri" w:hAnsi="Calibri"/>
          <w:color w:val="000000"/>
          <w:lang w:eastAsia="ar-SA"/>
        </w:rPr>
        <w:t>Техническо</w:t>
      </w:r>
      <w:r>
        <w:rPr>
          <w:rFonts w:ascii="Calibri" w:hAnsi="Calibri"/>
          <w:color w:val="000000"/>
          <w:lang w:eastAsia="ar-SA"/>
        </w:rPr>
        <w:t>му</w:t>
      </w:r>
      <w:r w:rsidRPr="00591180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>З</w:t>
      </w:r>
      <w:r w:rsidRPr="00591180">
        <w:rPr>
          <w:rFonts w:ascii="Calibri" w:hAnsi="Calibri"/>
          <w:color w:val="000000"/>
          <w:lang w:eastAsia="ar-SA"/>
        </w:rPr>
        <w:t>адани</w:t>
      </w:r>
      <w:r>
        <w:rPr>
          <w:rFonts w:ascii="Calibri" w:hAnsi="Calibri"/>
          <w:color w:val="000000"/>
          <w:lang w:eastAsia="ar-SA"/>
        </w:rPr>
        <w:t>ю</w:t>
      </w:r>
      <w:r w:rsidRPr="00591180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 xml:space="preserve">и </w:t>
      </w:r>
      <w:r w:rsidRPr="00591180">
        <w:rPr>
          <w:rFonts w:ascii="Calibri" w:hAnsi="Calibri"/>
          <w:color w:val="000000"/>
          <w:lang w:eastAsia="ar-SA"/>
        </w:rPr>
        <w:t xml:space="preserve">условиям настоящего Договора, а также сроки для устранения указанных недостатков. В случае предоставления Заказчиком </w:t>
      </w:r>
      <w:r>
        <w:rPr>
          <w:rFonts w:ascii="Calibri" w:hAnsi="Calibri"/>
          <w:color w:val="000000"/>
          <w:lang w:eastAsia="ar-SA"/>
        </w:rPr>
        <w:t>Подрядчику</w:t>
      </w:r>
      <w:r w:rsidRPr="00591180">
        <w:rPr>
          <w:rFonts w:ascii="Calibri" w:hAnsi="Calibri"/>
          <w:color w:val="000000"/>
          <w:lang w:eastAsia="ar-SA"/>
        </w:rPr>
        <w:t xml:space="preserve"> мотивированного письменного отказа, составленного в соответствии с условиями настоящего Договора, </w:t>
      </w:r>
      <w:r>
        <w:rPr>
          <w:rFonts w:ascii="Calibri" w:hAnsi="Calibri"/>
          <w:color w:val="000000"/>
          <w:lang w:eastAsia="ar-SA"/>
        </w:rPr>
        <w:t>Подрядчик</w:t>
      </w:r>
      <w:r w:rsidRPr="00591180">
        <w:rPr>
          <w:rFonts w:ascii="Calibri" w:hAnsi="Calibri"/>
          <w:color w:val="000000"/>
          <w:lang w:eastAsia="ar-SA"/>
        </w:rPr>
        <w:t xml:space="preserve"> обязан своими силами в течение срока, указанного в мотивированном отказе, или иного срока, письменно согласованного Сторонами, исправить либо переделать проделанную работу для обеспечения ее надлежащего качества.</w:t>
      </w:r>
    </w:p>
    <w:p w14:paraId="11CF1602" w14:textId="3F24EA9C" w:rsid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t xml:space="preserve">В случае невозвращения Заказчиком подписанного </w:t>
      </w:r>
      <w:r>
        <w:rPr>
          <w:rFonts w:ascii="Calibri" w:hAnsi="Calibri"/>
          <w:color w:val="000000"/>
          <w:lang w:eastAsia="ar-SA"/>
        </w:rPr>
        <w:t>Акта сдачи-приемки выполненных работ</w:t>
      </w:r>
      <w:r w:rsidRPr="00591180">
        <w:rPr>
          <w:rFonts w:ascii="Calibri" w:hAnsi="Calibri"/>
          <w:color w:val="000000"/>
          <w:lang w:eastAsia="ar-SA"/>
        </w:rPr>
        <w:t xml:space="preserve"> по истечении </w:t>
      </w:r>
      <w:r>
        <w:rPr>
          <w:rFonts w:ascii="Calibri" w:hAnsi="Calibri"/>
          <w:color w:val="000000"/>
          <w:lang w:eastAsia="ar-SA"/>
        </w:rPr>
        <w:t>3</w:t>
      </w:r>
      <w:r w:rsidRPr="00591180">
        <w:rPr>
          <w:rFonts w:ascii="Calibri" w:hAnsi="Calibri"/>
          <w:color w:val="000000"/>
          <w:lang w:eastAsia="ar-SA"/>
        </w:rPr>
        <w:t xml:space="preserve"> (</w:t>
      </w:r>
      <w:r>
        <w:rPr>
          <w:rFonts w:ascii="Calibri" w:hAnsi="Calibri"/>
          <w:color w:val="000000"/>
          <w:lang w:eastAsia="ar-SA"/>
        </w:rPr>
        <w:t>трех</w:t>
      </w:r>
      <w:r w:rsidRPr="00591180">
        <w:rPr>
          <w:rFonts w:ascii="Calibri" w:hAnsi="Calibri"/>
          <w:color w:val="000000"/>
          <w:lang w:eastAsia="ar-SA"/>
        </w:rPr>
        <w:t>) рабочих дней и не предоставления мотивированного отказа в такие же сроки, работы</w:t>
      </w:r>
      <w:r>
        <w:rPr>
          <w:rFonts w:ascii="Calibri" w:hAnsi="Calibri"/>
          <w:color w:val="000000"/>
          <w:lang w:eastAsia="ar-SA"/>
        </w:rPr>
        <w:t>, указанные в Акте сдачи-приемки</w:t>
      </w:r>
      <w:r w:rsidRPr="00591180">
        <w:rPr>
          <w:rFonts w:ascii="Calibri" w:hAnsi="Calibri"/>
          <w:color w:val="000000"/>
          <w:lang w:eastAsia="ar-SA"/>
        </w:rPr>
        <w:t xml:space="preserve"> считаются выполненными </w:t>
      </w:r>
      <w:r>
        <w:rPr>
          <w:rFonts w:ascii="Calibri" w:hAnsi="Calibri"/>
          <w:color w:val="000000"/>
          <w:lang w:eastAsia="ar-SA"/>
        </w:rPr>
        <w:t>Подрядчиком</w:t>
      </w:r>
      <w:r w:rsidRPr="00591180">
        <w:rPr>
          <w:rFonts w:ascii="Calibri" w:hAnsi="Calibri"/>
          <w:color w:val="000000"/>
          <w:lang w:eastAsia="ar-SA"/>
        </w:rPr>
        <w:t xml:space="preserve"> в полном </w:t>
      </w:r>
      <w:r>
        <w:rPr>
          <w:rFonts w:ascii="Calibri" w:hAnsi="Calibri"/>
          <w:color w:val="000000"/>
          <w:lang w:eastAsia="ar-SA"/>
        </w:rPr>
        <w:t>объеме</w:t>
      </w:r>
      <w:r w:rsidRPr="00591180">
        <w:rPr>
          <w:rFonts w:ascii="Calibri" w:hAnsi="Calibri"/>
          <w:color w:val="000000"/>
          <w:lang w:eastAsia="ar-SA"/>
        </w:rPr>
        <w:t xml:space="preserve"> и принятыми Заказчиком</w:t>
      </w:r>
      <w:r>
        <w:rPr>
          <w:rFonts w:ascii="Calibri" w:hAnsi="Calibri"/>
          <w:color w:val="000000"/>
          <w:lang w:eastAsia="ar-SA"/>
        </w:rPr>
        <w:t xml:space="preserve"> в </w:t>
      </w:r>
      <w:r w:rsidRPr="00591180">
        <w:rPr>
          <w:rFonts w:ascii="Calibri" w:hAnsi="Calibri"/>
          <w:color w:val="000000"/>
          <w:lang w:eastAsia="ar-SA"/>
        </w:rPr>
        <w:t>соответствии с настоящим Договором.</w:t>
      </w:r>
    </w:p>
    <w:p w14:paraId="06492A28" w14:textId="77777777" w:rsidR="007C3F5E" w:rsidRPr="00591180" w:rsidRDefault="007C3F5E" w:rsidP="007C3F5E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6876FB1A" w14:textId="77777777" w:rsidR="000F0160" w:rsidRPr="00973B5B" w:rsidRDefault="000F0160" w:rsidP="000F0160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973B5B">
        <w:rPr>
          <w:rFonts w:ascii="Calibri" w:hAnsi="Calibri"/>
          <w:b/>
          <w:color w:val="000000"/>
          <w:lang w:eastAsia="ar-SA"/>
        </w:rPr>
        <w:lastRenderedPageBreak/>
        <w:t>ОТВЕТСТВЕННОСТЬ СТОРОН, РАЗРЕШЕНИЕ СПОРОВ</w:t>
      </w:r>
    </w:p>
    <w:p w14:paraId="378C14E0" w14:textId="77777777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>Заказчик самостоятельно отвечает за содержание информации предоставленной для выполнения работ по настоящему Договору, за ее достоверность, чистоту от претензий третьих лиц и правомерность ее распространения (наличие авторских, смежных, промышленных и других прав).</w:t>
      </w:r>
    </w:p>
    <w:p w14:paraId="4EBC8EE2" w14:textId="31FC274B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В случае нарушения </w:t>
      </w:r>
      <w:r>
        <w:rPr>
          <w:rFonts w:ascii="Calibri" w:hAnsi="Calibri"/>
          <w:color w:val="000000"/>
          <w:lang w:eastAsia="ar-SA"/>
        </w:rPr>
        <w:t>Заказчиком</w:t>
      </w:r>
      <w:r w:rsidRPr="00973B5B">
        <w:rPr>
          <w:rFonts w:ascii="Calibri" w:hAnsi="Calibri"/>
          <w:color w:val="000000"/>
          <w:lang w:eastAsia="ar-SA"/>
        </w:rPr>
        <w:t xml:space="preserve"> сроков </w:t>
      </w:r>
      <w:r>
        <w:rPr>
          <w:rFonts w:ascii="Calibri" w:hAnsi="Calibri"/>
          <w:color w:val="000000"/>
          <w:lang w:eastAsia="ar-SA"/>
        </w:rPr>
        <w:t>оплаты,</w:t>
      </w:r>
      <w:r w:rsidRPr="00973B5B">
        <w:rPr>
          <w:rFonts w:ascii="Calibri" w:hAnsi="Calibri"/>
          <w:color w:val="000000"/>
          <w:lang w:eastAsia="ar-SA"/>
        </w:rPr>
        <w:t xml:space="preserve"> он уплачивает по требованию </w:t>
      </w:r>
      <w:r>
        <w:rPr>
          <w:rFonts w:ascii="Calibri" w:hAnsi="Calibri"/>
          <w:color w:val="000000"/>
          <w:lang w:eastAsia="ar-SA"/>
        </w:rPr>
        <w:t>Подрядчика</w:t>
      </w:r>
      <w:r w:rsidRPr="00973B5B">
        <w:rPr>
          <w:rFonts w:ascii="Calibri" w:hAnsi="Calibri"/>
          <w:color w:val="000000"/>
          <w:lang w:eastAsia="ar-SA"/>
        </w:rPr>
        <w:t xml:space="preserve"> пени в размере 0,1% от </w:t>
      </w:r>
      <w:r>
        <w:rPr>
          <w:rFonts w:ascii="Calibri" w:hAnsi="Calibri"/>
          <w:color w:val="000000"/>
          <w:lang w:eastAsia="ar-SA"/>
        </w:rPr>
        <w:t>суммы просроченно</w:t>
      </w:r>
      <w:r w:rsidRPr="00973B5B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оплаты</w:t>
      </w:r>
      <w:r w:rsidRPr="00973B5B">
        <w:rPr>
          <w:rFonts w:ascii="Calibri" w:hAnsi="Calibri"/>
          <w:color w:val="000000"/>
          <w:lang w:eastAsia="ar-SA"/>
        </w:rPr>
        <w:t xml:space="preserve"> за каждый день просрочки.</w:t>
      </w:r>
    </w:p>
    <w:p w14:paraId="32C24374" w14:textId="717F4CDC" w:rsid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В случае нарушения </w:t>
      </w:r>
      <w:r>
        <w:rPr>
          <w:rFonts w:ascii="Calibri" w:hAnsi="Calibri"/>
          <w:color w:val="000000"/>
          <w:lang w:eastAsia="ar-SA"/>
        </w:rPr>
        <w:t>Подрядчиком</w:t>
      </w:r>
      <w:r w:rsidRPr="00973B5B">
        <w:rPr>
          <w:rFonts w:ascii="Calibri" w:hAnsi="Calibri"/>
          <w:color w:val="000000"/>
          <w:lang w:eastAsia="ar-SA"/>
        </w:rPr>
        <w:t xml:space="preserve"> сроков выполнения работ</w:t>
      </w:r>
      <w:r>
        <w:rPr>
          <w:rFonts w:ascii="Calibri" w:hAnsi="Calibri"/>
          <w:color w:val="000000"/>
          <w:lang w:eastAsia="ar-SA"/>
        </w:rPr>
        <w:t>,</w:t>
      </w:r>
      <w:r w:rsidRPr="00973B5B">
        <w:rPr>
          <w:rFonts w:ascii="Calibri" w:hAnsi="Calibri"/>
          <w:color w:val="000000"/>
          <w:lang w:eastAsia="ar-SA"/>
        </w:rPr>
        <w:t xml:space="preserve"> он уплачивает по требованию Заказчика пени в размере 0,1% от стоимости работ за каждый день просрочки.</w:t>
      </w:r>
    </w:p>
    <w:p w14:paraId="15BB0E61" w14:textId="1B3BE2F3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Меры ответственности Сторон, не предусмотренные в Договоре, применяются в соответствии с нормами гражданского законодательства Российской Федерации.</w:t>
      </w:r>
    </w:p>
    <w:p w14:paraId="442367EB" w14:textId="637E37D4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Уплата штрафных санкций за просрочку или иное ненадлежащее исполнение обязательств по Договору не освобождает Сторону от исполнения этих обязательств.</w:t>
      </w:r>
    </w:p>
    <w:p w14:paraId="61A27A54" w14:textId="19AC4E92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>В случае возникновения между Сторонами споров и разногласий, вытекающих из настоящего Договора или Приложений</w:t>
      </w:r>
      <w:r>
        <w:rPr>
          <w:rFonts w:ascii="Calibri" w:hAnsi="Calibri"/>
          <w:color w:val="000000"/>
          <w:lang w:eastAsia="ar-SA"/>
        </w:rPr>
        <w:t>,</w:t>
      </w:r>
      <w:r w:rsidRPr="00973B5B">
        <w:rPr>
          <w:rFonts w:ascii="Calibri" w:hAnsi="Calibri"/>
          <w:color w:val="000000"/>
          <w:lang w:eastAsia="ar-SA"/>
        </w:rPr>
        <w:t xml:space="preserve"> связанных с ним, Стороны примут все меры к их разрешению путем переговоров между собой. В случае недостижения согласия спор рассматривается в </w:t>
      </w:r>
      <w:r w:rsidR="00ED3853">
        <w:rPr>
          <w:rFonts w:ascii="Calibri" w:hAnsi="Calibri"/>
          <w:color w:val="000000"/>
          <w:lang w:eastAsia="ar-SA"/>
        </w:rPr>
        <w:t>краевом</w:t>
      </w:r>
      <w:r>
        <w:rPr>
          <w:rFonts w:ascii="Calibri" w:hAnsi="Calibri"/>
          <w:color w:val="000000"/>
          <w:lang w:eastAsia="ar-SA"/>
        </w:rPr>
        <w:t xml:space="preserve"> суде Краснодарского края</w:t>
      </w:r>
      <w:r w:rsidRPr="00973B5B">
        <w:rPr>
          <w:rFonts w:ascii="Calibri" w:hAnsi="Calibri"/>
          <w:color w:val="000000"/>
          <w:lang w:eastAsia="ar-SA"/>
        </w:rPr>
        <w:t>.</w:t>
      </w:r>
    </w:p>
    <w:p w14:paraId="7715E2A4" w14:textId="495DA69E" w:rsidR="00853DC9" w:rsidRPr="005E13E0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t>ОБСТОЯТЕЛЬСТВА НЕПРЕОДОЛИМОЙ СИЛЫ</w:t>
      </w:r>
    </w:p>
    <w:p w14:paraId="1DA4B367" w14:textId="28CDDA2F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14:paraId="528339C7" w14:textId="66926AB8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При наступлении обстоятельств, указанных в п. </w:t>
      </w:r>
      <w:r w:rsidR="000F0160">
        <w:rPr>
          <w:rFonts w:ascii="Calibri" w:hAnsi="Calibri"/>
          <w:color w:val="000000"/>
          <w:lang w:eastAsia="ar-SA"/>
        </w:rPr>
        <w:t>10</w:t>
      </w:r>
      <w:r w:rsidRPr="005E13E0">
        <w:rPr>
          <w:rFonts w:ascii="Calibri" w:hAnsi="Calibri"/>
          <w:color w:val="000000"/>
          <w:lang w:eastAsia="ar-SA"/>
        </w:rPr>
        <w:t>.1, каждая Сторона должна без промедления известить о них в письменном виде другую Сторону. Извещение должно содержать данные о характере обстоятельств.</w:t>
      </w:r>
    </w:p>
    <w:p w14:paraId="0F4C6C73" w14:textId="23AC148C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Если наступившие обстоятельства, перечисленные в п. </w:t>
      </w:r>
      <w:r w:rsidR="000F0160">
        <w:rPr>
          <w:rFonts w:ascii="Calibri" w:hAnsi="Calibri"/>
          <w:color w:val="000000"/>
          <w:lang w:eastAsia="ar-SA"/>
        </w:rPr>
        <w:t>10</w:t>
      </w:r>
      <w:r w:rsidRPr="005E13E0">
        <w:rPr>
          <w:rFonts w:ascii="Calibri" w:hAnsi="Calibri"/>
          <w:color w:val="000000"/>
          <w:lang w:eastAsia="ar-SA"/>
        </w:rPr>
        <w:t>.1,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2F5CDE75" w14:textId="75ACA4EA" w:rsidR="000F0160" w:rsidRPr="000F0160" w:rsidRDefault="000F0160" w:rsidP="000F0160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0F0160">
        <w:rPr>
          <w:rFonts w:ascii="Calibri" w:hAnsi="Calibri"/>
          <w:b/>
          <w:color w:val="000000"/>
          <w:lang w:eastAsia="ar-SA"/>
        </w:rPr>
        <w:t>УСЛОВИЯ КОНФИДЕНЦИАЛЬНОСТИ</w:t>
      </w:r>
    </w:p>
    <w:p w14:paraId="18CF0520" w14:textId="42AEB0B7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Любая информация, ставшая известной Сторонам в связи с заключением, исполнением и прекращением Договора, является конфиденциальной.</w:t>
      </w:r>
    </w:p>
    <w:p w14:paraId="59044F33" w14:textId="42BE33FF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Стороны обязуются соблюдать конфиденциальность информации, полученной в связи с действием Договора. Ни одна из Сторон не вправе разглашать информацию, являющуюся конфиденциальной, без письменного согласования другой Стороны.</w:t>
      </w:r>
    </w:p>
    <w:p w14:paraId="155F48AC" w14:textId="15DD9D79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Любой ущерб, вызванный нарушением конфиденциальности, определяется и возмещается в соответствии с действующим законодательством Российской Федерации.</w:t>
      </w:r>
    </w:p>
    <w:p w14:paraId="0373AC9B" w14:textId="71EEEAA5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Вышеперечисленные обязательства действуют во все время действия Договора и в течение 1 (одного) года после окончания работ по Договору или расторжения Договора.</w:t>
      </w:r>
    </w:p>
    <w:p w14:paraId="26E3692E" w14:textId="088545AE" w:rsidR="00853DC9" w:rsidRPr="005E13E0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t>ВНЕСЕНИЕ ИЗМЕНЕНИЙ И ПРЕКРАЩЕНИЕ ДОГОВОРА</w:t>
      </w:r>
    </w:p>
    <w:p w14:paraId="7D46C8A6" w14:textId="7BCECA92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Все изменения и дополнения к настоящему Договору оформляются в письменном виде с согласия обеих сторон и действительны только при наличии подписи уполномоченных представителей.</w:t>
      </w:r>
    </w:p>
    <w:p w14:paraId="1F8C7853" w14:textId="2421AC2D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Вносимые в договор дополнения и изменения рассматриваются Сторонами в течение </w:t>
      </w:r>
      <w:r w:rsidR="00591180">
        <w:rPr>
          <w:rFonts w:ascii="Calibri" w:hAnsi="Calibri"/>
          <w:color w:val="000000"/>
          <w:lang w:eastAsia="ar-SA"/>
        </w:rPr>
        <w:t>7 (семи) дне</w:t>
      </w:r>
      <w:r w:rsidR="00591180" w:rsidRPr="005E13E0">
        <w:rPr>
          <w:rFonts w:ascii="Calibri" w:hAnsi="Calibri"/>
          <w:color w:val="000000"/>
          <w:lang w:eastAsia="ar-SA"/>
        </w:rPr>
        <w:t>й</w:t>
      </w:r>
      <w:r w:rsidR="00591180">
        <w:rPr>
          <w:rFonts w:ascii="Calibri" w:hAnsi="Calibri"/>
          <w:color w:val="000000"/>
          <w:lang w:eastAsia="ar-SA"/>
        </w:rPr>
        <w:t xml:space="preserve"> </w:t>
      </w:r>
      <w:r w:rsidRPr="005E13E0">
        <w:rPr>
          <w:rFonts w:ascii="Calibri" w:hAnsi="Calibri"/>
          <w:color w:val="000000"/>
          <w:lang w:eastAsia="ar-SA"/>
        </w:rPr>
        <w:t>со дня получения извещения об этом и оформляются дополнительными соглашениями, являющимися неотъемлемой частью настоящего договора.</w:t>
      </w:r>
    </w:p>
    <w:p w14:paraId="6AF0D0E8" w14:textId="3AA67345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Действие настоящего договора может быть прекращено в следующих случаях:</w:t>
      </w:r>
    </w:p>
    <w:p w14:paraId="338B3C6F" w14:textId="31437685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В случае неоплаты Заказчиком в течение 10 (десяти) календарных дней </w:t>
      </w:r>
      <w:r w:rsidR="005E13E0">
        <w:rPr>
          <w:rFonts w:ascii="Calibri" w:hAnsi="Calibri"/>
          <w:color w:val="000000"/>
          <w:lang w:eastAsia="ar-SA"/>
        </w:rPr>
        <w:t>в соответствии с условиями оплаты</w:t>
      </w:r>
      <w:r w:rsidRPr="005E13E0">
        <w:rPr>
          <w:rFonts w:ascii="Calibri" w:hAnsi="Calibri"/>
          <w:color w:val="000000"/>
          <w:lang w:eastAsia="ar-SA"/>
        </w:rPr>
        <w:t>. В свою очередь такое расторжение не освобождает Заказчика от выплат всех долгов.</w:t>
      </w:r>
    </w:p>
    <w:p w14:paraId="7F9A3461" w14:textId="042694C7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 случае полного невыполнения работ вследствие форс-мажорных обстоятельств.</w:t>
      </w:r>
    </w:p>
    <w:p w14:paraId="59D86712" w14:textId="57263C35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По обоюдному согласию сторон, с предварительным письменным уведомлением не менее чем за 30 дней.</w:t>
      </w:r>
    </w:p>
    <w:p w14:paraId="5DF704DD" w14:textId="4511C336" w:rsidR="00853DC9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 случаях расторжения Договора по причинам, отличным от перечисленных выше, вопросы </w:t>
      </w:r>
      <w:hyperlink r:id="rId9" w:tooltip="Перерасчет" w:history="1">
        <w:r w:rsidRPr="005E13E0">
          <w:rPr>
            <w:rFonts w:ascii="Calibri" w:hAnsi="Calibri"/>
            <w:color w:val="000000"/>
            <w:lang w:eastAsia="ar-SA"/>
          </w:rPr>
          <w:t>перерасчетов</w:t>
        </w:r>
      </w:hyperlink>
      <w:r w:rsidRPr="005E13E0">
        <w:rPr>
          <w:rFonts w:ascii="Calibri" w:hAnsi="Calibri"/>
          <w:color w:val="000000"/>
          <w:lang w:eastAsia="ar-SA"/>
        </w:rPr>
        <w:t> и выплат решаются по соглашению Сторон.</w:t>
      </w:r>
    </w:p>
    <w:p w14:paraId="557AC456" w14:textId="2F3AC4D0" w:rsidR="00590941" w:rsidRDefault="00590941" w:rsidP="00590941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7C9D2C96" w14:textId="77777777" w:rsidR="00590941" w:rsidRDefault="00590941" w:rsidP="00590941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5FDF3CFE" w14:textId="25A7D569" w:rsidR="00853DC9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lastRenderedPageBreak/>
        <w:t>ПРОЧИЕ УСЛОВИЯ</w:t>
      </w:r>
    </w:p>
    <w:p w14:paraId="32B2D5A4" w14:textId="76E23358" w:rsidR="00591180" w:rsidRP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t xml:space="preserve">Договор составлен в </w:t>
      </w:r>
      <w:r w:rsidR="008E5FFF">
        <w:rPr>
          <w:rFonts w:ascii="Calibri" w:hAnsi="Calibri"/>
          <w:color w:val="000000"/>
          <w:lang w:eastAsia="ar-SA"/>
        </w:rPr>
        <w:t>2 (</w:t>
      </w:r>
      <w:r w:rsidRPr="00591180">
        <w:rPr>
          <w:rFonts w:ascii="Calibri" w:hAnsi="Calibri"/>
          <w:color w:val="000000"/>
          <w:lang w:eastAsia="ar-SA"/>
        </w:rPr>
        <w:t>двух</w:t>
      </w:r>
      <w:r w:rsidR="008E5FFF">
        <w:rPr>
          <w:rFonts w:ascii="Calibri" w:hAnsi="Calibri"/>
          <w:color w:val="000000"/>
          <w:lang w:eastAsia="ar-SA"/>
        </w:rPr>
        <w:t>)</w:t>
      </w:r>
      <w:r w:rsidRPr="00591180">
        <w:rPr>
          <w:rFonts w:ascii="Calibri" w:hAnsi="Calibri"/>
          <w:color w:val="000000"/>
          <w:lang w:eastAsia="ar-SA"/>
        </w:rPr>
        <w:t xml:space="preserve"> экземплярах, имеющих одинаковую юридическую силу, по одному экземпляру для каждой из Сторон.</w:t>
      </w:r>
    </w:p>
    <w:p w14:paraId="1233BA50" w14:textId="57A8888D" w:rsidR="00853DC9" w:rsidRPr="00925547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Все извещения и сообщения, посланные в связи с выполнением настоящего Договора, должны быть оформлены в письменном виде на </w:t>
      </w:r>
      <w:hyperlink r:id="rId10" w:tooltip="Русский язык" w:history="1">
        <w:r w:rsidRPr="005E13E0">
          <w:rPr>
            <w:rFonts w:ascii="Calibri" w:hAnsi="Calibri"/>
            <w:color w:val="000000"/>
            <w:lang w:eastAsia="ar-SA"/>
          </w:rPr>
          <w:t>русском языке</w:t>
        </w:r>
      </w:hyperlink>
      <w:r w:rsidRPr="005E13E0">
        <w:rPr>
          <w:rFonts w:ascii="Calibri" w:hAnsi="Calibri"/>
          <w:color w:val="000000"/>
          <w:lang w:eastAsia="ar-SA"/>
        </w:rPr>
        <w:t xml:space="preserve"> и считаются правильно оформленными, если они были посланы заказным письмом посредством факсимильной связи, или доставлены курьером </w:t>
      </w:r>
      <w:r w:rsidR="00591180">
        <w:rPr>
          <w:rFonts w:ascii="Calibri" w:hAnsi="Calibri"/>
          <w:color w:val="000000"/>
          <w:lang w:eastAsia="ar-SA"/>
        </w:rPr>
        <w:t xml:space="preserve">или почтовым отправлением </w:t>
      </w:r>
      <w:r w:rsidRPr="005E13E0">
        <w:rPr>
          <w:rFonts w:ascii="Calibri" w:hAnsi="Calibri"/>
          <w:color w:val="000000"/>
          <w:lang w:eastAsia="ar-SA"/>
        </w:rPr>
        <w:t>по фактическому адресу сторон</w:t>
      </w:r>
      <w:r w:rsidR="00925547">
        <w:rPr>
          <w:rFonts w:ascii="Calibri" w:hAnsi="Calibri"/>
          <w:color w:val="000000"/>
          <w:lang w:eastAsia="ar-SA"/>
        </w:rPr>
        <w:t xml:space="preserve"> или отправлены по электронно</w:t>
      </w:r>
      <w:r w:rsidR="00925547" w:rsidRPr="005E13E0">
        <w:rPr>
          <w:rFonts w:ascii="Calibri" w:hAnsi="Calibri"/>
          <w:color w:val="000000"/>
          <w:lang w:eastAsia="ar-SA"/>
        </w:rPr>
        <w:t>й</w:t>
      </w:r>
      <w:r w:rsidR="00925547">
        <w:rPr>
          <w:rFonts w:ascii="Calibri" w:hAnsi="Calibri"/>
          <w:color w:val="000000"/>
          <w:lang w:eastAsia="ar-SA"/>
        </w:rPr>
        <w:t xml:space="preserve"> почте (</w:t>
      </w:r>
      <w:r w:rsidR="00925547" w:rsidRPr="001D3EEA">
        <w:rPr>
          <w:rFonts w:ascii="Calibri" w:hAnsi="Calibri"/>
          <w:color w:val="000000"/>
          <w:lang w:eastAsia="ar-SA"/>
        </w:rPr>
        <w:t>e</w:t>
      </w:r>
      <w:r w:rsidR="00925547" w:rsidRPr="00925547">
        <w:rPr>
          <w:rFonts w:ascii="Calibri" w:hAnsi="Calibri"/>
          <w:color w:val="000000"/>
          <w:lang w:eastAsia="ar-SA"/>
        </w:rPr>
        <w:t>-</w:t>
      </w:r>
      <w:r w:rsidR="00925547" w:rsidRPr="001D3EEA">
        <w:rPr>
          <w:rFonts w:ascii="Calibri" w:hAnsi="Calibri"/>
          <w:color w:val="000000"/>
          <w:lang w:eastAsia="ar-SA"/>
        </w:rPr>
        <w:t>mail</w:t>
      </w:r>
      <w:r w:rsidR="00925547">
        <w:rPr>
          <w:rFonts w:ascii="Calibri" w:hAnsi="Calibri"/>
          <w:color w:val="000000"/>
          <w:lang w:eastAsia="ar-SA"/>
        </w:rPr>
        <w:t>), указанно</w:t>
      </w:r>
      <w:r w:rsidR="00925547" w:rsidRPr="005E13E0">
        <w:rPr>
          <w:rFonts w:ascii="Calibri" w:hAnsi="Calibri"/>
          <w:color w:val="000000"/>
          <w:lang w:eastAsia="ar-SA"/>
        </w:rPr>
        <w:t>й</w:t>
      </w:r>
      <w:r w:rsidR="00925547">
        <w:rPr>
          <w:rFonts w:ascii="Calibri" w:hAnsi="Calibri"/>
          <w:color w:val="000000"/>
          <w:lang w:eastAsia="ar-SA"/>
        </w:rPr>
        <w:t xml:space="preserve"> в реквизитах Договора.</w:t>
      </w:r>
    </w:p>
    <w:p w14:paraId="68E20CEC" w14:textId="1A978FB0" w:rsidR="008E5FFF" w:rsidRPr="008E5FFF" w:rsidRDefault="008E5FFF" w:rsidP="008E5FF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8E5FFF">
        <w:rPr>
          <w:rFonts w:ascii="Calibri" w:hAnsi="Calibri"/>
          <w:color w:val="000000"/>
          <w:lang w:eastAsia="ar-SA"/>
        </w:rPr>
        <w:t>В случае изменения юридического адреса,</w:t>
      </w:r>
      <w:r>
        <w:rPr>
          <w:rFonts w:ascii="Calibri" w:hAnsi="Calibri"/>
          <w:color w:val="000000"/>
          <w:lang w:eastAsia="ar-SA"/>
        </w:rPr>
        <w:t xml:space="preserve"> </w:t>
      </w:r>
      <w:r w:rsidR="00CC3A29">
        <w:rPr>
          <w:rFonts w:ascii="Calibri" w:hAnsi="Calibri"/>
          <w:color w:val="000000"/>
          <w:lang w:eastAsia="ar-SA"/>
        </w:rPr>
        <w:t>почтового</w:t>
      </w:r>
      <w:r>
        <w:rPr>
          <w:rFonts w:ascii="Calibri" w:hAnsi="Calibri"/>
          <w:color w:val="000000"/>
          <w:lang w:eastAsia="ar-SA"/>
        </w:rPr>
        <w:t xml:space="preserve"> адреса,</w:t>
      </w:r>
      <w:r w:rsidRPr="008E5FFF">
        <w:rPr>
          <w:rFonts w:ascii="Calibri" w:hAnsi="Calibri"/>
          <w:color w:val="000000"/>
          <w:lang w:eastAsia="ar-SA"/>
        </w:rPr>
        <w:t xml:space="preserve"> расчетного счета или обслуживающего банка Стороны обязаны в 3-х дневный срок уведомить об этом друг друга.</w:t>
      </w:r>
    </w:p>
    <w:p w14:paraId="43450BFD" w14:textId="5431CC8E" w:rsidR="005E13E0" w:rsidRDefault="001D3EEA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1D3EEA">
        <w:rPr>
          <w:rFonts w:ascii="Calibri" w:hAnsi="Calibri"/>
          <w:b/>
          <w:color w:val="000000"/>
          <w:lang w:eastAsia="ar-SA"/>
        </w:rPr>
        <w:t>РЕКВИЗИТЫ СТОРОН</w:t>
      </w:r>
    </w:p>
    <w:tbl>
      <w:tblPr>
        <w:tblStyle w:val="ac"/>
        <w:tblW w:w="4852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7"/>
      </w:tblGrid>
      <w:tr w:rsidR="00691F93" w14:paraId="0CB01C1D" w14:textId="77777777" w:rsidTr="008E5FFF">
        <w:tc>
          <w:tcPr>
            <w:tcW w:w="4541" w:type="dxa"/>
          </w:tcPr>
          <w:p w14:paraId="204CD136" w14:textId="6846265E" w:rsidR="00691F93" w:rsidRDefault="00591180" w:rsidP="00691F93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bookmarkStart w:id="0" w:name="_Hlk40439147"/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537" w:type="dxa"/>
          </w:tcPr>
          <w:p w14:paraId="3E02CE46" w14:textId="0C0C74FE" w:rsidR="00691F93" w:rsidRDefault="00691F93" w:rsidP="001D3EEA">
            <w:pPr>
              <w:pStyle w:val="a9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691F93" w:rsidRPr="00EB1970" w14:paraId="51974783" w14:textId="77777777" w:rsidTr="008E5FFF">
        <w:tc>
          <w:tcPr>
            <w:tcW w:w="4541" w:type="dxa"/>
          </w:tcPr>
          <w:p w14:paraId="32D0E77A" w14:textId="27E26031" w:rsidR="00691F93" w:rsidRPr="00425CD7" w:rsidRDefault="0065639E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Киселев Юрий Анатольевич</w:t>
            </w:r>
          </w:p>
          <w:p w14:paraId="134CF795" w14:textId="7B95B333" w:rsidR="00691F93" w:rsidRDefault="00EB1970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Паспорт </w:t>
            </w:r>
            <w:r w:rsidR="0065639E">
              <w:rPr>
                <w:rFonts w:ascii="Calibri" w:hAnsi="Calibri" w:cs="Times New Roman"/>
                <w:sz w:val="20"/>
                <w:szCs w:val="24"/>
              </w:rPr>
              <w:t>03 17 869994</w:t>
            </w:r>
            <w:r>
              <w:rPr>
                <w:rFonts w:ascii="Calibri" w:hAnsi="Calibri" w:cs="Times New Roman"/>
                <w:sz w:val="20"/>
                <w:szCs w:val="24"/>
              </w:rPr>
              <w:t xml:space="preserve">, выдан </w:t>
            </w:r>
            <w:r w:rsidR="0065639E">
              <w:rPr>
                <w:rFonts w:ascii="Calibri" w:hAnsi="Calibri" w:cs="Times New Roman"/>
                <w:sz w:val="20"/>
                <w:szCs w:val="24"/>
              </w:rPr>
              <w:t>09.11.2017 ОУФМС РОССИИ ПО КРАСНОДАРСКОМУ КРАЮ В ПРИКУБАНСКОМ ОКРУГЕ Г. КРАСНОДАРА</w:t>
            </w:r>
          </w:p>
          <w:p w14:paraId="6F6B068D" w14:textId="0058D146" w:rsidR="00691F93" w:rsidRDefault="00EB1970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Регистрация</w:t>
            </w:r>
            <w:r w:rsidR="008E5FFF">
              <w:rPr>
                <w:rFonts w:ascii="Calibri" w:hAnsi="Calibri" w:cs="Times New Roman"/>
                <w:sz w:val="20"/>
                <w:szCs w:val="24"/>
              </w:rPr>
              <w:t xml:space="preserve">: </w:t>
            </w:r>
            <w:r w:rsidR="0065639E">
              <w:rPr>
                <w:rFonts w:ascii="Calibri" w:hAnsi="Calibri" w:cs="Times New Roman"/>
                <w:sz w:val="20"/>
                <w:szCs w:val="24"/>
              </w:rPr>
              <w:t>г. Краснодар, ул. Им. Покрышкина 4/4, кв. 270</w:t>
            </w:r>
          </w:p>
          <w:p w14:paraId="3CA686C2" w14:textId="2FBEDE27" w:rsidR="00CC3A29" w:rsidRPr="003C39B5" w:rsidRDefault="00CC3A29" w:rsidP="00691F93">
            <w:pPr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Тел</w:t>
            </w:r>
            <w:r w:rsidRPr="003C39B5">
              <w:rPr>
                <w:rFonts w:ascii="Calibri" w:hAnsi="Calibri" w:cs="Times New Roman"/>
                <w:sz w:val="20"/>
                <w:szCs w:val="24"/>
              </w:rPr>
              <w:t>.: +7</w:t>
            </w:r>
            <w:r w:rsidR="00EB1970">
              <w:rPr>
                <w:rFonts w:ascii="Calibri" w:hAnsi="Calibri" w:cs="Times New Roman"/>
                <w:sz w:val="20"/>
                <w:szCs w:val="24"/>
                <w:lang w:val="en-US"/>
              </w:rPr>
              <w:t> </w:t>
            </w:r>
            <w:r w:rsidR="00EB1970" w:rsidRPr="003C39B5">
              <w:rPr>
                <w:rFonts w:ascii="Calibri" w:hAnsi="Calibri" w:cs="Times New Roman"/>
                <w:sz w:val="20"/>
                <w:szCs w:val="24"/>
              </w:rPr>
              <w:t>952</w:t>
            </w:r>
            <w:r w:rsidR="00EB1970" w:rsidRPr="00EB1970">
              <w:rPr>
                <w:rFonts w:ascii="Calibri" w:hAnsi="Calibri" w:cs="Times New Roman"/>
                <w:sz w:val="20"/>
                <w:szCs w:val="24"/>
                <w:lang w:val="en-US"/>
              </w:rPr>
              <w:t> </w:t>
            </w:r>
            <w:r w:rsidR="00EB1970" w:rsidRPr="003C39B5">
              <w:rPr>
                <w:rFonts w:ascii="Calibri" w:hAnsi="Calibri" w:cs="Times New Roman"/>
                <w:sz w:val="20"/>
                <w:szCs w:val="24"/>
              </w:rPr>
              <w:t>983-84-35</w:t>
            </w:r>
          </w:p>
          <w:p w14:paraId="5FC99F68" w14:textId="6AD07263" w:rsidR="00691F93" w:rsidRPr="003C39B5" w:rsidRDefault="00691F93" w:rsidP="00691F93">
            <w:pPr>
              <w:pStyle w:val="a9"/>
              <w:ind w:left="42"/>
              <w:jc w:val="both"/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</w:t>
            </w:r>
            <w:r w:rsidRPr="003C39B5"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lang w:val="en-US"/>
              </w:rPr>
              <w:t>mail</w:t>
            </w:r>
            <w:r w:rsidRPr="003C39B5">
              <w:rPr>
                <w:rFonts w:ascii="Calibri" w:hAnsi="Calibri"/>
              </w:rPr>
              <w:t xml:space="preserve">: </w:t>
            </w:r>
            <w:hyperlink r:id="rId11" w:history="1">
              <w:r w:rsidR="00EB1970" w:rsidRPr="00753AF6">
                <w:rPr>
                  <w:rStyle w:val="a6"/>
                  <w:rFonts w:ascii="Calibri" w:hAnsi="Calibri"/>
                  <w:lang w:val="en-US"/>
                </w:rPr>
                <w:t>alexshack</w:t>
              </w:r>
              <w:r w:rsidR="00EB1970" w:rsidRPr="003C39B5">
                <w:rPr>
                  <w:rStyle w:val="a6"/>
                  <w:rFonts w:ascii="Calibri" w:hAnsi="Calibri"/>
                </w:rPr>
                <w:t>@</w:t>
              </w:r>
              <w:r w:rsidR="00EB1970" w:rsidRPr="00753AF6">
                <w:rPr>
                  <w:rStyle w:val="a6"/>
                  <w:rFonts w:ascii="Calibri" w:hAnsi="Calibri"/>
                  <w:lang w:val="en-US"/>
                </w:rPr>
                <w:t>yandex</w:t>
              </w:r>
              <w:r w:rsidR="00EB1970" w:rsidRPr="003C39B5">
                <w:rPr>
                  <w:rStyle w:val="a6"/>
                  <w:rFonts w:ascii="Calibri" w:hAnsi="Calibri"/>
                </w:rPr>
                <w:t>.</w:t>
              </w:r>
              <w:r w:rsidR="00EB1970" w:rsidRPr="00753AF6">
                <w:rPr>
                  <w:rStyle w:val="a6"/>
                  <w:rFonts w:ascii="Calibri" w:hAnsi="Calibri"/>
                  <w:lang w:val="en-US"/>
                </w:rPr>
                <w:t>ru</w:t>
              </w:r>
            </w:hyperlink>
          </w:p>
          <w:p w14:paraId="5B333F5A" w14:textId="12181716" w:rsidR="00691F93" w:rsidRPr="003C39B5" w:rsidRDefault="00691F93" w:rsidP="0065639E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</w:p>
        </w:tc>
        <w:tc>
          <w:tcPr>
            <w:tcW w:w="4537" w:type="dxa"/>
          </w:tcPr>
          <w:p w14:paraId="58125016" w14:textId="6904B056" w:rsidR="00CC3A29" w:rsidRPr="003C39B5" w:rsidRDefault="00CC3A29" w:rsidP="00A813E0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/>
                <w:b/>
                <w:color w:val="000000"/>
                <w:lang w:eastAsia="ar-SA"/>
              </w:rPr>
            </w:pPr>
          </w:p>
        </w:tc>
      </w:tr>
      <w:tr w:rsidR="00691F93" w:rsidRPr="00691F93" w14:paraId="7FAD0DAD" w14:textId="77777777" w:rsidTr="008E5FFF">
        <w:tc>
          <w:tcPr>
            <w:tcW w:w="4541" w:type="dxa"/>
          </w:tcPr>
          <w:p w14:paraId="790DF507" w14:textId="311039BD" w:rsidR="00691F93" w:rsidRPr="003C39B5" w:rsidRDefault="006D538B" w:rsidP="00691F9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noProof/>
                <w:sz w:val="20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683D330" wp14:editId="64FB6879">
                  <wp:simplePos x="0" y="0"/>
                  <wp:positionH relativeFrom="column">
                    <wp:posOffset>1369695</wp:posOffset>
                  </wp:positionH>
                  <wp:positionV relativeFrom="paragraph">
                    <wp:posOffset>6655435</wp:posOffset>
                  </wp:positionV>
                  <wp:extent cx="1428750" cy="123825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NV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7E0402" w14:textId="47746FB5" w:rsidR="00691F93" w:rsidRPr="005E13E0" w:rsidRDefault="00691F93" w:rsidP="00691F9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</w:t>
            </w:r>
            <w:r w:rsidR="006D538B">
              <w:rPr>
                <w:rFonts w:ascii="Calibri" w:hAnsi="Calibri" w:cs="Times New Roman"/>
                <w:noProof/>
                <w:sz w:val="20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7286026" wp14:editId="6AD89AE5">
                  <wp:simplePos x="0" y="0"/>
                  <wp:positionH relativeFrom="column">
                    <wp:posOffset>2074545</wp:posOffset>
                  </wp:positionH>
                  <wp:positionV relativeFrom="paragraph">
                    <wp:posOffset>6652895</wp:posOffset>
                  </wp:positionV>
                  <wp:extent cx="1428750" cy="123825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NV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>__________/</w:t>
            </w:r>
            <w:r w:rsidR="0065639E">
              <w:rPr>
                <w:rFonts w:ascii="Calibri" w:hAnsi="Calibri" w:cs="Times New Roman"/>
                <w:sz w:val="20"/>
                <w:szCs w:val="24"/>
              </w:rPr>
              <w:t>Киселев Ю. А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>.</w:t>
            </w:r>
            <w:r w:rsidR="00CC3A29">
              <w:rPr>
                <w:rFonts w:ascii="Calibri" w:hAnsi="Calibri" w:cs="Times New Roman"/>
                <w:sz w:val="20"/>
                <w:szCs w:val="24"/>
              </w:rPr>
              <w:t>/</w:t>
            </w:r>
          </w:p>
          <w:p w14:paraId="1B0D060F" w14:textId="11029F6D" w:rsidR="00691F93" w:rsidRPr="00691F93" w:rsidRDefault="006D538B" w:rsidP="00691F9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noProof/>
                <w:sz w:val="20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CAABFDD" wp14:editId="7E186384">
                  <wp:simplePos x="0" y="0"/>
                  <wp:positionH relativeFrom="column">
                    <wp:posOffset>1350645</wp:posOffset>
                  </wp:positionH>
                  <wp:positionV relativeFrom="paragraph">
                    <wp:posOffset>6650355</wp:posOffset>
                  </wp:positionV>
                  <wp:extent cx="1428750" cy="123825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NV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7" w:type="dxa"/>
          </w:tcPr>
          <w:p w14:paraId="1BDC8162" w14:textId="77777777" w:rsidR="00A813E0" w:rsidRPr="005E13E0" w:rsidRDefault="00A813E0" w:rsidP="00691F9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5DAE3827" w14:textId="50DEF927" w:rsidR="00691F93" w:rsidRPr="00691F93" w:rsidRDefault="00691F93" w:rsidP="00691F9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___________________/</w:t>
            </w:r>
            <w:r w:rsidR="00CC3A29">
              <w:rPr>
                <w:rFonts w:ascii="Calibri" w:hAnsi="Calibri" w:cs="Calibri"/>
                <w:sz w:val="20"/>
                <w:szCs w:val="20"/>
                <w:lang w:eastAsia="be-BY"/>
              </w:rPr>
              <w:t>/</w:t>
            </w:r>
          </w:p>
        </w:tc>
      </w:tr>
      <w:bookmarkEnd w:id="0"/>
    </w:tbl>
    <w:p w14:paraId="3B1D8B93" w14:textId="01698272" w:rsidR="001D3EEA" w:rsidRDefault="001D3EEA" w:rsidP="001D3EEA">
      <w:pPr>
        <w:pStyle w:val="a9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47BE024A" w14:textId="072CF529" w:rsidR="00311D68" w:rsidRDefault="00311D68" w:rsidP="001D3EEA">
      <w:pPr>
        <w:pStyle w:val="a9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62C5E9DA" w14:textId="5DA946BB" w:rsidR="00311D68" w:rsidRDefault="00311D68" w:rsidP="001D3EEA">
      <w:pPr>
        <w:pStyle w:val="a9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420B5B69" w14:textId="77777777" w:rsidR="00311D68" w:rsidRDefault="00311D68" w:rsidP="001D3EEA">
      <w:pPr>
        <w:pStyle w:val="a9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699ECFE8" w14:textId="14ADF86E" w:rsidR="00AD5A88" w:rsidRDefault="00AD5A88">
      <w:pPr>
        <w:rPr>
          <w:rFonts w:ascii="Calibri" w:eastAsia="Times New Roman" w:hAnsi="Calibri" w:cs="Calibri"/>
          <w:sz w:val="20"/>
          <w:szCs w:val="20"/>
          <w:lang w:eastAsia="ar-SA"/>
        </w:rPr>
      </w:pPr>
      <w:r>
        <w:rPr>
          <w:rFonts w:ascii="Calibri" w:hAnsi="Calibri" w:cs="Calibri"/>
          <w:szCs w:val="20"/>
          <w:lang w:eastAsia="ar-SA"/>
        </w:rPr>
        <w:br w:type="page"/>
      </w:r>
    </w:p>
    <w:p w14:paraId="2A94548C" w14:textId="5A542867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lastRenderedPageBreak/>
        <w:t>ПРИЛОЖЕНИЕ</w:t>
      </w:r>
      <w:r w:rsidR="00DB0D64">
        <w:rPr>
          <w:rFonts w:ascii="Calibri" w:hAnsi="Calibri" w:cs="Calibri"/>
          <w:szCs w:val="20"/>
          <w:lang w:eastAsia="ar-SA"/>
        </w:rPr>
        <w:t xml:space="preserve"> №</w:t>
      </w:r>
      <w:r w:rsidRPr="005E13E0">
        <w:rPr>
          <w:rFonts w:ascii="Calibri" w:hAnsi="Calibri" w:cs="Calibri"/>
          <w:szCs w:val="20"/>
          <w:lang w:eastAsia="ar-SA"/>
        </w:rPr>
        <w:t xml:space="preserve"> 1</w:t>
      </w:r>
    </w:p>
    <w:p w14:paraId="177C581A" w14:textId="64068E6C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к Договору</w:t>
      </w:r>
      <w:r w:rsidR="004876F0">
        <w:rPr>
          <w:rFonts w:ascii="Calibri" w:hAnsi="Calibri" w:cs="Calibri"/>
          <w:szCs w:val="20"/>
          <w:lang w:eastAsia="ar-SA"/>
        </w:rPr>
        <w:t xml:space="preserve"> </w:t>
      </w:r>
      <w:r w:rsidR="004876F0" w:rsidRPr="004876F0">
        <w:rPr>
          <w:rFonts w:ascii="Calibri" w:hAnsi="Calibri"/>
          <w:lang w:eastAsia="ar-SA"/>
        </w:rPr>
        <w:t>№</w:t>
      </w:r>
      <w:r w:rsidR="00215E46">
        <w:rPr>
          <w:rFonts w:ascii="Calibri" w:hAnsi="Calibri"/>
          <w:lang w:eastAsia="ar-SA"/>
        </w:rPr>
        <w:t xml:space="preserve"> 2</w:t>
      </w:r>
      <w:r w:rsidR="003B4E68">
        <w:rPr>
          <w:rFonts w:ascii="Calibri" w:hAnsi="Calibri"/>
          <w:lang w:eastAsia="ar-SA"/>
        </w:rPr>
        <w:t>3</w:t>
      </w:r>
      <w:r w:rsidR="00215E46">
        <w:rPr>
          <w:rFonts w:ascii="Calibri" w:hAnsi="Calibri"/>
          <w:lang w:eastAsia="ar-SA"/>
        </w:rPr>
        <w:t>-2020</w:t>
      </w:r>
      <w:r w:rsidR="004876F0" w:rsidRPr="004876F0">
        <w:rPr>
          <w:rFonts w:ascii="Calibri" w:hAnsi="Calibri"/>
          <w:lang w:eastAsia="ar-SA"/>
        </w:rPr>
        <w:t xml:space="preserve"> </w:t>
      </w:r>
    </w:p>
    <w:p w14:paraId="184C9DBD" w14:textId="612DC422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от</w:t>
      </w:r>
      <w:r w:rsidR="00215E46">
        <w:rPr>
          <w:rFonts w:ascii="Calibri" w:hAnsi="Calibri" w:cs="Calibri"/>
          <w:szCs w:val="20"/>
          <w:lang w:eastAsia="ar-SA"/>
        </w:rPr>
        <w:t xml:space="preserve"> 1</w:t>
      </w:r>
      <w:r w:rsidR="003B4E68">
        <w:rPr>
          <w:rFonts w:ascii="Calibri" w:hAnsi="Calibri" w:cs="Calibri"/>
          <w:szCs w:val="20"/>
          <w:lang w:eastAsia="ar-SA"/>
        </w:rPr>
        <w:t>5</w:t>
      </w:r>
      <w:r w:rsidR="00215E46">
        <w:rPr>
          <w:rFonts w:ascii="Calibri" w:hAnsi="Calibri" w:cs="Calibri"/>
          <w:szCs w:val="20"/>
          <w:lang w:eastAsia="ar-SA"/>
        </w:rPr>
        <w:t>.0</w:t>
      </w:r>
      <w:r w:rsidR="003B4E68">
        <w:rPr>
          <w:rFonts w:ascii="Calibri" w:hAnsi="Calibri" w:cs="Calibri"/>
          <w:szCs w:val="20"/>
          <w:lang w:eastAsia="ar-SA"/>
        </w:rPr>
        <w:t>5</w:t>
      </w:r>
      <w:r w:rsidR="00215E46">
        <w:rPr>
          <w:rFonts w:ascii="Calibri" w:hAnsi="Calibri" w:cs="Calibri"/>
          <w:szCs w:val="20"/>
          <w:lang w:eastAsia="ar-SA"/>
        </w:rPr>
        <w:t xml:space="preserve">.2020 </w:t>
      </w:r>
      <w:r w:rsidRPr="005E13E0">
        <w:rPr>
          <w:rFonts w:ascii="Calibri" w:hAnsi="Calibri" w:cs="Calibri"/>
          <w:szCs w:val="20"/>
          <w:lang w:eastAsia="ar-SA"/>
        </w:rPr>
        <w:t>г.</w:t>
      </w:r>
    </w:p>
    <w:p w14:paraId="50A7B0D3" w14:textId="77777777" w:rsidR="005E13E0" w:rsidRDefault="005E13E0" w:rsidP="005E13E0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6574878E" w14:textId="30407309" w:rsidR="00DB0D64" w:rsidRDefault="008E5FFF" w:rsidP="005E13E0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  <w:r>
        <w:rPr>
          <w:rFonts w:ascii="Calibri" w:hAnsi="Calibri" w:cs="Calibri"/>
          <w:b/>
          <w:sz w:val="24"/>
          <w:lang w:eastAsia="ar-SA"/>
        </w:rPr>
        <w:t>СМЕТНЫ</w:t>
      </w:r>
      <w:r w:rsidRPr="008E5FFF">
        <w:rPr>
          <w:rFonts w:ascii="Calibri" w:hAnsi="Calibri" w:cs="Calibri"/>
          <w:b/>
          <w:sz w:val="24"/>
          <w:lang w:eastAsia="ar-SA"/>
        </w:rPr>
        <w:t>Й</w:t>
      </w:r>
      <w:r>
        <w:rPr>
          <w:rFonts w:ascii="Calibri" w:hAnsi="Calibri" w:cs="Calibri"/>
          <w:b/>
          <w:sz w:val="24"/>
          <w:lang w:eastAsia="ar-SA"/>
        </w:rPr>
        <w:t xml:space="preserve"> РАСЧЕТ</w:t>
      </w:r>
    </w:p>
    <w:p w14:paraId="3389F2C4" w14:textId="77777777" w:rsidR="001E2A77" w:rsidRPr="000E3613" w:rsidRDefault="001E2A77" w:rsidP="005E13E0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26"/>
        <w:gridCol w:w="5099"/>
        <w:gridCol w:w="1134"/>
        <w:gridCol w:w="1416"/>
        <w:gridCol w:w="1270"/>
      </w:tblGrid>
      <w:tr w:rsidR="001E2A77" w14:paraId="2BD616D2" w14:textId="77777777" w:rsidTr="001E2A77">
        <w:tc>
          <w:tcPr>
            <w:tcW w:w="426" w:type="dxa"/>
          </w:tcPr>
          <w:p w14:paraId="5472A95D" w14:textId="07DFB69B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№</w:t>
            </w:r>
          </w:p>
        </w:tc>
        <w:tc>
          <w:tcPr>
            <w:tcW w:w="5099" w:type="dxa"/>
          </w:tcPr>
          <w:p w14:paraId="16773A1D" w14:textId="68E7997A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Наименование работ</w:t>
            </w:r>
          </w:p>
        </w:tc>
        <w:tc>
          <w:tcPr>
            <w:tcW w:w="1134" w:type="dxa"/>
          </w:tcPr>
          <w:p w14:paraId="76FD2ECB" w14:textId="255EA192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Кол-во</w:t>
            </w:r>
          </w:p>
        </w:tc>
        <w:tc>
          <w:tcPr>
            <w:tcW w:w="1416" w:type="dxa"/>
          </w:tcPr>
          <w:p w14:paraId="69F90DCA" w14:textId="16EA5EB6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Цена</w:t>
            </w:r>
            <w:r w:rsidR="00215E46">
              <w:rPr>
                <w:rFonts w:ascii="Calibri" w:hAnsi="Calibri"/>
                <w:b/>
                <w:color w:val="000000"/>
                <w:lang w:eastAsia="ar-SA"/>
              </w:rPr>
              <w:t>, руб</w:t>
            </w:r>
          </w:p>
        </w:tc>
        <w:tc>
          <w:tcPr>
            <w:tcW w:w="1270" w:type="dxa"/>
          </w:tcPr>
          <w:p w14:paraId="1292FBE4" w14:textId="3B840A18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Сумма</w:t>
            </w:r>
            <w:r w:rsidR="00215E46">
              <w:rPr>
                <w:rFonts w:ascii="Calibri" w:hAnsi="Calibri"/>
                <w:b/>
                <w:color w:val="000000"/>
                <w:lang w:eastAsia="ar-SA"/>
              </w:rPr>
              <w:t>, руб</w:t>
            </w:r>
          </w:p>
        </w:tc>
      </w:tr>
      <w:tr w:rsidR="001E2A77" w14:paraId="05BC3449" w14:textId="77777777" w:rsidTr="00215E46">
        <w:tc>
          <w:tcPr>
            <w:tcW w:w="426" w:type="dxa"/>
            <w:vAlign w:val="center"/>
          </w:tcPr>
          <w:p w14:paraId="376CDCD2" w14:textId="32E777AC" w:rsidR="001E2A77" w:rsidRDefault="003B4E68" w:rsidP="00215E46">
            <w:pPr>
              <w:pStyle w:val="a9"/>
              <w:jc w:val="center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</w:t>
            </w:r>
          </w:p>
        </w:tc>
        <w:tc>
          <w:tcPr>
            <w:tcW w:w="5099" w:type="dxa"/>
            <w:vAlign w:val="center"/>
          </w:tcPr>
          <w:p w14:paraId="6DA17284" w14:textId="49654BE9" w:rsidR="001E2A77" w:rsidRDefault="003B4E68" w:rsidP="00215E46">
            <w:pPr>
              <w:pStyle w:val="a9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Разработка</w:t>
            </w:r>
            <w:r w:rsidR="00215E46">
              <w:rPr>
                <w:rFonts w:ascii="Calibri" w:hAnsi="Calibri"/>
                <w:bCs/>
                <w:color w:val="000000"/>
                <w:lang w:eastAsia="ar-SA"/>
              </w:rPr>
              <w:t xml:space="preserve"> технического задания на </w:t>
            </w:r>
            <w:r>
              <w:rPr>
                <w:rFonts w:ascii="Calibri" w:hAnsi="Calibri"/>
                <w:bCs/>
                <w:color w:val="000000"/>
                <w:lang w:eastAsia="ar-SA"/>
              </w:rPr>
              <w:t>создание</w:t>
            </w:r>
            <w:r w:rsidR="00215E46">
              <w:rPr>
                <w:rFonts w:ascii="Calibri" w:hAnsi="Calibri"/>
                <w:bCs/>
                <w:color w:val="000000"/>
                <w:lang w:eastAsia="ar-SA"/>
              </w:rPr>
              <w:t xml:space="preserve"> </w:t>
            </w:r>
            <w:r w:rsidR="00590941">
              <w:rPr>
                <w:rFonts w:ascii="Calibri" w:hAnsi="Calibri"/>
                <w:bCs/>
                <w:color w:val="000000"/>
                <w:lang w:eastAsia="ar-SA"/>
              </w:rPr>
              <w:t xml:space="preserve">системы </w:t>
            </w:r>
            <w:r w:rsidR="00590941" w:rsidRPr="00590941">
              <w:rPr>
                <w:rFonts w:ascii="Calibri" w:hAnsi="Calibri"/>
                <w:bCs/>
                <w:color w:val="000000"/>
                <w:lang w:eastAsia="ar-SA"/>
              </w:rPr>
              <w:t>QUAESTOR</w:t>
            </w:r>
          </w:p>
        </w:tc>
        <w:tc>
          <w:tcPr>
            <w:tcW w:w="1134" w:type="dxa"/>
            <w:vAlign w:val="center"/>
          </w:tcPr>
          <w:p w14:paraId="65B32FFB" w14:textId="5392A61B" w:rsidR="001E2A77" w:rsidRDefault="00215E46" w:rsidP="00215E46">
            <w:pPr>
              <w:pStyle w:val="a9"/>
              <w:jc w:val="center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</w:t>
            </w:r>
          </w:p>
        </w:tc>
        <w:tc>
          <w:tcPr>
            <w:tcW w:w="1416" w:type="dxa"/>
            <w:vAlign w:val="center"/>
          </w:tcPr>
          <w:p w14:paraId="26449E1B" w14:textId="37B9FEEF" w:rsidR="001E2A77" w:rsidRDefault="003B4E68" w:rsidP="00215E46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10</w:t>
            </w:r>
            <w:r w:rsidR="00215E46">
              <w:rPr>
                <w:rFonts w:ascii="Calibri" w:hAnsi="Calibri"/>
                <w:bCs/>
                <w:color w:val="000000"/>
                <w:lang w:eastAsia="ar-SA"/>
              </w:rPr>
              <w:t>000,00</w:t>
            </w:r>
          </w:p>
        </w:tc>
        <w:tc>
          <w:tcPr>
            <w:tcW w:w="1270" w:type="dxa"/>
            <w:vAlign w:val="center"/>
          </w:tcPr>
          <w:p w14:paraId="31723732" w14:textId="791238C8" w:rsidR="001E2A77" w:rsidRDefault="003B4E68" w:rsidP="00215E46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10</w:t>
            </w:r>
            <w:r w:rsidR="00215E46">
              <w:rPr>
                <w:rFonts w:ascii="Calibri" w:hAnsi="Calibri"/>
                <w:bCs/>
                <w:color w:val="000000"/>
                <w:lang w:eastAsia="ar-SA"/>
              </w:rPr>
              <w:t>000,00</w:t>
            </w:r>
          </w:p>
        </w:tc>
      </w:tr>
      <w:tr w:rsidR="001E2A77" w14:paraId="7B0812D5" w14:textId="77777777" w:rsidTr="00215E46">
        <w:tc>
          <w:tcPr>
            <w:tcW w:w="8075" w:type="dxa"/>
            <w:gridSpan w:val="4"/>
            <w:vAlign w:val="center"/>
          </w:tcPr>
          <w:p w14:paraId="6955492C" w14:textId="2848569B" w:rsidR="001E2A77" w:rsidRPr="00A27EE7" w:rsidRDefault="001E2A77" w:rsidP="001E2A77">
            <w:pPr>
              <w:pStyle w:val="a9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A27EE7">
              <w:rPr>
                <w:rFonts w:ascii="Calibri" w:hAnsi="Calibri"/>
                <w:b/>
                <w:color w:val="000000"/>
                <w:lang w:eastAsia="ar-SA"/>
              </w:rPr>
              <w:t>ИТОГО</w:t>
            </w:r>
            <w:r w:rsidR="00A27EE7" w:rsidRPr="00A27EE7">
              <w:rPr>
                <w:rFonts w:ascii="Calibri" w:hAnsi="Calibri"/>
                <w:b/>
                <w:color w:val="000000"/>
                <w:lang w:eastAsia="ar-SA"/>
              </w:rPr>
              <w:t xml:space="preserve"> по смете</w:t>
            </w:r>
            <w:r w:rsidRPr="00A27EE7">
              <w:rPr>
                <w:rFonts w:ascii="Calibri" w:hAnsi="Calibri"/>
                <w:b/>
                <w:color w:val="000000"/>
                <w:lang w:eastAsia="ar-SA"/>
              </w:rPr>
              <w:t>:</w:t>
            </w:r>
          </w:p>
        </w:tc>
        <w:tc>
          <w:tcPr>
            <w:tcW w:w="1270" w:type="dxa"/>
            <w:vAlign w:val="center"/>
          </w:tcPr>
          <w:p w14:paraId="07E5194B" w14:textId="350BC289" w:rsidR="001E2A77" w:rsidRPr="00A27EE7" w:rsidRDefault="003B4E68" w:rsidP="00215E46">
            <w:pPr>
              <w:pStyle w:val="a9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  <w:color w:val="000000"/>
                <w:lang w:eastAsia="ar-SA"/>
              </w:rPr>
              <w:t>10</w:t>
            </w:r>
            <w:r w:rsidR="00215E46">
              <w:rPr>
                <w:rFonts w:ascii="Calibri" w:hAnsi="Calibri"/>
                <w:b/>
                <w:color w:val="000000"/>
                <w:lang w:eastAsia="ar-SA"/>
              </w:rPr>
              <w:t>000,00</w:t>
            </w:r>
          </w:p>
        </w:tc>
      </w:tr>
    </w:tbl>
    <w:p w14:paraId="1371A863" w14:textId="7A2F42C9" w:rsidR="006548D9" w:rsidRDefault="006548D9" w:rsidP="006548D9">
      <w:pPr>
        <w:pStyle w:val="a9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022207FE" w14:textId="1F005359" w:rsidR="00A27EE7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 xml:space="preserve">Всего </w:t>
      </w:r>
      <w:r w:rsidR="003B4E68">
        <w:rPr>
          <w:rFonts w:ascii="Calibri" w:hAnsi="Calibri"/>
          <w:bCs/>
          <w:color w:val="000000"/>
          <w:lang w:eastAsia="ar-SA"/>
        </w:rPr>
        <w:t>1</w:t>
      </w:r>
      <w:r>
        <w:rPr>
          <w:rFonts w:ascii="Calibri" w:hAnsi="Calibri"/>
          <w:bCs/>
          <w:color w:val="000000"/>
          <w:lang w:eastAsia="ar-SA"/>
        </w:rPr>
        <w:t xml:space="preserve"> (</w:t>
      </w:r>
      <w:r w:rsidR="003B4E68">
        <w:rPr>
          <w:rFonts w:ascii="Calibri" w:hAnsi="Calibri"/>
          <w:bCs/>
          <w:color w:val="000000"/>
          <w:lang w:eastAsia="ar-SA"/>
        </w:rPr>
        <w:t>одно</w:t>
      </w:r>
      <w:r>
        <w:rPr>
          <w:rFonts w:ascii="Calibri" w:hAnsi="Calibri"/>
          <w:bCs/>
          <w:color w:val="000000"/>
          <w:lang w:eastAsia="ar-SA"/>
        </w:rPr>
        <w:t>) наименовани</w:t>
      </w:r>
      <w:r w:rsidR="003B4E68">
        <w:rPr>
          <w:rFonts w:ascii="Calibri" w:hAnsi="Calibri"/>
          <w:bCs/>
          <w:color w:val="000000"/>
          <w:lang w:eastAsia="ar-SA"/>
        </w:rPr>
        <w:t>е</w:t>
      </w:r>
      <w:r w:rsidR="00215E46">
        <w:rPr>
          <w:rFonts w:ascii="Calibri" w:hAnsi="Calibri"/>
          <w:bCs/>
          <w:color w:val="000000"/>
          <w:lang w:eastAsia="ar-SA"/>
        </w:rPr>
        <w:t xml:space="preserve"> на сумму </w:t>
      </w:r>
      <w:r w:rsidR="003B4E68">
        <w:rPr>
          <w:rFonts w:ascii="Calibri" w:hAnsi="Calibri"/>
          <w:bCs/>
          <w:color w:val="000000"/>
          <w:lang w:eastAsia="ar-SA"/>
        </w:rPr>
        <w:t>10</w:t>
      </w:r>
      <w:r w:rsidR="00215E46">
        <w:rPr>
          <w:rFonts w:ascii="Calibri" w:hAnsi="Calibri"/>
          <w:bCs/>
          <w:color w:val="000000"/>
          <w:lang w:eastAsia="ar-SA"/>
        </w:rPr>
        <w:t>000,00 (</w:t>
      </w:r>
      <w:r w:rsidR="003B4E68">
        <w:rPr>
          <w:rFonts w:ascii="Calibri" w:hAnsi="Calibri"/>
          <w:bCs/>
          <w:color w:val="000000"/>
          <w:lang w:eastAsia="ar-SA"/>
        </w:rPr>
        <w:t>десять</w:t>
      </w:r>
      <w:r w:rsidR="00215E46">
        <w:rPr>
          <w:rFonts w:ascii="Calibri" w:hAnsi="Calibri"/>
          <w:bCs/>
          <w:color w:val="000000"/>
          <w:lang w:eastAsia="ar-SA"/>
        </w:rPr>
        <w:t xml:space="preserve"> тысяч) рубле</w:t>
      </w:r>
      <w:r w:rsidR="00215E46" w:rsidRPr="00154E8B">
        <w:rPr>
          <w:rFonts w:ascii="Calibri" w:hAnsi="Calibri"/>
        </w:rPr>
        <w:t>й</w:t>
      </w:r>
      <w:r w:rsidR="00215E46">
        <w:rPr>
          <w:rFonts w:ascii="Calibri" w:hAnsi="Calibri"/>
        </w:rPr>
        <w:t xml:space="preserve"> 00 коп., НДС не облагается.</w:t>
      </w:r>
    </w:p>
    <w:p w14:paraId="1712296F" w14:textId="61D58B4C" w:rsidR="00A27EE7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584DD1E0" w14:textId="3C797476" w:rsidR="00215E46" w:rsidRDefault="00215E46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1A75B6E6" w14:textId="77777777" w:rsidR="00215E46" w:rsidRDefault="00215E46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6D93A9A6" w14:textId="77777777" w:rsidR="00A27EE7" w:rsidRPr="006548D9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tbl>
      <w:tblPr>
        <w:tblStyle w:val="ac"/>
        <w:tblW w:w="4852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42"/>
        <w:gridCol w:w="4395"/>
        <w:gridCol w:w="142"/>
      </w:tblGrid>
      <w:tr w:rsidR="006548D9" w14:paraId="4A48328B" w14:textId="77777777" w:rsidTr="00CC3A29">
        <w:trPr>
          <w:gridAfter w:val="1"/>
          <w:wAfter w:w="142" w:type="dxa"/>
        </w:trPr>
        <w:tc>
          <w:tcPr>
            <w:tcW w:w="4399" w:type="dxa"/>
          </w:tcPr>
          <w:p w14:paraId="4F5D645C" w14:textId="17FDE65A" w:rsidR="00254304" w:rsidRDefault="00A27EE7" w:rsidP="00591180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537" w:type="dxa"/>
            <w:gridSpan w:val="2"/>
          </w:tcPr>
          <w:p w14:paraId="4CE00C64" w14:textId="77777777" w:rsidR="00254304" w:rsidRDefault="00254304" w:rsidP="00591180">
            <w:pPr>
              <w:pStyle w:val="a9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CC3A29" w:rsidRPr="00691F93" w14:paraId="71BA60F8" w14:textId="77777777" w:rsidTr="00CC3A29">
        <w:tc>
          <w:tcPr>
            <w:tcW w:w="4541" w:type="dxa"/>
            <w:gridSpan w:val="2"/>
          </w:tcPr>
          <w:p w14:paraId="2C28E532" w14:textId="77777777" w:rsidR="00CC3A29" w:rsidRPr="005E13E0" w:rsidRDefault="00CC3A29" w:rsidP="00D63D4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37ED8CFA" w14:textId="06722130" w:rsidR="00CC3A29" w:rsidRPr="005E13E0" w:rsidRDefault="00CC3A29" w:rsidP="00D63D4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_____________________/</w:t>
            </w:r>
            <w:r w:rsidR="0065639E">
              <w:rPr>
                <w:rFonts w:ascii="Calibri" w:hAnsi="Calibri" w:cs="Times New Roman"/>
                <w:sz w:val="20"/>
                <w:szCs w:val="24"/>
              </w:rPr>
              <w:t xml:space="preserve"> </w:t>
            </w:r>
            <w:r w:rsidR="0065639E">
              <w:rPr>
                <w:rFonts w:ascii="Calibri" w:hAnsi="Calibri" w:cs="Times New Roman"/>
                <w:sz w:val="20"/>
                <w:szCs w:val="24"/>
              </w:rPr>
              <w:t>Киселев Ю. А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>.</w:t>
            </w:r>
            <w:r>
              <w:rPr>
                <w:rFonts w:ascii="Calibri" w:hAnsi="Calibri" w:cs="Times New Roman"/>
                <w:sz w:val="20"/>
                <w:szCs w:val="24"/>
              </w:rPr>
              <w:t>/</w:t>
            </w:r>
          </w:p>
          <w:p w14:paraId="2F46162F" w14:textId="77777777" w:rsidR="00CC3A29" w:rsidRPr="00691F93" w:rsidRDefault="00CC3A29" w:rsidP="00D63D4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</w:tc>
        <w:tc>
          <w:tcPr>
            <w:tcW w:w="4537" w:type="dxa"/>
            <w:gridSpan w:val="2"/>
          </w:tcPr>
          <w:p w14:paraId="27794B5E" w14:textId="391249E3" w:rsidR="00CC3A29" w:rsidRDefault="00CC3A29" w:rsidP="00D63D4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734D2611" w14:textId="27B31E5C" w:rsidR="00CC3A29" w:rsidRPr="00691F93" w:rsidRDefault="00CC3A29" w:rsidP="00D63D4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___________________/</w:t>
            </w:r>
            <w:r>
              <w:rPr>
                <w:rFonts w:ascii="Calibri" w:hAnsi="Calibri" w:cs="Calibri"/>
                <w:sz w:val="20"/>
                <w:szCs w:val="20"/>
                <w:lang w:eastAsia="be-BY"/>
              </w:rPr>
              <w:t>/</w:t>
            </w:r>
          </w:p>
        </w:tc>
      </w:tr>
      <w:tr w:rsidR="00254304" w:rsidRPr="00691F93" w14:paraId="46174CC3" w14:textId="77777777" w:rsidTr="00CC3A29">
        <w:trPr>
          <w:gridAfter w:val="1"/>
          <w:wAfter w:w="142" w:type="dxa"/>
        </w:trPr>
        <w:tc>
          <w:tcPr>
            <w:tcW w:w="4399" w:type="dxa"/>
          </w:tcPr>
          <w:p w14:paraId="1C94EEEF" w14:textId="52E9E102" w:rsidR="00254304" w:rsidRPr="00691F93" w:rsidRDefault="00254304" w:rsidP="00591180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</w:tc>
        <w:tc>
          <w:tcPr>
            <w:tcW w:w="4537" w:type="dxa"/>
            <w:gridSpan w:val="2"/>
          </w:tcPr>
          <w:p w14:paraId="51DDD3E8" w14:textId="1627019B" w:rsidR="00254304" w:rsidRPr="00691F93" w:rsidRDefault="00254304" w:rsidP="00591180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</w:p>
        </w:tc>
      </w:tr>
    </w:tbl>
    <w:p w14:paraId="47AA5716" w14:textId="3B542A47" w:rsidR="000E3613" w:rsidRDefault="008E5FFF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  <w:r w:rsidRPr="000E3613">
        <w:rPr>
          <w:rFonts w:ascii="Calibri" w:hAnsi="Calibri"/>
          <w:b/>
          <w:color w:val="000000"/>
          <w:lang w:eastAsia="ar-SA"/>
        </w:rPr>
        <w:t xml:space="preserve"> </w:t>
      </w:r>
    </w:p>
    <w:p w14:paraId="26E6AB54" w14:textId="2AD2B2B3" w:rsidR="00311D68" w:rsidRDefault="00311D68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</w:p>
    <w:p w14:paraId="701E5644" w14:textId="77777777" w:rsidR="00311D68" w:rsidRDefault="00311D68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</w:p>
    <w:p w14:paraId="392DB835" w14:textId="55C066ED" w:rsidR="008E5FFF" w:rsidRDefault="008E5FFF">
      <w:pPr>
        <w:rPr>
          <w:rFonts w:ascii="Calibri" w:eastAsia="Times New Roman" w:hAnsi="Calibri" w:cs="Times New Roman"/>
          <w:b/>
          <w:color w:val="000000"/>
          <w:sz w:val="20"/>
          <w:szCs w:val="24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br w:type="page"/>
      </w:r>
    </w:p>
    <w:p w14:paraId="6F65DAF1" w14:textId="69872FD3" w:rsidR="00215E46" w:rsidRPr="005E13E0" w:rsidRDefault="00215E46" w:rsidP="00215E46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lastRenderedPageBreak/>
        <w:t>ПРИЛОЖЕНИЕ</w:t>
      </w:r>
      <w:r>
        <w:rPr>
          <w:rFonts w:ascii="Calibri" w:hAnsi="Calibri" w:cs="Calibri"/>
          <w:szCs w:val="20"/>
          <w:lang w:eastAsia="ar-SA"/>
        </w:rPr>
        <w:t xml:space="preserve"> №</w:t>
      </w:r>
      <w:r w:rsidRPr="005E13E0">
        <w:rPr>
          <w:rFonts w:ascii="Calibri" w:hAnsi="Calibri" w:cs="Calibri"/>
          <w:szCs w:val="20"/>
          <w:lang w:eastAsia="ar-SA"/>
        </w:rPr>
        <w:t xml:space="preserve"> </w:t>
      </w:r>
      <w:r>
        <w:rPr>
          <w:rFonts w:ascii="Calibri" w:hAnsi="Calibri" w:cs="Calibri"/>
          <w:szCs w:val="20"/>
          <w:lang w:eastAsia="ar-SA"/>
        </w:rPr>
        <w:t>2</w:t>
      </w:r>
    </w:p>
    <w:p w14:paraId="318D4198" w14:textId="6A8A31C8" w:rsidR="00215E46" w:rsidRPr="005E13E0" w:rsidRDefault="00215E46" w:rsidP="00215E46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к Договору</w:t>
      </w:r>
      <w:r>
        <w:rPr>
          <w:rFonts w:ascii="Calibri" w:hAnsi="Calibri" w:cs="Calibri"/>
          <w:szCs w:val="20"/>
          <w:lang w:eastAsia="ar-SA"/>
        </w:rPr>
        <w:t xml:space="preserve"> </w:t>
      </w:r>
      <w:r w:rsidRPr="004876F0">
        <w:rPr>
          <w:rFonts w:ascii="Calibri" w:hAnsi="Calibri"/>
          <w:lang w:eastAsia="ar-SA"/>
        </w:rPr>
        <w:t>№</w:t>
      </w:r>
      <w:r>
        <w:rPr>
          <w:rFonts w:ascii="Calibri" w:hAnsi="Calibri"/>
          <w:lang w:eastAsia="ar-SA"/>
        </w:rPr>
        <w:t xml:space="preserve"> 2</w:t>
      </w:r>
      <w:r w:rsidR="003B4E68">
        <w:rPr>
          <w:rFonts w:ascii="Calibri" w:hAnsi="Calibri"/>
          <w:lang w:eastAsia="ar-SA"/>
        </w:rPr>
        <w:t>3</w:t>
      </w:r>
      <w:r>
        <w:rPr>
          <w:rFonts w:ascii="Calibri" w:hAnsi="Calibri"/>
          <w:lang w:eastAsia="ar-SA"/>
        </w:rPr>
        <w:t>-2020</w:t>
      </w:r>
      <w:r w:rsidRPr="004876F0">
        <w:rPr>
          <w:rFonts w:ascii="Calibri" w:hAnsi="Calibri"/>
          <w:lang w:eastAsia="ar-SA"/>
        </w:rPr>
        <w:t xml:space="preserve"> </w:t>
      </w:r>
    </w:p>
    <w:p w14:paraId="131A2961" w14:textId="7454607D" w:rsidR="00215E46" w:rsidRPr="005E13E0" w:rsidRDefault="00215E46" w:rsidP="00215E46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от</w:t>
      </w:r>
      <w:r>
        <w:rPr>
          <w:rFonts w:ascii="Calibri" w:hAnsi="Calibri" w:cs="Calibri"/>
          <w:szCs w:val="20"/>
          <w:lang w:eastAsia="ar-SA"/>
        </w:rPr>
        <w:t xml:space="preserve"> 1</w:t>
      </w:r>
      <w:r w:rsidR="003B4E68">
        <w:rPr>
          <w:rFonts w:ascii="Calibri" w:hAnsi="Calibri" w:cs="Calibri"/>
          <w:szCs w:val="20"/>
          <w:lang w:eastAsia="ar-SA"/>
        </w:rPr>
        <w:t>5</w:t>
      </w:r>
      <w:r>
        <w:rPr>
          <w:rFonts w:ascii="Calibri" w:hAnsi="Calibri" w:cs="Calibri"/>
          <w:szCs w:val="20"/>
          <w:lang w:eastAsia="ar-SA"/>
        </w:rPr>
        <w:t>.0</w:t>
      </w:r>
      <w:r w:rsidR="003B4E68">
        <w:rPr>
          <w:rFonts w:ascii="Calibri" w:hAnsi="Calibri" w:cs="Calibri"/>
          <w:szCs w:val="20"/>
          <w:lang w:eastAsia="ar-SA"/>
        </w:rPr>
        <w:t>5</w:t>
      </w:r>
      <w:r>
        <w:rPr>
          <w:rFonts w:ascii="Calibri" w:hAnsi="Calibri" w:cs="Calibri"/>
          <w:szCs w:val="20"/>
          <w:lang w:eastAsia="ar-SA"/>
        </w:rPr>
        <w:t xml:space="preserve">.2020 </w:t>
      </w:r>
      <w:r w:rsidRPr="005E13E0">
        <w:rPr>
          <w:rFonts w:ascii="Calibri" w:hAnsi="Calibri" w:cs="Calibri"/>
          <w:szCs w:val="20"/>
          <w:lang w:eastAsia="ar-SA"/>
        </w:rPr>
        <w:t>г.</w:t>
      </w:r>
    </w:p>
    <w:p w14:paraId="16944465" w14:textId="77777777" w:rsidR="008E5FFF" w:rsidRDefault="008E5FFF" w:rsidP="008E5FFF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51108C0A" w14:textId="77777777" w:rsidR="008E5FFF" w:rsidRPr="000E3613" w:rsidRDefault="008E5FFF" w:rsidP="008E5FFF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  <w:r w:rsidRPr="000E3613">
        <w:rPr>
          <w:rFonts w:ascii="Calibri" w:hAnsi="Calibri" w:cs="Calibri"/>
          <w:b/>
          <w:sz w:val="24"/>
          <w:lang w:eastAsia="ar-SA"/>
        </w:rPr>
        <w:t xml:space="preserve">ТЕХНИЧЕСКОЕ ЗАДАНИЕ </w:t>
      </w:r>
    </w:p>
    <w:p w14:paraId="02D94210" w14:textId="34777D04" w:rsidR="008E5FFF" w:rsidRPr="00233847" w:rsidRDefault="008E5FFF" w:rsidP="008E5FFF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0F565B84" w14:textId="77777777" w:rsidR="008E5FFF" w:rsidRPr="006548D9" w:rsidRDefault="008E5FFF" w:rsidP="008E5FFF">
      <w:pPr>
        <w:pStyle w:val="a9"/>
        <w:numPr>
          <w:ilvl w:val="0"/>
          <w:numId w:val="16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6548D9">
        <w:rPr>
          <w:rFonts w:ascii="Calibri" w:hAnsi="Calibri"/>
          <w:b/>
          <w:color w:val="000000"/>
          <w:lang w:eastAsia="ar-SA"/>
        </w:rPr>
        <w:t xml:space="preserve">Цель работ. </w:t>
      </w:r>
    </w:p>
    <w:p w14:paraId="78CC73C5" w14:textId="27DA62D8" w:rsidR="008E5FFF" w:rsidRDefault="00590941" w:rsidP="00215E46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 xml:space="preserve">Разработка технического задания на создание системы </w:t>
      </w:r>
      <w:r w:rsidRPr="00590941">
        <w:rPr>
          <w:rFonts w:ascii="Calibri" w:hAnsi="Calibri"/>
          <w:bCs/>
          <w:color w:val="000000"/>
          <w:lang w:eastAsia="ar-SA"/>
        </w:rPr>
        <w:t>QUAESTOR</w:t>
      </w:r>
      <w:r>
        <w:rPr>
          <w:rFonts w:ascii="Calibri" w:hAnsi="Calibri"/>
          <w:bCs/>
          <w:color w:val="000000"/>
          <w:lang w:eastAsia="ar-SA"/>
        </w:rPr>
        <w:t xml:space="preserve">, </w:t>
      </w:r>
      <w:r w:rsidRPr="00590941">
        <w:rPr>
          <w:rFonts w:ascii="Calibri" w:hAnsi="Calibri"/>
          <w:bCs/>
          <w:color w:val="000000"/>
          <w:lang w:eastAsia="ar-SA"/>
        </w:rPr>
        <w:t>включающее</w:t>
      </w:r>
      <w:r>
        <w:rPr>
          <w:rFonts w:ascii="Calibri" w:hAnsi="Calibri"/>
          <w:bCs/>
          <w:color w:val="000000"/>
          <w:lang w:eastAsia="ar-SA"/>
        </w:rPr>
        <w:t xml:space="preserve"> в себя</w:t>
      </w:r>
      <w:r w:rsidRPr="00590941">
        <w:rPr>
          <w:rFonts w:ascii="Calibri" w:hAnsi="Calibri"/>
          <w:bCs/>
          <w:color w:val="000000"/>
          <w:lang w:eastAsia="ar-SA"/>
        </w:rPr>
        <w:t xml:space="preserve">: </w:t>
      </w:r>
      <w:r>
        <w:rPr>
          <w:rFonts w:ascii="Calibri" w:hAnsi="Calibri"/>
          <w:bCs/>
          <w:color w:val="000000"/>
          <w:lang w:eastAsia="ar-SA"/>
        </w:rPr>
        <w:t>требования к верстке, описание функциональности</w:t>
      </w:r>
      <w:r w:rsidRPr="00590941">
        <w:rPr>
          <w:rFonts w:ascii="Calibri" w:hAnsi="Calibri"/>
          <w:bCs/>
          <w:color w:val="000000"/>
          <w:lang w:eastAsia="ar-SA"/>
        </w:rPr>
        <w:t xml:space="preserve"> системы, взаимодействие модулей системы, интеграция с внешними системами</w:t>
      </w:r>
      <w:r>
        <w:rPr>
          <w:rFonts w:ascii="Calibri" w:hAnsi="Calibri"/>
          <w:bCs/>
          <w:color w:val="000000"/>
          <w:lang w:eastAsia="ar-SA"/>
        </w:rPr>
        <w:t xml:space="preserve">. </w:t>
      </w:r>
    </w:p>
    <w:p w14:paraId="568236E3" w14:textId="0EB07520" w:rsidR="008E5FFF" w:rsidRDefault="00590941" w:rsidP="008E5FFF">
      <w:pPr>
        <w:pStyle w:val="a9"/>
        <w:numPr>
          <w:ilvl w:val="0"/>
          <w:numId w:val="16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90941">
        <w:rPr>
          <w:rFonts w:ascii="Calibri" w:hAnsi="Calibri"/>
          <w:b/>
          <w:color w:val="000000"/>
          <w:lang w:eastAsia="ar-SA"/>
        </w:rPr>
        <w:t>Структура разработки технического задания</w:t>
      </w:r>
      <w:r w:rsidR="00215E46" w:rsidRPr="002A23E6">
        <w:rPr>
          <w:rFonts w:ascii="Calibri" w:hAnsi="Calibri"/>
          <w:b/>
          <w:color w:val="000000"/>
          <w:lang w:eastAsia="ar-SA"/>
        </w:rPr>
        <w:t>:</w:t>
      </w:r>
      <w:r w:rsidR="008E5FFF" w:rsidRPr="002A23E6">
        <w:rPr>
          <w:rFonts w:ascii="Calibri" w:hAnsi="Calibri"/>
          <w:b/>
          <w:color w:val="000000"/>
          <w:lang w:eastAsia="ar-SA"/>
        </w:rPr>
        <w:t xml:space="preserve"> </w:t>
      </w:r>
    </w:p>
    <w:p w14:paraId="2289F2D7" w14:textId="23A9C882" w:rsidR="00ED3853" w:rsidRPr="00ED3853" w:rsidRDefault="00ED3853" w:rsidP="00ED3853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i/>
          <w:iCs/>
          <w:color w:val="000000"/>
          <w:lang w:eastAsia="ar-SA"/>
        </w:rPr>
      </w:pPr>
      <w:r>
        <w:rPr>
          <w:rFonts w:ascii="Calibri" w:hAnsi="Calibri"/>
          <w:bCs/>
          <w:i/>
          <w:iCs/>
          <w:color w:val="000000"/>
          <w:lang w:eastAsia="ar-SA"/>
        </w:rPr>
        <w:t>Цели создания системы.</w:t>
      </w:r>
    </w:p>
    <w:p w14:paraId="11AF3BA2" w14:textId="57353590" w:rsidR="002A23E6" w:rsidRPr="004655C7" w:rsidRDefault="0026577D" w:rsidP="008E5FFF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i/>
          <w:iCs/>
          <w:color w:val="000000"/>
          <w:lang w:eastAsia="ar-SA"/>
        </w:rPr>
      </w:pPr>
      <w:r>
        <w:rPr>
          <w:rFonts w:ascii="Calibri" w:hAnsi="Calibri"/>
          <w:bCs/>
          <w:i/>
          <w:iCs/>
          <w:color w:val="000000"/>
          <w:lang w:eastAsia="ar-SA"/>
        </w:rPr>
        <w:t>Функциональность системы:</w:t>
      </w:r>
    </w:p>
    <w:p w14:paraId="6248D8BB" w14:textId="6E83ECDF" w:rsidR="002A23E6" w:rsidRPr="00A97B2B" w:rsidRDefault="0026577D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>
        <w:rPr>
          <w:rFonts w:asciiTheme="minorHAnsi" w:hAnsiTheme="minorHAnsi" w:cstheme="minorHAnsi"/>
        </w:rPr>
        <w:t>Описание справочников</w:t>
      </w:r>
      <w:r w:rsidR="002A23E6" w:rsidRPr="00A97B2B">
        <w:rPr>
          <w:rFonts w:asciiTheme="minorHAnsi" w:hAnsiTheme="minorHAnsi" w:cstheme="minorHAnsi"/>
        </w:rPr>
        <w:t>;</w:t>
      </w:r>
    </w:p>
    <w:p w14:paraId="285C0F59" w14:textId="1102CE1F" w:rsidR="002A23E6" w:rsidRPr="00A97B2B" w:rsidRDefault="0026577D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>
        <w:rPr>
          <w:rFonts w:asciiTheme="minorHAnsi" w:hAnsiTheme="minorHAnsi" w:cstheme="minorHAnsi"/>
        </w:rPr>
        <w:t>Группы, права пользователей</w:t>
      </w:r>
      <w:r w:rsidR="002A23E6" w:rsidRPr="00A97B2B">
        <w:rPr>
          <w:rFonts w:asciiTheme="minorHAnsi" w:hAnsiTheme="minorHAnsi" w:cstheme="minorHAnsi"/>
        </w:rPr>
        <w:t>;</w:t>
      </w:r>
    </w:p>
    <w:p w14:paraId="2D769327" w14:textId="726EEF26" w:rsidR="002A23E6" w:rsidRPr="00A97B2B" w:rsidRDefault="0026577D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>
        <w:rPr>
          <w:rFonts w:asciiTheme="minorHAnsi" w:hAnsiTheme="minorHAnsi" w:cstheme="minorHAnsi"/>
        </w:rPr>
        <w:t>Функциональность линейной реферальной системы</w:t>
      </w:r>
      <w:r w:rsidR="002A23E6" w:rsidRPr="00A97B2B">
        <w:rPr>
          <w:rFonts w:asciiTheme="minorHAnsi" w:hAnsiTheme="minorHAnsi" w:cstheme="minorHAnsi"/>
        </w:rPr>
        <w:t>;</w:t>
      </w:r>
    </w:p>
    <w:p w14:paraId="1D29DE56" w14:textId="2DEE9C35" w:rsidR="002A23E6" w:rsidRPr="00A97B2B" w:rsidRDefault="0026577D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>
        <w:rPr>
          <w:rFonts w:asciiTheme="minorHAnsi" w:hAnsiTheme="minorHAnsi" w:cstheme="minorHAnsi"/>
        </w:rPr>
        <w:t>Функциональность бинарной реферальной системы</w:t>
      </w:r>
      <w:r w:rsidRPr="0026577D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lang w:val="en-US"/>
        </w:rPr>
        <w:t>da</w:t>
      </w:r>
      <w:r w:rsidRPr="0026577D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vinci</w:t>
      </w:r>
      <w:r w:rsidRPr="0026577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>pro</w:t>
      </w:r>
      <w:r w:rsidRPr="0026577D">
        <w:rPr>
          <w:rFonts w:asciiTheme="minorHAnsi" w:hAnsiTheme="minorHAnsi" w:cstheme="minorHAnsi"/>
        </w:rPr>
        <w:t>)</w:t>
      </w:r>
      <w:r w:rsidR="002A23E6" w:rsidRPr="00A97B2B">
        <w:rPr>
          <w:rFonts w:asciiTheme="minorHAnsi" w:hAnsiTheme="minorHAnsi" w:cstheme="minorHAnsi"/>
        </w:rPr>
        <w:t>;</w:t>
      </w:r>
    </w:p>
    <w:p w14:paraId="343D4552" w14:textId="6EFA5BBC" w:rsidR="002A23E6" w:rsidRPr="00392F3E" w:rsidRDefault="0026577D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>
        <w:rPr>
          <w:rFonts w:asciiTheme="minorHAnsi" w:hAnsiTheme="minorHAnsi" w:cstheme="minorHAnsi"/>
        </w:rPr>
        <w:t>Функциональность платежной системы</w:t>
      </w:r>
      <w:r w:rsidR="002A23E6" w:rsidRPr="00A97B2B">
        <w:rPr>
          <w:rFonts w:asciiTheme="minorHAnsi" w:hAnsiTheme="minorHAnsi" w:cstheme="minorHAnsi"/>
        </w:rPr>
        <w:t xml:space="preserve">; </w:t>
      </w:r>
    </w:p>
    <w:p w14:paraId="159E39B4" w14:textId="0CC8A10E" w:rsidR="00392F3E" w:rsidRPr="0026577D" w:rsidRDefault="00392F3E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  <w:bCs/>
          <w:color w:val="000000"/>
          <w:lang w:eastAsia="ar-SA"/>
        </w:rPr>
      </w:pPr>
      <w:r>
        <w:rPr>
          <w:rFonts w:asciiTheme="minorHAnsi" w:hAnsiTheme="minorHAnsi" w:cstheme="minorHAnsi"/>
        </w:rPr>
        <w:t xml:space="preserve">Описание функциональности и взаимодействий </w:t>
      </w:r>
      <w:r w:rsidR="0037279F">
        <w:rPr>
          <w:rFonts w:asciiTheme="minorHAnsi" w:hAnsiTheme="minorHAnsi" w:cstheme="minorHAnsi"/>
        </w:rPr>
        <w:t xml:space="preserve">других </w:t>
      </w:r>
      <w:r>
        <w:rPr>
          <w:rFonts w:asciiTheme="minorHAnsi" w:hAnsiTheme="minorHAnsi" w:cstheme="minorHAnsi"/>
        </w:rPr>
        <w:t>модулей системы.</w:t>
      </w:r>
    </w:p>
    <w:p w14:paraId="7335F4A9" w14:textId="31D9020F" w:rsidR="00A97B2B" w:rsidRPr="004655C7" w:rsidRDefault="0026577D" w:rsidP="00A97B2B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i/>
          <w:iCs/>
          <w:color w:val="000000"/>
          <w:lang w:eastAsia="ar-SA"/>
        </w:rPr>
      </w:pPr>
      <w:r>
        <w:rPr>
          <w:rFonts w:ascii="Calibri" w:hAnsi="Calibri"/>
          <w:bCs/>
          <w:i/>
          <w:iCs/>
          <w:color w:val="000000"/>
          <w:lang w:eastAsia="ar-SA"/>
        </w:rPr>
        <w:t>Личный кабинет:</w:t>
      </w:r>
      <w:r w:rsidR="00A97B2B" w:rsidRPr="004655C7">
        <w:rPr>
          <w:rFonts w:ascii="Calibri" w:hAnsi="Calibri"/>
          <w:bCs/>
          <w:i/>
          <w:iCs/>
          <w:color w:val="000000"/>
          <w:lang w:eastAsia="ar-SA"/>
        </w:rPr>
        <w:t xml:space="preserve"> </w:t>
      </w:r>
    </w:p>
    <w:p w14:paraId="4B336D4E" w14:textId="437DE863" w:rsidR="00392F3E" w:rsidRDefault="0026577D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Описание структуры личного кабинета</w:t>
      </w:r>
      <w:r w:rsidR="00A97B2B" w:rsidRPr="00A97B2B">
        <w:rPr>
          <w:rFonts w:asciiTheme="minorHAnsi" w:hAnsiTheme="minorHAnsi" w:cstheme="minorHAnsi"/>
        </w:rPr>
        <w:t>;</w:t>
      </w:r>
    </w:p>
    <w:p w14:paraId="5048EA8A" w14:textId="7257DAB2" w:rsidR="00ED3853" w:rsidRDefault="00ED3853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Описание страниц личного кабинета;</w:t>
      </w:r>
    </w:p>
    <w:p w14:paraId="05B1902D" w14:textId="2F0C55FE" w:rsidR="00A97B2B" w:rsidRDefault="00392F3E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Требования к надежности и безопасности;</w:t>
      </w:r>
    </w:p>
    <w:p w14:paraId="074BAF65" w14:textId="2F6DD0A2" w:rsidR="00392F3E" w:rsidRDefault="00392F3E" w:rsidP="002A23E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Требования к верстке страниц личного кабинета.</w:t>
      </w:r>
    </w:p>
    <w:p w14:paraId="61D91DEB" w14:textId="77777777" w:rsidR="00ED3853" w:rsidRPr="00ED3853" w:rsidRDefault="00ED3853" w:rsidP="00ED3853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i/>
          <w:iCs/>
          <w:color w:val="000000"/>
          <w:lang w:eastAsia="ar-SA"/>
        </w:rPr>
      </w:pPr>
      <w:r w:rsidRPr="00ED3853">
        <w:rPr>
          <w:rFonts w:ascii="Calibri" w:hAnsi="Calibri"/>
          <w:bCs/>
          <w:i/>
          <w:iCs/>
          <w:color w:val="000000"/>
          <w:lang w:eastAsia="ar-SA"/>
        </w:rPr>
        <w:t xml:space="preserve">Перечень предоставляемой Заказчиком информации. </w:t>
      </w:r>
    </w:p>
    <w:p w14:paraId="1FB50B0A" w14:textId="38C371C1" w:rsidR="00BE468B" w:rsidRPr="00BE468B" w:rsidRDefault="00BE468B" w:rsidP="00BE468B">
      <w:pPr>
        <w:pStyle w:val="a9"/>
        <w:numPr>
          <w:ilvl w:val="0"/>
          <w:numId w:val="16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bookmarkStart w:id="1" w:name="_Hlk40439600"/>
      <w:r w:rsidRPr="00BE468B">
        <w:rPr>
          <w:rFonts w:ascii="Calibri" w:hAnsi="Calibri"/>
          <w:b/>
          <w:color w:val="000000"/>
          <w:lang w:eastAsia="ar-SA"/>
        </w:rPr>
        <w:t>Перечень предоставляемой Заказчиком информации</w:t>
      </w:r>
      <w:bookmarkEnd w:id="1"/>
      <w:r w:rsidRPr="00BE468B">
        <w:rPr>
          <w:rFonts w:ascii="Calibri" w:hAnsi="Calibri"/>
          <w:b/>
          <w:color w:val="000000"/>
          <w:lang w:eastAsia="ar-SA"/>
        </w:rPr>
        <w:t xml:space="preserve">. </w:t>
      </w:r>
    </w:p>
    <w:p w14:paraId="439D8DFD" w14:textId="52AB87DC" w:rsidR="00216E06" w:rsidRPr="00392F3E" w:rsidRDefault="00216E06" w:rsidP="00BE468B">
      <w:pPr>
        <w:pStyle w:val="a9"/>
        <w:numPr>
          <w:ilvl w:val="1"/>
          <w:numId w:val="16"/>
        </w:numPr>
        <w:ind w:left="567" w:hanging="567"/>
        <w:jc w:val="both"/>
        <w:outlineLvl w:val="0"/>
        <w:rPr>
          <w:rFonts w:ascii="Calibri" w:hAnsi="Calibri"/>
          <w:bCs/>
          <w:i/>
          <w:iCs/>
          <w:color w:val="000000"/>
          <w:lang w:eastAsia="ar-SA"/>
        </w:rPr>
      </w:pPr>
      <w:r w:rsidRPr="00392F3E">
        <w:rPr>
          <w:rFonts w:ascii="Calibri" w:hAnsi="Calibri"/>
          <w:bCs/>
          <w:i/>
          <w:iCs/>
          <w:color w:val="000000"/>
          <w:lang w:eastAsia="ar-SA"/>
        </w:rPr>
        <w:t>В соответствии с п. 5.2.2 Договор</w:t>
      </w:r>
      <w:r w:rsidR="00392F3E">
        <w:rPr>
          <w:rFonts w:ascii="Calibri" w:hAnsi="Calibri"/>
          <w:bCs/>
          <w:i/>
          <w:iCs/>
          <w:color w:val="000000"/>
          <w:lang w:eastAsia="ar-SA"/>
        </w:rPr>
        <w:t>а</w:t>
      </w:r>
      <w:r w:rsidRPr="00392F3E">
        <w:rPr>
          <w:rFonts w:ascii="Calibri" w:hAnsi="Calibri"/>
          <w:bCs/>
          <w:i/>
          <w:iCs/>
          <w:color w:val="000000"/>
          <w:lang w:eastAsia="ar-SA"/>
        </w:rPr>
        <w:t>, Заказчик обязуется предоставить Подрядчику следующую информацию:</w:t>
      </w:r>
    </w:p>
    <w:p w14:paraId="7F7547FC" w14:textId="41DAFF71" w:rsidR="00BE468B" w:rsidRDefault="00392F3E" w:rsidP="00216E06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>Дизайн-макет страниц личного кабинета</w:t>
      </w:r>
      <w:r w:rsidR="00216E06" w:rsidRPr="00216E06">
        <w:rPr>
          <w:rFonts w:ascii="Calibri" w:hAnsi="Calibri"/>
          <w:bCs/>
          <w:color w:val="000000"/>
          <w:lang w:eastAsia="ar-SA"/>
        </w:rPr>
        <w:t>;</w:t>
      </w:r>
    </w:p>
    <w:p w14:paraId="5E1D1F29" w14:textId="13452434" w:rsidR="00272815" w:rsidRPr="00392F3E" w:rsidRDefault="00392F3E" w:rsidP="00BE468B">
      <w:pPr>
        <w:pStyle w:val="a9"/>
        <w:numPr>
          <w:ilvl w:val="2"/>
          <w:numId w:val="16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 xml:space="preserve">Информацию о принципах работы </w:t>
      </w:r>
      <w:r>
        <w:rPr>
          <w:rFonts w:asciiTheme="minorHAnsi" w:hAnsiTheme="minorHAnsi" w:cstheme="minorHAnsi"/>
        </w:rPr>
        <w:t>бинарной реферальной системы</w:t>
      </w:r>
      <w:r w:rsidRPr="0026577D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lang w:val="en-US"/>
        </w:rPr>
        <w:t>da</w:t>
      </w:r>
      <w:r w:rsidRPr="0026577D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vinci</w:t>
      </w:r>
      <w:r w:rsidRPr="0026577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>pro</w:t>
      </w:r>
      <w:r w:rsidRPr="0026577D">
        <w:rPr>
          <w:rFonts w:asciiTheme="minorHAnsi" w:hAnsiTheme="minorHAnsi" w:cstheme="minorHAnsi"/>
        </w:rPr>
        <w:t>)</w:t>
      </w:r>
      <w:r w:rsidR="00216E06" w:rsidRPr="00216E06">
        <w:rPr>
          <w:rFonts w:ascii="Calibri" w:hAnsi="Calibri"/>
          <w:bCs/>
          <w:color w:val="000000"/>
          <w:lang w:eastAsia="ar-SA"/>
        </w:rPr>
        <w:t>.</w:t>
      </w:r>
    </w:p>
    <w:p w14:paraId="1D81508A" w14:textId="04FB8338" w:rsidR="00A97B2B" w:rsidRDefault="00A97B2B" w:rsidP="00A97B2B">
      <w:pPr>
        <w:pStyle w:val="a9"/>
        <w:jc w:val="both"/>
        <w:outlineLvl w:val="0"/>
        <w:rPr>
          <w:rFonts w:asciiTheme="minorHAnsi" w:hAnsiTheme="minorHAnsi" w:cstheme="minorHAnsi"/>
        </w:rPr>
      </w:pPr>
    </w:p>
    <w:p w14:paraId="3FE5C0F4" w14:textId="6C2820A9" w:rsidR="00A97B2B" w:rsidRDefault="00A97B2B" w:rsidP="00A97B2B">
      <w:pPr>
        <w:pStyle w:val="a9"/>
        <w:jc w:val="both"/>
        <w:outlineLvl w:val="0"/>
        <w:rPr>
          <w:rFonts w:asciiTheme="minorHAnsi" w:hAnsiTheme="minorHAnsi" w:cstheme="minorHAnsi"/>
        </w:rPr>
      </w:pPr>
    </w:p>
    <w:p w14:paraId="5A79F34C" w14:textId="137786D9" w:rsidR="00A97B2B" w:rsidRDefault="00A97B2B" w:rsidP="00A97B2B">
      <w:pPr>
        <w:pStyle w:val="a9"/>
        <w:jc w:val="both"/>
        <w:outlineLvl w:val="0"/>
        <w:rPr>
          <w:rFonts w:asciiTheme="minorHAnsi" w:hAnsiTheme="minorHAnsi" w:cstheme="minorHAnsi"/>
        </w:rPr>
      </w:pPr>
    </w:p>
    <w:p w14:paraId="6B7CFD4F" w14:textId="797B65FD" w:rsidR="00A97B2B" w:rsidRPr="00A97B2B" w:rsidRDefault="00A97B2B" w:rsidP="00A97B2B">
      <w:pPr>
        <w:pStyle w:val="a9"/>
        <w:jc w:val="both"/>
        <w:outlineLvl w:val="0"/>
        <w:rPr>
          <w:rFonts w:asciiTheme="minorHAnsi" w:hAnsiTheme="minorHAnsi" w:cstheme="minorHAnsi"/>
        </w:rPr>
      </w:pPr>
    </w:p>
    <w:tbl>
      <w:tblPr>
        <w:tblStyle w:val="ac"/>
        <w:tblW w:w="4855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0"/>
        <w:gridCol w:w="147"/>
        <w:gridCol w:w="4390"/>
        <w:gridCol w:w="147"/>
      </w:tblGrid>
      <w:tr w:rsidR="008E5FFF" w14:paraId="7181C999" w14:textId="77777777" w:rsidTr="00CC3A29">
        <w:trPr>
          <w:gridAfter w:val="1"/>
          <w:wAfter w:w="147" w:type="dxa"/>
        </w:trPr>
        <w:tc>
          <w:tcPr>
            <w:tcW w:w="4399" w:type="dxa"/>
          </w:tcPr>
          <w:p w14:paraId="01B3AED6" w14:textId="6B8F54DF" w:rsidR="008E5FFF" w:rsidRDefault="00A27EE7" w:rsidP="00D63D43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537" w:type="dxa"/>
            <w:gridSpan w:val="2"/>
          </w:tcPr>
          <w:p w14:paraId="65470B1A" w14:textId="77777777" w:rsidR="008E5FFF" w:rsidRDefault="008E5FFF" w:rsidP="00CC3A29">
            <w:pPr>
              <w:pStyle w:val="a9"/>
              <w:ind w:firstLine="168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CC3A29" w:rsidRPr="00691F93" w14:paraId="55C1BA2C" w14:textId="77777777" w:rsidTr="00CC3A29">
        <w:tc>
          <w:tcPr>
            <w:tcW w:w="4546" w:type="dxa"/>
            <w:gridSpan w:val="2"/>
          </w:tcPr>
          <w:p w14:paraId="3FE4A31A" w14:textId="77777777" w:rsidR="00CC3A29" w:rsidRPr="005E13E0" w:rsidRDefault="00CC3A29" w:rsidP="00D63D4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4151E19B" w14:textId="29E67A12" w:rsidR="00CC3A29" w:rsidRPr="005E13E0" w:rsidRDefault="00CC3A29" w:rsidP="00D63D43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_____________________/</w:t>
            </w:r>
            <w:r w:rsidR="0065639E">
              <w:rPr>
                <w:rFonts w:ascii="Calibri" w:hAnsi="Calibri" w:cs="Times New Roman"/>
                <w:sz w:val="20"/>
                <w:szCs w:val="24"/>
              </w:rPr>
              <w:t xml:space="preserve"> </w:t>
            </w:r>
            <w:r w:rsidR="0065639E">
              <w:rPr>
                <w:rFonts w:ascii="Calibri" w:hAnsi="Calibri" w:cs="Times New Roman"/>
                <w:sz w:val="20"/>
                <w:szCs w:val="24"/>
              </w:rPr>
              <w:t>Киселев Ю. А</w:t>
            </w:r>
            <w:r w:rsidRPr="005E13E0">
              <w:rPr>
                <w:rFonts w:ascii="Calibri" w:hAnsi="Calibri" w:cs="Times New Roman"/>
                <w:sz w:val="20"/>
                <w:szCs w:val="24"/>
              </w:rPr>
              <w:t>.</w:t>
            </w:r>
            <w:r>
              <w:rPr>
                <w:rFonts w:ascii="Calibri" w:hAnsi="Calibri" w:cs="Times New Roman"/>
                <w:sz w:val="20"/>
                <w:szCs w:val="24"/>
              </w:rPr>
              <w:t>/</w:t>
            </w:r>
          </w:p>
          <w:p w14:paraId="7D48C3E2" w14:textId="77777777" w:rsidR="00CC3A29" w:rsidRPr="00691F93" w:rsidRDefault="00CC3A29" w:rsidP="00D63D4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</w:tc>
        <w:tc>
          <w:tcPr>
            <w:tcW w:w="4537" w:type="dxa"/>
            <w:gridSpan w:val="2"/>
          </w:tcPr>
          <w:p w14:paraId="01149B24" w14:textId="347EEE17" w:rsidR="00CC3A29" w:rsidRDefault="00CC3A29" w:rsidP="00D63D43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0E906D67" w14:textId="16E9A23C" w:rsidR="00CC3A29" w:rsidRPr="00691F93" w:rsidRDefault="00CC3A29" w:rsidP="00D63D4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 w:rsidRPr="005E13E0">
              <w:rPr>
                <w:rFonts w:ascii="Calibri" w:hAnsi="Calibri" w:cs="Times New Roman"/>
                <w:sz w:val="20"/>
                <w:szCs w:val="24"/>
              </w:rPr>
              <w:t>___________________/</w:t>
            </w:r>
            <w:r>
              <w:rPr>
                <w:rFonts w:ascii="Calibri" w:hAnsi="Calibri" w:cs="Calibri"/>
                <w:sz w:val="20"/>
                <w:szCs w:val="20"/>
                <w:lang w:eastAsia="be-BY"/>
              </w:rPr>
              <w:t>/</w:t>
            </w:r>
          </w:p>
        </w:tc>
      </w:tr>
    </w:tbl>
    <w:p w14:paraId="7278642D" w14:textId="77777777" w:rsidR="008E5FFF" w:rsidRPr="000E3613" w:rsidRDefault="008E5FFF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</w:p>
    <w:sectPr w:rsidR="008E5FFF" w:rsidRPr="000E3613" w:rsidSect="00D25DD8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F4260" w14:textId="77777777" w:rsidR="00B01373" w:rsidRDefault="00B01373" w:rsidP="00351C6F">
      <w:pPr>
        <w:spacing w:after="0" w:line="240" w:lineRule="auto"/>
      </w:pPr>
      <w:r>
        <w:separator/>
      </w:r>
    </w:p>
  </w:endnote>
  <w:endnote w:type="continuationSeparator" w:id="0">
    <w:p w14:paraId="3DA9BB0C" w14:textId="77777777" w:rsidR="00B01373" w:rsidRDefault="00B01373" w:rsidP="0035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tCTT">
    <w:altName w:val="Times New Roman"/>
    <w:charset w:val="CC"/>
    <w:family w:val="auto"/>
    <w:pitch w:val="variable"/>
  </w:font>
  <w:font w:name="FreeSet-Bol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FreeSe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IN Pro Light">
    <w:altName w:val="Calibri"/>
    <w:charset w:val="CC"/>
    <w:family w:val="swiss"/>
    <w:pitch w:val="variable"/>
    <w:sig w:usb0="A00002BF" w:usb1="40002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C9BEF" w14:textId="77777777" w:rsidR="00591180" w:rsidRDefault="00591180" w:rsidP="00C26185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83AE2" w14:textId="77777777" w:rsidR="00B01373" w:rsidRDefault="00B01373" w:rsidP="00351C6F">
      <w:pPr>
        <w:spacing w:after="0" w:line="240" w:lineRule="auto"/>
      </w:pPr>
      <w:r>
        <w:separator/>
      </w:r>
    </w:p>
  </w:footnote>
  <w:footnote w:type="continuationSeparator" w:id="0">
    <w:p w14:paraId="07A258DE" w14:textId="77777777" w:rsidR="00B01373" w:rsidRDefault="00B01373" w:rsidP="0035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6D443" w14:textId="13317588" w:rsidR="00591180" w:rsidRPr="002E235C" w:rsidRDefault="00591180" w:rsidP="00F02664">
    <w:pPr>
      <w:pStyle w:val="ae"/>
      <w:ind w:hanging="993"/>
      <w:jc w:val="right"/>
      <w:rPr>
        <w:rFonts w:ascii="DIN Pro Light" w:hAnsi="DIN Pro Light" w:cs="DIN Pro Light"/>
        <w:sz w:val="18"/>
        <w:szCs w:val="18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68B9819" wp14:editId="3172257B">
          <wp:simplePos x="0" y="0"/>
          <wp:positionH relativeFrom="column">
            <wp:posOffset>-632460</wp:posOffset>
          </wp:positionH>
          <wp:positionV relativeFrom="paragraph">
            <wp:posOffset>-1905</wp:posOffset>
          </wp:positionV>
          <wp:extent cx="1552555" cy="581025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u_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5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+7 900 239-08-93</w:t>
    </w:r>
  </w:p>
  <w:p w14:paraId="78547E1D" w14:textId="165F4D97" w:rsidR="00591180" w:rsidRPr="002E235C" w:rsidRDefault="00591180" w:rsidP="00F02664">
    <w:pPr>
      <w:pStyle w:val="ae"/>
      <w:ind w:hanging="993"/>
      <w:jc w:val="right"/>
      <w:rPr>
        <w:rFonts w:ascii="DIN Pro Light" w:hAnsi="DIN Pro Light" w:cs="DIN Pro Light"/>
        <w:color w:val="7030A0"/>
        <w:sz w:val="18"/>
        <w:szCs w:val="18"/>
        <w:lang w:val="en-US"/>
      </w:rPr>
    </w:pP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s</w:t>
    </w:r>
    <w:r>
      <w:rPr>
        <w:rFonts w:ascii="DIN Pro Light" w:hAnsi="DIN Pro Light" w:cs="DIN Pro Light"/>
        <w:color w:val="7030A0"/>
        <w:sz w:val="18"/>
        <w:szCs w:val="18"/>
        <w:lang w:val="en-US"/>
      </w:rPr>
      <w:t>k</w:t>
    </w: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at-design.ru</w:t>
    </w:r>
  </w:p>
  <w:p w14:paraId="4D773758" w14:textId="41D85166" w:rsidR="00591180" w:rsidRPr="002E235C" w:rsidRDefault="00B01373" w:rsidP="00F02664">
    <w:pPr>
      <w:pStyle w:val="ae"/>
      <w:ind w:hanging="993"/>
      <w:jc w:val="right"/>
      <w:rPr>
        <w:rFonts w:ascii="DIN Pro Light" w:hAnsi="DIN Pro Light" w:cs="DIN Pro Light"/>
        <w:color w:val="7030A0"/>
        <w:sz w:val="18"/>
        <w:szCs w:val="18"/>
        <w:lang w:val="en-US"/>
      </w:rPr>
    </w:pPr>
    <w:hyperlink r:id="rId2" w:history="1">
      <w:r w:rsidR="00591180" w:rsidRPr="002E235C">
        <w:rPr>
          <w:rFonts w:ascii="DIN Pro Light" w:hAnsi="DIN Pro Light" w:cs="DIN Pro Light"/>
          <w:color w:val="7030A0"/>
          <w:sz w:val="18"/>
          <w:szCs w:val="18"/>
          <w:lang w:val="en-US"/>
        </w:rPr>
        <w:t>stingray.design@yandex.ru</w:t>
      </w:r>
    </w:hyperlink>
  </w:p>
  <w:p w14:paraId="702552F8" w14:textId="77777777" w:rsidR="00591180" w:rsidRPr="002E235C" w:rsidRDefault="00591180" w:rsidP="00F02664">
    <w:pPr>
      <w:pStyle w:val="ae"/>
      <w:ind w:hanging="993"/>
      <w:jc w:val="right"/>
      <w:rPr>
        <w:rFonts w:ascii="DIN Pro Light" w:hAnsi="DIN Pro Light" w:cs="DIN Pro Light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0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B86888"/>
    <w:multiLevelType w:val="multilevel"/>
    <w:tmpl w:val="110C42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3" w:hanging="1440"/>
      </w:pPr>
      <w:rPr>
        <w:rFonts w:hint="default"/>
      </w:rPr>
    </w:lvl>
  </w:abstractNum>
  <w:abstractNum w:abstractNumId="2" w15:restartNumberingAfterBreak="0">
    <w:nsid w:val="04362BAB"/>
    <w:multiLevelType w:val="multilevel"/>
    <w:tmpl w:val="D74AB7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584235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F77EC3"/>
    <w:multiLevelType w:val="multilevel"/>
    <w:tmpl w:val="5798F8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BE4EF9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9942E1"/>
    <w:multiLevelType w:val="multilevel"/>
    <w:tmpl w:val="110C4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A331ED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A61477"/>
    <w:multiLevelType w:val="multilevel"/>
    <w:tmpl w:val="9ABA36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1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FA4774"/>
    <w:multiLevelType w:val="multilevel"/>
    <w:tmpl w:val="110C42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3" w:hanging="1440"/>
      </w:pPr>
      <w:rPr>
        <w:rFonts w:hint="default"/>
      </w:rPr>
    </w:lvl>
  </w:abstractNum>
  <w:abstractNum w:abstractNumId="10" w15:restartNumberingAfterBreak="0">
    <w:nsid w:val="3ABE3894"/>
    <w:multiLevelType w:val="multilevel"/>
    <w:tmpl w:val="799AAF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8B7F75"/>
    <w:multiLevelType w:val="multilevel"/>
    <w:tmpl w:val="06FEBE06"/>
    <w:lvl w:ilvl="0">
      <w:start w:val="3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18" w:hanging="698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70427DA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0A0F06"/>
    <w:multiLevelType w:val="hybridMultilevel"/>
    <w:tmpl w:val="3B62935C"/>
    <w:lvl w:ilvl="0" w:tplc="0DFA7FA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3C306F"/>
    <w:multiLevelType w:val="multilevel"/>
    <w:tmpl w:val="76CE48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8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6520B1B"/>
    <w:multiLevelType w:val="hybridMultilevel"/>
    <w:tmpl w:val="880A4B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1"/>
  </w:num>
  <w:num w:numId="5">
    <w:abstractNumId w:val="13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5"/>
  </w:num>
  <w:num w:numId="16">
    <w:abstractNumId w:val="14"/>
  </w:num>
  <w:num w:numId="17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C9"/>
    <w:rsid w:val="00002F04"/>
    <w:rsid w:val="000530F6"/>
    <w:rsid w:val="000907E3"/>
    <w:rsid w:val="000E1C3A"/>
    <w:rsid w:val="000E3613"/>
    <w:rsid w:val="000F0160"/>
    <w:rsid w:val="00120B90"/>
    <w:rsid w:val="00151FCB"/>
    <w:rsid w:val="001866D6"/>
    <w:rsid w:val="00194AAD"/>
    <w:rsid w:val="001D3EEA"/>
    <w:rsid w:val="001E1298"/>
    <w:rsid w:val="001E2A77"/>
    <w:rsid w:val="00215E46"/>
    <w:rsid w:val="00216E06"/>
    <w:rsid w:val="00221884"/>
    <w:rsid w:val="00233847"/>
    <w:rsid w:val="002410B9"/>
    <w:rsid w:val="00254304"/>
    <w:rsid w:val="0026577D"/>
    <w:rsid w:val="00272815"/>
    <w:rsid w:val="0028098E"/>
    <w:rsid w:val="002971A0"/>
    <w:rsid w:val="002A23E6"/>
    <w:rsid w:val="002A77AB"/>
    <w:rsid w:val="002D1625"/>
    <w:rsid w:val="002E235C"/>
    <w:rsid w:val="00311D68"/>
    <w:rsid w:val="00330D55"/>
    <w:rsid w:val="00351C6F"/>
    <w:rsid w:val="00354596"/>
    <w:rsid w:val="0037279F"/>
    <w:rsid w:val="00392F3E"/>
    <w:rsid w:val="003B4E68"/>
    <w:rsid w:val="003C39B5"/>
    <w:rsid w:val="003E670F"/>
    <w:rsid w:val="00403C4E"/>
    <w:rsid w:val="00443AD3"/>
    <w:rsid w:val="004655C7"/>
    <w:rsid w:val="004679FC"/>
    <w:rsid w:val="004876F0"/>
    <w:rsid w:val="004A0493"/>
    <w:rsid w:val="004B5DEE"/>
    <w:rsid w:val="004F2AAC"/>
    <w:rsid w:val="004F2F31"/>
    <w:rsid w:val="00511CDC"/>
    <w:rsid w:val="00590941"/>
    <w:rsid w:val="00591180"/>
    <w:rsid w:val="005E13E0"/>
    <w:rsid w:val="005F0EDC"/>
    <w:rsid w:val="00614CD2"/>
    <w:rsid w:val="006548D9"/>
    <w:rsid w:val="0065639E"/>
    <w:rsid w:val="00665469"/>
    <w:rsid w:val="00691F93"/>
    <w:rsid w:val="006D538B"/>
    <w:rsid w:val="00716C52"/>
    <w:rsid w:val="00763E04"/>
    <w:rsid w:val="007C3F5E"/>
    <w:rsid w:val="007C711E"/>
    <w:rsid w:val="00853DC9"/>
    <w:rsid w:val="00875E51"/>
    <w:rsid w:val="008E5FFF"/>
    <w:rsid w:val="008F442B"/>
    <w:rsid w:val="008F56CD"/>
    <w:rsid w:val="009148DF"/>
    <w:rsid w:val="00923898"/>
    <w:rsid w:val="00925547"/>
    <w:rsid w:val="00973B5B"/>
    <w:rsid w:val="009B28F4"/>
    <w:rsid w:val="00A27EE7"/>
    <w:rsid w:val="00A70733"/>
    <w:rsid w:val="00A813E0"/>
    <w:rsid w:val="00A97B2B"/>
    <w:rsid w:val="00AA7F7A"/>
    <w:rsid w:val="00AD5A88"/>
    <w:rsid w:val="00B01373"/>
    <w:rsid w:val="00B42D38"/>
    <w:rsid w:val="00BA47E3"/>
    <w:rsid w:val="00BB3DF4"/>
    <w:rsid w:val="00BE468B"/>
    <w:rsid w:val="00BF45E1"/>
    <w:rsid w:val="00C26185"/>
    <w:rsid w:val="00C37592"/>
    <w:rsid w:val="00CC3A29"/>
    <w:rsid w:val="00D25DD8"/>
    <w:rsid w:val="00D516E4"/>
    <w:rsid w:val="00DA5F58"/>
    <w:rsid w:val="00DB0D64"/>
    <w:rsid w:val="00E32BF2"/>
    <w:rsid w:val="00E367CE"/>
    <w:rsid w:val="00E964D4"/>
    <w:rsid w:val="00EA218E"/>
    <w:rsid w:val="00EB1970"/>
    <w:rsid w:val="00EC3936"/>
    <w:rsid w:val="00ED3853"/>
    <w:rsid w:val="00F02664"/>
    <w:rsid w:val="00F0572F"/>
    <w:rsid w:val="00F448C1"/>
    <w:rsid w:val="00FD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64783"/>
  <w15:chartTrackingRefBased/>
  <w15:docId w15:val="{700016DE-CECA-4B0F-8749-D0AB2A8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link w:val="10"/>
    <w:uiPriority w:val="9"/>
    <w:qFormat/>
    <w:rsid w:val="00853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853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53D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3D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1"/>
    <w:uiPriority w:val="99"/>
    <w:semiHidden/>
    <w:unhideWhenUsed/>
    <w:rsid w:val="0085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2"/>
    <w:uiPriority w:val="99"/>
    <w:unhideWhenUsed/>
    <w:rsid w:val="00853DC9"/>
    <w:rPr>
      <w:color w:val="0000FF"/>
      <w:u w:val="single"/>
    </w:rPr>
  </w:style>
  <w:style w:type="character" w:customStyle="1" w:styleId="50">
    <w:name w:val="Заголовок 5 Знак"/>
    <w:basedOn w:val="a2"/>
    <w:link w:val="5"/>
    <w:uiPriority w:val="9"/>
    <w:semiHidden/>
    <w:rsid w:val="00853D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2"/>
    <w:link w:val="2"/>
    <w:uiPriority w:val="9"/>
    <w:semiHidden/>
    <w:rsid w:val="00853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Body Text"/>
    <w:basedOn w:val="a1"/>
    <w:link w:val="a8"/>
    <w:rsid w:val="00853DC9"/>
    <w:pPr>
      <w:suppressAutoHyphens/>
      <w:spacing w:after="0" w:line="240" w:lineRule="auto"/>
    </w:pPr>
    <w:rPr>
      <w:rFonts w:ascii="Tahoma" w:eastAsia="Times New Roman" w:hAnsi="Tahoma" w:cs="Tahoma"/>
      <w:color w:val="000000"/>
      <w:sz w:val="18"/>
      <w:lang w:eastAsia="ru-RU"/>
    </w:rPr>
  </w:style>
  <w:style w:type="character" w:customStyle="1" w:styleId="a8">
    <w:name w:val="Основной текст Знак"/>
    <w:basedOn w:val="a2"/>
    <w:link w:val="a7"/>
    <w:rsid w:val="00853DC9"/>
    <w:rPr>
      <w:rFonts w:ascii="Tahoma" w:eastAsia="Times New Roman" w:hAnsi="Tahoma" w:cs="Tahoma"/>
      <w:color w:val="000000"/>
      <w:sz w:val="18"/>
      <w:lang w:eastAsia="ru-RU"/>
    </w:rPr>
  </w:style>
  <w:style w:type="paragraph" w:customStyle="1" w:styleId="a9">
    <w:name w:val="Стандарт"/>
    <w:rsid w:val="00853DC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a">
    <w:name w:val="Тело документа"/>
    <w:basedOn w:val="a1"/>
    <w:rsid w:val="00853DC9"/>
    <w:pPr>
      <w:suppressAutoHyphens/>
      <w:spacing w:after="200" w:line="240" w:lineRule="auto"/>
      <w:jc w:val="both"/>
    </w:pPr>
    <w:rPr>
      <w:rFonts w:ascii="FreeSetCTT" w:eastAsia="Times New Roman" w:hAnsi="FreeSetCTT" w:cs="Tahoma"/>
      <w:color w:val="000000"/>
      <w:sz w:val="18"/>
      <w:szCs w:val="20"/>
      <w:lang w:eastAsia="ru-RU"/>
    </w:rPr>
  </w:style>
  <w:style w:type="character" w:customStyle="1" w:styleId="ab">
    <w:name w:val="Нет"/>
    <w:rsid w:val="00403C4E"/>
  </w:style>
  <w:style w:type="table" w:styleId="ac">
    <w:name w:val="Table Grid"/>
    <w:basedOn w:val="a3"/>
    <w:uiPriority w:val="39"/>
    <w:rsid w:val="0069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2"/>
    <w:uiPriority w:val="99"/>
    <w:semiHidden/>
    <w:unhideWhenUsed/>
    <w:rsid w:val="00691F93"/>
    <w:rPr>
      <w:color w:val="605E5C"/>
      <w:shd w:val="clear" w:color="auto" w:fill="E1DFDD"/>
    </w:rPr>
  </w:style>
  <w:style w:type="paragraph" w:styleId="ae">
    <w:name w:val="header"/>
    <w:basedOn w:val="a1"/>
    <w:link w:val="af"/>
    <w:uiPriority w:val="99"/>
    <w:unhideWhenUsed/>
    <w:rsid w:val="00351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51C6F"/>
  </w:style>
  <w:style w:type="paragraph" w:styleId="af0">
    <w:name w:val="footer"/>
    <w:basedOn w:val="a1"/>
    <w:link w:val="af1"/>
    <w:uiPriority w:val="99"/>
    <w:unhideWhenUsed/>
    <w:rsid w:val="00351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51C6F"/>
  </w:style>
  <w:style w:type="paragraph" w:customStyle="1" w:styleId="11">
    <w:name w:val="Без интервала1"/>
    <w:rsid w:val="00763E0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WW8Num8z0">
    <w:name w:val="WW8Num8z0"/>
    <w:rsid w:val="002D1625"/>
    <w:rPr>
      <w:rFonts w:ascii="Times New Roman" w:hAnsi="Times New Roman" w:cs="Times New Roman" w:hint="default"/>
    </w:rPr>
  </w:style>
  <w:style w:type="paragraph" w:customStyle="1" w:styleId="a">
    <w:name w:val="Раздел договора"/>
    <w:basedOn w:val="1"/>
    <w:next w:val="a1"/>
    <w:rsid w:val="00BA47E3"/>
    <w:pPr>
      <w:keepNext/>
      <w:numPr>
        <w:numId w:val="19"/>
      </w:numPr>
      <w:suppressAutoHyphens/>
      <w:spacing w:beforeAutospacing="0" w:afterAutospacing="0"/>
    </w:pPr>
    <w:rPr>
      <w:rFonts w:ascii="FreeSet-Bold" w:hAnsi="FreeSet-Bold"/>
      <w:bCs w:val="0"/>
      <w:color w:val="000000"/>
      <w:kern w:val="1"/>
      <w:sz w:val="18"/>
      <w:szCs w:val="20"/>
    </w:rPr>
  </w:style>
  <w:style w:type="paragraph" w:customStyle="1" w:styleId="a0">
    <w:name w:val="Пункт договора"/>
    <w:basedOn w:val="a1"/>
    <w:rsid w:val="00BA47E3"/>
    <w:pPr>
      <w:numPr>
        <w:ilvl w:val="1"/>
        <w:numId w:val="19"/>
      </w:numPr>
      <w:suppressAutoHyphens/>
      <w:spacing w:after="200" w:line="240" w:lineRule="auto"/>
      <w:jc w:val="both"/>
      <w:outlineLvl w:val="1"/>
    </w:pPr>
    <w:rPr>
      <w:rFonts w:ascii="FreeSet" w:eastAsia="Times New Roman" w:hAnsi="FreeSet" w:cs="Tahoma"/>
      <w:color w:val="00000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ia.ru/text/category/kommercheskaya_tajn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shack@yandex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andia.ru/text/category/russkij_yazi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ia.ru/text/category/pereraschet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ingray.design@yandex.r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74CA9-A7BC-4C69-BE9F-AB24F291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Shack</dc:creator>
  <cp:keywords/>
  <dc:description/>
  <cp:lastModifiedBy>Alex Shack</cp:lastModifiedBy>
  <cp:revision>10</cp:revision>
  <dcterms:created xsi:type="dcterms:W3CDTF">2020-05-15T08:22:00Z</dcterms:created>
  <dcterms:modified xsi:type="dcterms:W3CDTF">2020-05-15T14:25:00Z</dcterms:modified>
</cp:coreProperties>
</file>