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5904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"Perfect"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 xml:space="preserve">• Srep-3 :- Create a parameterized constructor to initialize the instance variable int num and f with nn and 1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recpectively.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int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"sum_of_factors(int i)"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sum up all the factors of a int i.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"check()"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check the original no. is equal to the sum of factors of the no., and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print the appropriate message.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Create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"main"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input the no. and pass it to the constructor and make a object and call the check()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funtion.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END</w:t>
      </w:r>
    </w:p>
    <w:p>
      <w:pPr>
        <w:autoSpaceDN w:val="0"/>
        <w:autoSpaceDE w:val="0"/>
        <w:widowControl/>
        <w:spacing w:line="240" w:lineRule="auto" w:before="306" w:after="25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39"/>
        <w:gridCol w:w="2639"/>
        <w:gridCol w:w="2639"/>
        <w:gridCol w:w="2639"/>
      </w:tblGrid>
      <w:tr>
        <w:trPr>
          <w:trHeight w:hRule="exact" w:val="348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94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616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144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72" w:right="1296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num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64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80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Store the input no.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8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Increment variable for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no., to find all its factors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Stores the user input no.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61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 the main method</w:t>
            </w:r>
          </w:p>
        </w:tc>
      </w:tr>
      <w:tr>
        <w:trPr>
          <w:trHeight w:hRule="exact" w:val="668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159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9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0" w:right="826" w:bottom="1440" w:left="856" w:header="720" w:footer="720" w:gutter="0"/>
          <w:cols w:space="720" w:num="1" w:equalWidth="0">
            <w:col w:w="105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607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6070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2" w:right="1296" w:bottom="1440" w:left="864" w:header="720" w:footer="720" w:gutter="0"/>
      <w:cols w:space="720" w:num="1" w:equalWidth="0">
        <w:col w:w="10080" w:space="0"/>
        <w:col w:w="105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