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88" w:right="5904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SwapSort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Declare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wrd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store a word,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len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integer to store length of the word,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swapwrd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store the swapped word, </w:t>
      </w:r>
      <w:r>
        <w:tab/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>sortwrd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store the sorted word.</w:t>
      </w:r>
    </w:p>
    <w:p>
      <w:pPr>
        <w:autoSpaceDN w:val="0"/>
        <w:autoSpaceDE w:val="0"/>
        <w:widowControl/>
        <w:spacing w:line="245" w:lineRule="auto" w:before="0" w:after="0"/>
        <w:ind w:left="288" w:right="864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contrustor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SwapSort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initialize data members with legal initial values.</w:t>
      </w:r>
      <w:r>
        <w:rPr>
          <w:rFonts w:ascii="Alata" w:hAnsi="Alata" w:eastAsia="Alata"/>
          <w:b w:val="0"/>
          <w:i w:val="0"/>
          <w:color w:val="000000"/>
          <w:sz w:val="20"/>
        </w:rPr>
        <w:t>• Step-5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readword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accept a word in UPPER CASE.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Step-6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swapchar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interchange/swap the first and last characters of the word in </w:t>
      </w:r>
      <w:r>
        <w:tab/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>wrd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stores the new word in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swapwrd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492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Step-7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sortchar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sort the characters of the word in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swapwrd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stores the new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word in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sortwrd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Step-8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main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create an object and call the functions accordingly to enable the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task.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Step-9 :- END</w:t>
      </w:r>
    </w:p>
    <w:p>
      <w:pPr>
        <w:autoSpaceDN w:val="0"/>
        <w:autoSpaceDE w:val="0"/>
        <w:widowControl/>
        <w:spacing w:line="240" w:lineRule="auto" w:before="308" w:after="25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56.0" w:type="dxa"/>
      </w:tblPr>
      <w:tblGrid>
        <w:gridCol w:w="2640"/>
        <w:gridCol w:w="2640"/>
        <w:gridCol w:w="2640"/>
        <w:gridCol w:w="2640"/>
      </w:tblGrid>
      <w:tr>
        <w:trPr>
          <w:trHeight w:hRule="exact" w:val="348"/>
        </w:trPr>
        <w:tc>
          <w:tcPr>
            <w:tcW w:type="dxa" w:w="70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104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116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10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3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1782"/>
        </w:trPr>
        <w:tc>
          <w:tcPr>
            <w:tcW w:type="dxa" w:w="70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432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6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104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2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wrd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len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swapwrd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sortwrd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j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c</w:t>
            </w:r>
          </w:p>
        </w:tc>
        <w:tc>
          <w:tcPr>
            <w:tcW w:type="dxa" w:w="116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36" w:right="432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char</w:t>
            </w:r>
          </w:p>
        </w:tc>
        <w:tc>
          <w:tcPr>
            <w:tcW w:type="dxa" w:w="310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3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a word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length of the word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swapped word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sorted word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index of the word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index of the word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To store the temporary character</w:t>
            </w:r>
          </w:p>
        </w:tc>
      </w:tr>
    </w:tbl>
    <w:p>
      <w:pPr>
        <w:autoSpaceDN w:val="0"/>
        <w:autoSpaceDE w:val="0"/>
        <w:widowControl/>
        <w:spacing w:line="240" w:lineRule="auto" w:before="402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20104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201040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816" w:bottom="1440" w:left="864" w:header="720" w:footer="720" w:gutter="0"/>
      <w:cols w:space="720" w:num="1" w:equalWidth="0">
        <w:col w:w="105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