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560" w:rsidRDefault="007E1560" w:rsidP="00C43932">
      <w:pPr>
        <w:pStyle w:val="Heading1"/>
        <w:jc w:val="center"/>
      </w:pPr>
      <w:bookmarkStart w:id="0" w:name="_top"/>
      <w:bookmarkEnd w:id="0"/>
      <w:r>
        <w:t>ECE 484 –</w:t>
      </w:r>
      <w:r w:rsidR="00B52154">
        <w:t xml:space="preserve"> </w:t>
      </w:r>
      <w:r w:rsidR="00983753">
        <w:t>Remote Terminal</w:t>
      </w:r>
      <w:r w:rsidR="002D5B4A">
        <w:t xml:space="preserve"> </w:t>
      </w:r>
      <w:r>
        <w:t>Laboratory</w:t>
      </w:r>
      <w:r w:rsidR="003C0093">
        <w:t xml:space="preserve"> Assignment</w:t>
      </w:r>
    </w:p>
    <w:p w:rsidR="00BC5D41" w:rsidRDefault="00433726" w:rsidP="002D5B4A">
      <w:pPr>
        <w:jc w:val="center"/>
        <w:sectPr w:rsidR="00BC5D41" w:rsidSect="00BC5D41">
          <w:headerReference w:type="default" r:id="rId8"/>
          <w:footerReference w:type="default" r:id="rId9"/>
          <w:pgSz w:w="12240" w:h="15840"/>
          <w:pgMar w:top="720" w:right="720" w:bottom="720" w:left="720" w:header="720" w:footer="720" w:gutter="0"/>
          <w:cols w:space="360"/>
          <w:docGrid w:linePitch="360"/>
        </w:sectPr>
      </w:pPr>
      <w:r>
        <w:t xml:space="preserve">Last Updated: </w:t>
      </w:r>
      <w:r w:rsidR="00105DB4">
        <w:t>1</w:t>
      </w:r>
      <w:r w:rsidR="002D5B4A">
        <w:t xml:space="preserve"> </w:t>
      </w:r>
      <w:r w:rsidR="00105DB4">
        <w:t xml:space="preserve">March </w:t>
      </w:r>
      <w:r w:rsidR="002B15EE">
        <w:t>2013</w:t>
      </w:r>
    </w:p>
    <w:p w:rsidR="00381669" w:rsidRDefault="00381669" w:rsidP="007E1560">
      <w:pPr>
        <w:pStyle w:val="Heading2"/>
      </w:pPr>
      <w:r>
        <w:lastRenderedPageBreak/>
        <w:t>Lab Overview</w:t>
      </w:r>
    </w:p>
    <w:p w:rsidR="004B510B" w:rsidRDefault="00090360" w:rsidP="004B510B">
      <w:r>
        <w:t>In this lab, you will interface a number of peripherals to a simple PicoBlaze processor.</w:t>
      </w:r>
      <w:r w:rsidR="00AF4AFE">
        <w:t xml:space="preserve">  By using a USB-to-UART </w:t>
      </w:r>
      <w:r w:rsidR="0068226F">
        <w:t>bridge</w:t>
      </w:r>
      <w:r w:rsidR="00AF4AFE">
        <w:t>, you will create a program that can take a command written over your computer’s serial port</w:t>
      </w:r>
      <w:r w:rsidR="002C3F74">
        <w:t xml:space="preserve"> (i.e., remote terminal)</w:t>
      </w:r>
      <w:r w:rsidR="00AF4AFE">
        <w:t xml:space="preserve"> and read or write to any one of your input or output peripherals.  Specifically, you will need to control the following on </w:t>
      </w:r>
      <w:r w:rsidR="00B23DB7">
        <w:t xml:space="preserve">your </w:t>
      </w:r>
      <w:r w:rsidR="00AF4AFE">
        <w:t xml:space="preserve">development board: </w:t>
      </w:r>
      <w:r w:rsidR="00102789">
        <w:t>LED</w:t>
      </w:r>
      <w:r w:rsidR="00D54D92">
        <w:t xml:space="preserve">s </w:t>
      </w:r>
      <w:r w:rsidR="00102789">
        <w:t>and switches.</w:t>
      </w:r>
      <w:r w:rsidR="000E7589">
        <w:t xml:space="preserve">  All characters typed by the user must be echoed.</w:t>
      </w:r>
    </w:p>
    <w:p w:rsidR="003E0AD1" w:rsidRPr="00381669" w:rsidRDefault="003E0AD1" w:rsidP="004B510B">
      <w:r>
        <w:t>In the second part of the lab, you will implement the same logic, but use the MicroBlaze processor instead.</w:t>
      </w:r>
      <w:r w:rsidR="00BE4229">
        <w:t xml:space="preserve">  You will also add a VGA output peripheral. </w:t>
      </w:r>
    </w:p>
    <w:p w:rsidR="00D0649F" w:rsidRDefault="00983753" w:rsidP="007E1560">
      <w:pPr>
        <w:pStyle w:val="Heading2"/>
      </w:pPr>
      <w:r>
        <w:t>System</w:t>
      </w:r>
      <w:r w:rsidR="009918DE">
        <w:t xml:space="preserve"> Overview</w:t>
      </w:r>
    </w:p>
    <w:p w:rsidR="00755422" w:rsidRDefault="00755422" w:rsidP="00755422">
      <w:r>
        <w:t>Your software will read in three digit commands a</w:t>
      </w:r>
      <w:r w:rsidR="00C1352E">
        <w:t xml:space="preserve">long with optional parameters.  The list of commands you must implement is provided in </w:t>
      </w:r>
      <w:r w:rsidR="00C1352E">
        <w:fldChar w:fldCharType="begin"/>
      </w:r>
      <w:r w:rsidR="00C1352E">
        <w:instrText xml:space="preserve"> REF _Ref325376015 \h </w:instrText>
      </w:r>
      <w:r w:rsidR="00C1352E">
        <w:fldChar w:fldCharType="separate"/>
      </w:r>
      <w:r w:rsidR="00C1352E">
        <w:t xml:space="preserve">Table </w:t>
      </w:r>
      <w:r w:rsidR="00C1352E">
        <w:rPr>
          <w:noProof/>
        </w:rPr>
        <w:t>1</w:t>
      </w:r>
      <w:r w:rsidR="00C1352E">
        <w:fldChar w:fldCharType="end"/>
      </w:r>
      <w:r w:rsidR="00C1352E">
        <w:t>.</w:t>
      </w:r>
      <w:r w:rsidR="00824E08">
        <w:t xml:space="preserve">  The commands are executed by your code as soon as the user finished typing (i.e., they do not have to press “Enter”).</w:t>
      </w:r>
    </w:p>
    <w:tbl>
      <w:tblPr>
        <w:tblStyle w:val="TableGrid"/>
        <w:tblW w:w="0" w:type="auto"/>
        <w:tblLook w:val="04A0" w:firstRow="1" w:lastRow="0" w:firstColumn="1" w:lastColumn="0" w:noHBand="0" w:noVBand="1"/>
      </w:tblPr>
      <w:tblGrid>
        <w:gridCol w:w="1188"/>
        <w:gridCol w:w="4248"/>
      </w:tblGrid>
      <w:tr w:rsidR="0055768A" w:rsidTr="00651D87">
        <w:tc>
          <w:tcPr>
            <w:tcW w:w="1188" w:type="dxa"/>
          </w:tcPr>
          <w:p w:rsidR="0055768A" w:rsidRPr="00547A48" w:rsidRDefault="0055768A" w:rsidP="00AF3E76">
            <w:pPr>
              <w:jc w:val="center"/>
              <w:rPr>
                <w:b/>
              </w:rPr>
            </w:pPr>
            <w:r w:rsidRPr="00547A48">
              <w:rPr>
                <w:b/>
              </w:rPr>
              <w:t>Command</w:t>
            </w:r>
          </w:p>
        </w:tc>
        <w:tc>
          <w:tcPr>
            <w:tcW w:w="4248" w:type="dxa"/>
          </w:tcPr>
          <w:p w:rsidR="0055768A" w:rsidRPr="00547A48" w:rsidRDefault="0055768A" w:rsidP="00AF3E76">
            <w:pPr>
              <w:jc w:val="center"/>
              <w:rPr>
                <w:b/>
              </w:rPr>
            </w:pPr>
            <w:r w:rsidRPr="00547A48">
              <w:rPr>
                <w:b/>
              </w:rPr>
              <w:t>Description</w:t>
            </w:r>
          </w:p>
        </w:tc>
      </w:tr>
      <w:tr w:rsidR="0055768A" w:rsidTr="00651D87">
        <w:tc>
          <w:tcPr>
            <w:tcW w:w="1188" w:type="dxa"/>
          </w:tcPr>
          <w:p w:rsidR="0055768A" w:rsidRPr="00AF3E76" w:rsidRDefault="00651D87" w:rsidP="00755422">
            <w:pPr>
              <w:rPr>
                <w:rFonts w:ascii="Courier New" w:hAnsi="Courier New" w:cs="Courier New"/>
              </w:rPr>
            </w:pPr>
            <w:r w:rsidRPr="00AF3E76">
              <w:rPr>
                <w:rFonts w:ascii="Courier New" w:hAnsi="Courier New" w:cs="Courier New"/>
              </w:rPr>
              <w:t>led ##</w:t>
            </w:r>
          </w:p>
        </w:tc>
        <w:tc>
          <w:tcPr>
            <w:tcW w:w="4248" w:type="dxa"/>
          </w:tcPr>
          <w:p w:rsidR="0055768A" w:rsidRDefault="00651D87" w:rsidP="00651D87">
            <w:r>
              <w:t>Write the hex value “##” to the LEDs</w:t>
            </w:r>
          </w:p>
        </w:tc>
      </w:tr>
      <w:tr w:rsidR="0055768A" w:rsidTr="00651D87">
        <w:tc>
          <w:tcPr>
            <w:tcW w:w="1188" w:type="dxa"/>
          </w:tcPr>
          <w:p w:rsidR="0055768A" w:rsidRPr="00AF3E76" w:rsidRDefault="00B664A7" w:rsidP="00755422">
            <w:pPr>
              <w:rPr>
                <w:rFonts w:ascii="Courier New" w:hAnsi="Courier New" w:cs="Courier New"/>
              </w:rPr>
            </w:pPr>
            <w:r w:rsidRPr="00AF3E76">
              <w:rPr>
                <w:rFonts w:ascii="Courier New" w:hAnsi="Courier New" w:cs="Courier New"/>
              </w:rPr>
              <w:t>swt</w:t>
            </w:r>
          </w:p>
        </w:tc>
        <w:tc>
          <w:tcPr>
            <w:tcW w:w="4248" w:type="dxa"/>
          </w:tcPr>
          <w:p w:rsidR="0055768A" w:rsidRDefault="00B664A7" w:rsidP="00AF3E76">
            <w:pPr>
              <w:keepNext/>
            </w:pPr>
            <w:r>
              <w:t>Read in the current switch value and write to the terminal as a two hex values.</w:t>
            </w:r>
          </w:p>
        </w:tc>
      </w:tr>
    </w:tbl>
    <w:p w:rsidR="00755422" w:rsidRDefault="00AF3E76" w:rsidP="00AF3E76">
      <w:pPr>
        <w:pStyle w:val="Caption"/>
      </w:pPr>
      <w:bookmarkStart w:id="1" w:name="_Ref325376015"/>
      <w:r>
        <w:t xml:space="preserve">Table </w:t>
      </w:r>
      <w:fldSimple w:instr=" SEQ Table \* ARABIC ">
        <w:r>
          <w:rPr>
            <w:noProof/>
          </w:rPr>
          <w:t>1</w:t>
        </w:r>
      </w:fldSimple>
      <w:bookmarkEnd w:id="1"/>
      <w:r>
        <w:t>: List of commands that must be implemented in this laboratory assignment.</w:t>
      </w:r>
      <w:r>
        <w:rPr>
          <w:noProof/>
        </w:rPr>
        <w:t xml:space="preserve">  See </w:t>
      </w:r>
      <w:r w:rsidR="00C1352E">
        <w:rPr>
          <w:noProof/>
        </w:rPr>
        <w:fldChar w:fldCharType="begin"/>
      </w:r>
      <w:r w:rsidR="00C1352E">
        <w:rPr>
          <w:noProof/>
        </w:rPr>
        <w:instrText xml:space="preserve"> REF _Ref325375981 \h </w:instrText>
      </w:r>
      <w:r w:rsidR="00C1352E">
        <w:rPr>
          <w:noProof/>
        </w:rPr>
      </w:r>
      <w:r w:rsidR="00C1352E">
        <w:rPr>
          <w:noProof/>
        </w:rPr>
        <w:fldChar w:fldCharType="separate"/>
      </w:r>
      <w:r w:rsidR="00C1352E">
        <w:t xml:space="preserve">Figure </w:t>
      </w:r>
      <w:r w:rsidR="00C1352E">
        <w:rPr>
          <w:noProof/>
        </w:rPr>
        <w:t>1</w:t>
      </w:r>
      <w:r w:rsidR="00C1352E">
        <w:rPr>
          <w:noProof/>
        </w:rPr>
        <w:fldChar w:fldCharType="end"/>
      </w:r>
      <w:r w:rsidR="00C1352E">
        <w:rPr>
          <w:noProof/>
        </w:rPr>
        <w:t xml:space="preserve"> </w:t>
      </w:r>
      <w:r>
        <w:rPr>
          <w:noProof/>
        </w:rPr>
        <w:t>for an example terminal session.</w:t>
      </w:r>
    </w:p>
    <w:p w:rsidR="00487A83" w:rsidRDefault="00603C0C" w:rsidP="00017F7A">
      <w:pPr>
        <w:keepNext/>
        <w:jc w:val="center"/>
      </w:pPr>
      <w:r>
        <w:rPr>
          <w:noProof/>
        </w:rPr>
        <w:drawing>
          <wp:inline distT="0" distB="0" distL="0" distR="0" wp14:anchorId="3F1AE1A7" wp14:editId="054F9C89">
            <wp:extent cx="2472690" cy="11607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2690" cy="1160780"/>
                    </a:xfrm>
                    <a:prstGeom prst="rect">
                      <a:avLst/>
                    </a:prstGeom>
                    <a:noFill/>
                    <a:ln>
                      <a:noFill/>
                    </a:ln>
                  </pic:spPr>
                </pic:pic>
              </a:graphicData>
            </a:graphic>
          </wp:inline>
        </w:drawing>
      </w:r>
    </w:p>
    <w:p w:rsidR="00487A83" w:rsidRDefault="00487A83" w:rsidP="00487A83">
      <w:pPr>
        <w:pStyle w:val="Caption"/>
      </w:pPr>
      <w:bookmarkStart w:id="2" w:name="_Ref325375981"/>
      <w:r>
        <w:t xml:space="preserve">Figure </w:t>
      </w:r>
      <w:fldSimple w:instr=" SEQ Figure \* ARABIC ">
        <w:r w:rsidR="00C62CFD">
          <w:rPr>
            <w:noProof/>
          </w:rPr>
          <w:t>1</w:t>
        </w:r>
      </w:fldSimple>
      <w:bookmarkEnd w:id="2"/>
      <w:r>
        <w:t>: Sample terminal session that shows all the features needed for this lab.  Thi</w:t>
      </w:r>
      <w:r w:rsidR="007C4304">
        <w:t xml:space="preserve">s session set the LEDs to 0x75 </w:t>
      </w:r>
      <w:r>
        <w:t>and shows that the switches are currently set to the value 0x25.</w:t>
      </w:r>
    </w:p>
    <w:p w:rsidR="00192680" w:rsidRDefault="00192680" w:rsidP="00192680">
      <w:pPr>
        <w:pStyle w:val="Heading2"/>
      </w:pPr>
      <w:r>
        <w:t>Prelab Assignment</w:t>
      </w:r>
    </w:p>
    <w:p w:rsidR="00F001D6" w:rsidRDefault="00F001D6" w:rsidP="00F001D6">
      <w:r>
        <w:t>Create a PicoBlaze design that meets the following requirements:</w:t>
      </w:r>
    </w:p>
    <w:p w:rsidR="00381725" w:rsidRDefault="00381725" w:rsidP="00192680">
      <w:pPr>
        <w:pStyle w:val="ListParagraph"/>
        <w:numPr>
          <w:ilvl w:val="0"/>
          <w:numId w:val="11"/>
        </w:numPr>
      </w:pPr>
      <w:r>
        <w:t>Defines the following ports:</w:t>
      </w:r>
    </w:p>
    <w:p w:rsidR="00192680" w:rsidRDefault="00F001D6" w:rsidP="00381725">
      <w:pPr>
        <w:pStyle w:val="ListParagraph"/>
        <w:numPr>
          <w:ilvl w:val="1"/>
          <w:numId w:val="11"/>
        </w:numPr>
      </w:pPr>
      <w:r>
        <w:t>Port 0xAF – Read switch inputs</w:t>
      </w:r>
    </w:p>
    <w:p w:rsidR="00F001D6" w:rsidRDefault="00F001D6" w:rsidP="00381725">
      <w:pPr>
        <w:pStyle w:val="ListParagraph"/>
        <w:numPr>
          <w:ilvl w:val="1"/>
          <w:numId w:val="11"/>
        </w:numPr>
      </w:pPr>
      <w:r>
        <w:t>Port 0x07 – Read push button inputs</w:t>
      </w:r>
    </w:p>
    <w:p w:rsidR="00F001D6" w:rsidRDefault="00F001D6" w:rsidP="00381725">
      <w:pPr>
        <w:pStyle w:val="ListParagraph"/>
        <w:numPr>
          <w:ilvl w:val="1"/>
          <w:numId w:val="11"/>
        </w:numPr>
      </w:pPr>
      <w:r>
        <w:lastRenderedPageBreak/>
        <w:t>Port</w:t>
      </w:r>
      <w:r w:rsidR="002034BA">
        <w:t xml:space="preserve"> 0x07 – write</w:t>
      </w:r>
      <w:r w:rsidR="001E5D25">
        <w:t xml:space="preserve"> button values to upper</w:t>
      </w:r>
      <w:r w:rsidR="00C33605">
        <w:t>-</w:t>
      </w:r>
      <w:r w:rsidR="001E5D25">
        <w:t>four LEDs, and lower-four switch values to the lower-four LEDs.</w:t>
      </w:r>
    </w:p>
    <w:p w:rsidR="00381725" w:rsidRDefault="00381725" w:rsidP="00381725">
      <w:pPr>
        <w:pStyle w:val="ListParagraph"/>
        <w:numPr>
          <w:ilvl w:val="0"/>
          <w:numId w:val="11"/>
        </w:numPr>
      </w:pPr>
      <w:r>
        <w:t>Constantly read in the push buttons and lower-four bits of the switches and writes those values out to the LEDs.</w:t>
      </w:r>
    </w:p>
    <w:p w:rsidR="00131EC8" w:rsidRDefault="00131EC8" w:rsidP="00131EC8">
      <w:r>
        <w:t xml:space="preserve">Turn in a hard copy of your </w:t>
      </w:r>
      <w:r w:rsidR="009723DF">
        <w:t>software</w:t>
      </w:r>
      <w:r>
        <w:t xml:space="preserve"> and VHDL code along with simulation screenshots </w:t>
      </w:r>
      <w:r w:rsidR="00BE02EC">
        <w:t>to</w:t>
      </w:r>
      <w:r>
        <w:t xml:space="preserve"> </w:t>
      </w:r>
      <w:r w:rsidR="00BE02EC">
        <w:t>demonstrate</w:t>
      </w:r>
      <w:bookmarkStart w:id="3" w:name="_GoBack"/>
      <w:bookmarkEnd w:id="3"/>
      <w:r>
        <w:t xml:space="preserve"> your </w:t>
      </w:r>
      <w:r w:rsidR="0056266B">
        <w:t>design</w:t>
      </w:r>
      <w:r>
        <w:t xml:space="preserve"> works correctly.</w:t>
      </w:r>
    </w:p>
    <w:p w:rsidR="00C21F87" w:rsidRDefault="00C21F87" w:rsidP="00131EC8">
      <w:r>
        <w:t>You should use the openPICIDE software to write and simulate your assembly code, as shown in class.  Make sure you have the following settings:</w:t>
      </w:r>
    </w:p>
    <w:p w:rsidR="0002132F" w:rsidRDefault="0002132F" w:rsidP="00C21F87">
      <w:pPr>
        <w:pStyle w:val="ListParagraph"/>
        <w:numPr>
          <w:ilvl w:val="0"/>
          <w:numId w:val="12"/>
        </w:numPr>
      </w:pPr>
      <w:r>
        <w:t>Spartan 6 FPGA</w:t>
      </w:r>
    </w:p>
    <w:p w:rsidR="00C21F87" w:rsidRDefault="00C21F87" w:rsidP="00C21F87">
      <w:pPr>
        <w:pStyle w:val="ListParagraph"/>
        <w:numPr>
          <w:ilvl w:val="0"/>
          <w:numId w:val="12"/>
        </w:numPr>
      </w:pPr>
      <w:r>
        <w:t>Memory Bank Size of 1024 instructions</w:t>
      </w:r>
    </w:p>
    <w:p w:rsidR="00C21F87" w:rsidRDefault="00C21F87" w:rsidP="00C21F87">
      <w:pPr>
        <w:pStyle w:val="ListParagraph"/>
        <w:numPr>
          <w:ilvl w:val="0"/>
          <w:numId w:val="12"/>
        </w:numPr>
      </w:pPr>
      <w:r>
        <w:t>Select the VHDL PicoBlaze ROM template from the course website as your “VHDL Template.”</w:t>
      </w:r>
    </w:p>
    <w:p w:rsidR="001F7476" w:rsidRDefault="00B82FC2" w:rsidP="007E1560">
      <w:pPr>
        <w:pStyle w:val="Heading2"/>
      </w:pPr>
      <w:r>
        <w:t xml:space="preserve">PicoBlaze </w:t>
      </w:r>
      <w:r w:rsidR="001F7476">
        <w:t>Implementation</w:t>
      </w:r>
    </w:p>
    <w:p w:rsidR="006C05D2" w:rsidRDefault="00E12546" w:rsidP="00687CB4">
      <w:r>
        <w:t>You must design your hardware and</w:t>
      </w:r>
      <w:r w:rsidR="0012509F">
        <w:t xml:space="preserve"> software</w:t>
      </w:r>
      <w:r>
        <w:t xml:space="preserve"> implementation for this lab.</w:t>
      </w:r>
    </w:p>
    <w:p w:rsidR="003E0AD1" w:rsidRDefault="003E0AD1" w:rsidP="003E0AD1">
      <w:pPr>
        <w:pStyle w:val="Heading2"/>
      </w:pPr>
      <w:r>
        <w:t>MicroBlaze Implementation</w:t>
      </w:r>
    </w:p>
    <w:p w:rsidR="003E0AD1" w:rsidRDefault="000C7656" w:rsidP="00687CB4">
      <w:r>
        <w:t xml:space="preserve">With MicroBlaze, recreate the same functionality </w:t>
      </w:r>
      <w:r w:rsidR="00DC1DAE">
        <w:t xml:space="preserve">as </w:t>
      </w:r>
      <w:r w:rsidR="00675924">
        <w:t>in the first part of this lab</w:t>
      </w:r>
      <w:r w:rsidR="00B57482">
        <w:t>.  However, you must</w:t>
      </w:r>
      <w:r w:rsidR="00675924">
        <w:t xml:space="preserve"> also add a </w:t>
      </w:r>
      <w:r w:rsidR="00675924" w:rsidRPr="00B81192">
        <w:rPr>
          <w:rFonts w:ascii="Courier New" w:hAnsi="Courier New" w:cs="Courier New"/>
        </w:rPr>
        <w:t>vga</w:t>
      </w:r>
      <w:r w:rsidR="00675924">
        <w:t xml:space="preserve"> command that allows the user to specify the background color to send to the VGA monitor.</w:t>
      </w:r>
    </w:p>
    <w:p w:rsidR="00514851" w:rsidRDefault="00514851" w:rsidP="00687CB4">
      <w:r w:rsidRPr="00B4785E">
        <w:rPr>
          <w:i/>
        </w:rPr>
        <w:t>Note:</w:t>
      </w:r>
      <w:r>
        <w:t xml:space="preserve"> Never connect any of your ports to the “GCLK” signal.   Or you will get a PAR error</w:t>
      </w:r>
      <w:r w:rsidR="00B21EF9">
        <w:t xml:space="preserve"> and your design will not work correctly</w:t>
      </w:r>
      <w:r>
        <w:t>.</w:t>
      </w:r>
    </w:p>
    <w:p w:rsidR="00E3171B" w:rsidRDefault="00E3171B" w:rsidP="007F4911">
      <w:pPr>
        <w:pStyle w:val="Heading2"/>
      </w:pPr>
      <w:r>
        <w:t>Lab Hints</w:t>
      </w:r>
    </w:p>
    <w:p w:rsidR="002034BA" w:rsidRDefault="002034BA" w:rsidP="00346791">
      <w:pPr>
        <w:pStyle w:val="ListParagraph"/>
        <w:numPr>
          <w:ilvl w:val="0"/>
          <w:numId w:val="6"/>
        </w:numPr>
      </w:pPr>
      <w:r>
        <w:t>Define your ports as constants in your PicoBlaze and VHDL code.  This will make your code much more readable</w:t>
      </w:r>
      <w:r w:rsidR="00CF3E26">
        <w:t>.</w:t>
      </w:r>
    </w:p>
    <w:p w:rsidR="00A274EF" w:rsidRDefault="003D25B4" w:rsidP="00346791">
      <w:pPr>
        <w:pStyle w:val="ListParagraph"/>
        <w:numPr>
          <w:ilvl w:val="0"/>
          <w:numId w:val="6"/>
        </w:numPr>
      </w:pPr>
      <w:r w:rsidRPr="00441817">
        <w:t>Tera Term</w:t>
      </w:r>
      <w:r w:rsidR="006D4726">
        <w:t xml:space="preserve"> is freeware software that can communicate over your computer’s serial port</w:t>
      </w:r>
      <w:r w:rsidR="0047515E">
        <w:t>s</w:t>
      </w:r>
      <w:r w:rsidR="006D4726">
        <w:t>.</w:t>
      </w:r>
      <w:r w:rsidR="00441817">
        <w:t xml:space="preserve">   You can download it from the course website.</w:t>
      </w:r>
    </w:p>
    <w:p w:rsidR="00054EF2" w:rsidRDefault="00054EF2" w:rsidP="00054EF2">
      <w:pPr>
        <w:pStyle w:val="ListParagraph"/>
        <w:numPr>
          <w:ilvl w:val="1"/>
          <w:numId w:val="6"/>
        </w:numPr>
      </w:pPr>
      <w:r>
        <w:t xml:space="preserve">Configure the speed to Tera Term by </w:t>
      </w:r>
      <w:r w:rsidR="00C62CFD">
        <w:t xml:space="preserve">using the “Setup” </w:t>
      </w:r>
      <w:r w:rsidR="00C62CFD">
        <w:rPr>
          <w:rFonts w:cstheme="minorHAnsi"/>
        </w:rPr>
        <w:t>→</w:t>
      </w:r>
      <w:r w:rsidR="00C62CFD">
        <w:t xml:space="preserve"> “Serial Port” menu option</w:t>
      </w:r>
    </w:p>
    <w:p w:rsidR="00C62CFD" w:rsidRDefault="00C62CFD" w:rsidP="00054EF2">
      <w:pPr>
        <w:pStyle w:val="ListParagraph"/>
        <w:numPr>
          <w:ilvl w:val="1"/>
          <w:numId w:val="6"/>
        </w:numPr>
      </w:pPr>
      <w:r>
        <w:t>Select the USB-UART serial port (check your computer Device Manager if you are unsure of the port).</w:t>
      </w:r>
    </w:p>
    <w:p w:rsidR="00C62CFD" w:rsidRDefault="00C62CFD" w:rsidP="00054EF2">
      <w:pPr>
        <w:pStyle w:val="ListParagraph"/>
        <w:numPr>
          <w:ilvl w:val="1"/>
          <w:numId w:val="6"/>
        </w:numPr>
      </w:pPr>
      <w:r>
        <w:lastRenderedPageBreak/>
        <w:t>The baud rate should be 9600 for this lab</w:t>
      </w:r>
    </w:p>
    <w:p w:rsidR="00C62CFD" w:rsidRDefault="00C62CFD" w:rsidP="00C62CFD">
      <w:pPr>
        <w:keepNext/>
        <w:jc w:val="center"/>
      </w:pPr>
      <w:r>
        <w:rPr>
          <w:noProof/>
        </w:rPr>
        <w:drawing>
          <wp:inline distT="0" distB="0" distL="0" distR="0" wp14:anchorId="5A34F794" wp14:editId="3D0AD15E">
            <wp:extent cx="2220686" cy="1789205"/>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21681" cy="1790006"/>
                    </a:xfrm>
                    <a:prstGeom prst="rect">
                      <a:avLst/>
                    </a:prstGeom>
                  </pic:spPr>
                </pic:pic>
              </a:graphicData>
            </a:graphic>
          </wp:inline>
        </w:drawing>
      </w:r>
    </w:p>
    <w:p w:rsidR="00C62CFD" w:rsidRDefault="00C62CFD" w:rsidP="00C62CFD">
      <w:pPr>
        <w:pStyle w:val="Caption"/>
        <w:jc w:val="center"/>
      </w:pPr>
      <w:r>
        <w:t xml:space="preserve">Figure </w:t>
      </w:r>
      <w:fldSimple w:instr=" SEQ Figure \* ARABIC ">
        <w:r>
          <w:rPr>
            <w:noProof/>
          </w:rPr>
          <w:t>2</w:t>
        </w:r>
      </w:fldSimple>
      <w:r>
        <w:t xml:space="preserve"> - Example serial configuration for Tera Term</w:t>
      </w:r>
      <w:r>
        <w:rPr>
          <w:noProof/>
        </w:rPr>
        <w:t>.</w:t>
      </w:r>
    </w:p>
    <w:p w:rsidR="00B71CCA" w:rsidRDefault="00B71CCA" w:rsidP="00B71CCA">
      <w:pPr>
        <w:pStyle w:val="ListParagraph"/>
        <w:numPr>
          <w:ilvl w:val="0"/>
          <w:numId w:val="6"/>
        </w:numPr>
      </w:pPr>
      <w:r>
        <w:t xml:space="preserve">Note: </w:t>
      </w:r>
      <w:r w:rsidR="00C86528">
        <w:t>Your “serial in” – i.e., where the computer is sending you data for the FPGA to read – pin is A16.  Look at the datasheet to find the “serial out” pin location.</w:t>
      </w:r>
    </w:p>
    <w:p w:rsidR="00E15808" w:rsidRDefault="00E15808" w:rsidP="00346791">
      <w:pPr>
        <w:pStyle w:val="ListParagraph"/>
        <w:numPr>
          <w:ilvl w:val="0"/>
          <w:numId w:val="6"/>
        </w:numPr>
      </w:pPr>
      <w:r>
        <w:t xml:space="preserve">To avoid crossing clock domains, </w:t>
      </w:r>
      <w:r w:rsidRPr="00831E25">
        <w:rPr>
          <w:i/>
        </w:rPr>
        <w:t>all</w:t>
      </w:r>
      <w:r>
        <w:t xml:space="preserve"> your synchronous elements should be based on a 25 MHz clock.</w:t>
      </w:r>
    </w:p>
    <w:p w:rsidR="00A13E50" w:rsidRDefault="00A13E50" w:rsidP="00346791">
      <w:pPr>
        <w:pStyle w:val="ListParagraph"/>
        <w:numPr>
          <w:ilvl w:val="0"/>
          <w:numId w:val="6"/>
        </w:numPr>
      </w:pPr>
      <w:r>
        <w:t xml:space="preserve">Take advantage of the simulator in </w:t>
      </w:r>
      <w:r w:rsidR="00831E25">
        <w:t xml:space="preserve">the </w:t>
      </w:r>
      <w:r w:rsidR="00143331">
        <w:t>openPICIDE</w:t>
      </w:r>
      <w:r>
        <w:t>.</w:t>
      </w:r>
    </w:p>
    <w:p w:rsidR="00BD40D9" w:rsidRDefault="00BD40D9" w:rsidP="00346791">
      <w:pPr>
        <w:pStyle w:val="ListParagraph"/>
        <w:numPr>
          <w:ilvl w:val="0"/>
          <w:numId w:val="6"/>
        </w:numPr>
      </w:pPr>
      <w:r>
        <w:t xml:space="preserve">Build converter modules (e.g., </w:t>
      </w:r>
      <w:r w:rsidRPr="00BD40D9">
        <w:rPr>
          <w:rFonts w:ascii="Courier New" w:hAnsi="Courier New" w:cs="Courier New"/>
        </w:rPr>
        <w:t>ascii_to_</w:t>
      </w:r>
      <w:r w:rsidR="000F0C2C">
        <w:rPr>
          <w:rFonts w:ascii="Courier New" w:hAnsi="Courier New" w:cs="Courier New"/>
        </w:rPr>
        <w:t>nibble</w:t>
      </w:r>
      <w:r>
        <w:t xml:space="preserve">, </w:t>
      </w:r>
      <w:r w:rsidR="000F0C2C">
        <w:rPr>
          <w:rFonts w:ascii="Courier New" w:hAnsi="Courier New" w:cs="Courier New"/>
        </w:rPr>
        <w:t>nibble</w:t>
      </w:r>
      <w:r w:rsidRPr="00BD40D9">
        <w:rPr>
          <w:rFonts w:ascii="Courier New" w:hAnsi="Courier New" w:cs="Courier New"/>
        </w:rPr>
        <w:t>_to_ascii</w:t>
      </w:r>
      <w:r>
        <w:t>, etc.)</w:t>
      </w:r>
      <w:r w:rsidR="00522AB8">
        <w:t>.</w:t>
      </w:r>
    </w:p>
    <w:p w:rsidR="002B1085" w:rsidRDefault="002B1085" w:rsidP="00346791">
      <w:pPr>
        <w:pStyle w:val="ListParagraph"/>
        <w:numPr>
          <w:ilvl w:val="0"/>
          <w:numId w:val="6"/>
        </w:numPr>
      </w:pPr>
      <w:r>
        <w:t xml:space="preserve">Use the Xilinx-provided (available on the course website) </w:t>
      </w:r>
      <w:r w:rsidRPr="002B1085">
        <w:rPr>
          <w:rFonts w:ascii="Courier New" w:hAnsi="Courier New" w:cs="Courier New"/>
        </w:rPr>
        <w:t>uart_tx</w:t>
      </w:r>
      <w:r w:rsidR="00EF03F1">
        <w:rPr>
          <w:rFonts w:ascii="Courier New" w:hAnsi="Courier New" w:cs="Courier New"/>
        </w:rPr>
        <w:t>6</w:t>
      </w:r>
      <w:r>
        <w:t xml:space="preserve"> and </w:t>
      </w:r>
      <w:r w:rsidRPr="002B1085">
        <w:rPr>
          <w:rFonts w:ascii="Courier New" w:hAnsi="Courier New" w:cs="Courier New"/>
        </w:rPr>
        <w:t>uart_rx</w:t>
      </w:r>
      <w:r w:rsidR="00EF03F1">
        <w:rPr>
          <w:rFonts w:ascii="Courier New" w:hAnsi="Courier New" w:cs="Courier New"/>
        </w:rPr>
        <w:t>6</w:t>
      </w:r>
      <w:r>
        <w:t xml:space="preserve"> modules</w:t>
      </w:r>
      <w:r w:rsidR="00265886">
        <w:t xml:space="preserve"> rather than writing your own UART controller</w:t>
      </w:r>
      <w:r>
        <w:t>.</w:t>
      </w:r>
    </w:p>
    <w:p w:rsidR="00265886" w:rsidRDefault="00265886" w:rsidP="00265886">
      <w:pPr>
        <w:pStyle w:val="ListParagraph"/>
        <w:numPr>
          <w:ilvl w:val="1"/>
          <w:numId w:val="6"/>
        </w:numPr>
      </w:pPr>
      <w:r>
        <w:t>The reference manual for these modules is available on the course website.</w:t>
      </w:r>
    </w:p>
    <w:p w:rsidR="00954F4D" w:rsidRDefault="00954F4D" w:rsidP="00265886">
      <w:pPr>
        <w:pStyle w:val="ListParagraph"/>
        <w:numPr>
          <w:ilvl w:val="1"/>
          <w:numId w:val="6"/>
        </w:numPr>
      </w:pPr>
      <w:r>
        <w:t xml:space="preserve">You must </w:t>
      </w:r>
      <w:r w:rsidR="00CA72E2">
        <w:t xml:space="preserve">create a module, </w:t>
      </w:r>
      <w:r w:rsidR="00CA72E2" w:rsidRPr="00CA72E2">
        <w:rPr>
          <w:rFonts w:ascii="Courier New" w:hAnsi="Courier New" w:cs="Courier New"/>
        </w:rPr>
        <w:t>clk_to_baud</w:t>
      </w:r>
      <w:r w:rsidR="00CA72E2">
        <w:t xml:space="preserve">, that </w:t>
      </w:r>
      <w:r>
        <w:t>generate</w:t>
      </w:r>
      <w:r w:rsidR="00CA72E2">
        <w:t>s</w:t>
      </w:r>
      <w:r>
        <w:t xml:space="preserve"> an enable signal that pulses high for one clock cycle.  Based on the time between these pulses, your baud rate is 16 times that value.  For example, if you have an enable pulse once every 1 ms, </w:t>
      </w:r>
      <w:r w:rsidR="007A22B5">
        <w:t>your baud rat</w:t>
      </w:r>
      <w:r>
        <w:t xml:space="preserve">e is </w:t>
      </w:r>
      <m:oMath>
        <m:f>
          <m:fPr>
            <m:ctrlPr>
              <w:rPr>
                <w:rFonts w:ascii="Cambria Math" w:hAnsi="Cambria Math"/>
                <w:i/>
              </w:rPr>
            </m:ctrlPr>
          </m:fPr>
          <m:num>
            <m:r>
              <w:rPr>
                <w:rFonts w:ascii="Cambria Math" w:hAnsi="Cambria Math"/>
              </w:rPr>
              <m:t>1</m:t>
            </m:r>
          </m:num>
          <m:den>
            <m:r>
              <w:rPr>
                <w:rFonts w:ascii="Cambria Math" w:hAnsi="Cambria Math"/>
              </w:rPr>
              <m:t>16*(1 ms)</m:t>
            </m:r>
          </m:den>
        </m:f>
        <m:r>
          <w:rPr>
            <w:rFonts w:ascii="Cambria Math" w:eastAsiaTheme="minorEastAsia" w:hAnsi="Cambria Math"/>
          </w:rPr>
          <m:t>=62,500 baud</m:t>
        </m:r>
      </m:oMath>
      <w:r w:rsidR="00222B96">
        <w:rPr>
          <w:rFonts w:eastAsiaTheme="minorEastAsia"/>
        </w:rPr>
        <w:t>.</w:t>
      </w:r>
    </w:p>
    <w:p w:rsidR="00265886" w:rsidRDefault="00265886" w:rsidP="00265886">
      <w:pPr>
        <w:pStyle w:val="ListParagraph"/>
        <w:numPr>
          <w:ilvl w:val="1"/>
          <w:numId w:val="6"/>
        </w:numPr>
      </w:pPr>
      <w:r>
        <w:t xml:space="preserve">You will probably need to manually create the </w:t>
      </w:r>
      <w:r w:rsidRPr="00265886">
        <w:rPr>
          <w:rFonts w:ascii="Courier New" w:hAnsi="Courier New" w:cs="Courier New"/>
        </w:rPr>
        <w:t>write_buffer</w:t>
      </w:r>
      <w:r>
        <w:t xml:space="preserve"> signal rather than using PicoBlaze’s </w:t>
      </w:r>
      <w:r w:rsidRPr="00265886">
        <w:rPr>
          <w:rFonts w:ascii="Courier New" w:hAnsi="Courier New" w:cs="Courier New"/>
        </w:rPr>
        <w:t>write_strobe</w:t>
      </w:r>
      <w:r>
        <w:t xml:space="preserve"> signal due to timing issues.</w:t>
      </w:r>
      <w:r w:rsidR="0096377D">
        <w:t xml:space="preserve">  The same applies for the </w:t>
      </w:r>
      <w:r w:rsidR="0096377D" w:rsidRPr="0096377D">
        <w:rPr>
          <w:rFonts w:ascii="Courier New" w:hAnsi="Courier New" w:cs="Courier New"/>
        </w:rPr>
        <w:t>write_strobe</w:t>
      </w:r>
      <w:r w:rsidR="0096377D">
        <w:t xml:space="preserve"> signal.</w:t>
      </w:r>
    </w:p>
    <w:p w:rsidR="0047515E" w:rsidRDefault="002B1085" w:rsidP="00346791">
      <w:pPr>
        <w:pStyle w:val="ListParagraph"/>
        <w:numPr>
          <w:ilvl w:val="0"/>
          <w:numId w:val="6"/>
        </w:numPr>
      </w:pPr>
      <w:r>
        <w:t>Start small and work larger.  Here is a sample approach to this problem:</w:t>
      </w:r>
    </w:p>
    <w:p w:rsidR="00852FE7" w:rsidRDefault="00852FE7" w:rsidP="00C518DC">
      <w:pPr>
        <w:pStyle w:val="ListParagraph"/>
        <w:numPr>
          <w:ilvl w:val="1"/>
          <w:numId w:val="10"/>
        </w:numPr>
      </w:pPr>
      <w:r>
        <w:t>Ensure the UART configuration is correct on your FPGA and drivers are installed on your computer.  Do a hardware loopback on the UART module (</w:t>
      </w:r>
      <w:r w:rsidRPr="00852FE7">
        <w:rPr>
          <w:rFonts w:ascii="Courier New" w:hAnsi="Courier New" w:cs="Courier New"/>
        </w:rPr>
        <w:t>serial_out &lt;= serial_in;</w:t>
      </w:r>
      <w:r>
        <w:t>).</w:t>
      </w:r>
    </w:p>
    <w:p w:rsidR="00144E67" w:rsidRDefault="00144E67" w:rsidP="00C518DC">
      <w:pPr>
        <w:pStyle w:val="ListParagraph"/>
        <w:numPr>
          <w:ilvl w:val="1"/>
          <w:numId w:val="10"/>
        </w:numPr>
      </w:pPr>
      <w:r>
        <w:lastRenderedPageBreak/>
        <w:t xml:space="preserve">Write your </w:t>
      </w:r>
      <w:r w:rsidR="00F73721">
        <w:t>clk_to_baud module.</w:t>
      </w:r>
      <w:r w:rsidR="00105E2F">
        <w:t xml:space="preserve">  A good example is provided in the Xilinx UART manual on the course website.</w:t>
      </w:r>
      <w:r w:rsidR="00800C70">
        <w:t xml:space="preserve">  Simulate this design to ensure it runs correctly.</w:t>
      </w:r>
    </w:p>
    <w:p w:rsidR="00F73721" w:rsidRDefault="00F73721" w:rsidP="00C518DC">
      <w:pPr>
        <w:pStyle w:val="ListParagraph"/>
        <w:numPr>
          <w:ilvl w:val="1"/>
          <w:numId w:val="10"/>
        </w:numPr>
      </w:pPr>
      <w:r>
        <w:t xml:space="preserve">Connect the </w:t>
      </w:r>
      <w:r w:rsidRPr="00607EF5">
        <w:rPr>
          <w:rFonts w:ascii="Courier New" w:hAnsi="Courier New" w:cs="Courier New"/>
        </w:rPr>
        <w:t>uart_tx</w:t>
      </w:r>
      <w:r w:rsidR="00E1548F">
        <w:rPr>
          <w:rFonts w:ascii="Courier New" w:hAnsi="Courier New" w:cs="Courier New"/>
        </w:rPr>
        <w:t>6</w:t>
      </w:r>
      <w:r>
        <w:t xml:space="preserve"> and </w:t>
      </w:r>
      <w:r w:rsidRPr="00607EF5">
        <w:rPr>
          <w:rFonts w:ascii="Courier New" w:hAnsi="Courier New" w:cs="Courier New"/>
        </w:rPr>
        <w:t>uart_rx</w:t>
      </w:r>
      <w:r w:rsidR="00E1548F">
        <w:rPr>
          <w:rFonts w:ascii="Courier New" w:hAnsi="Courier New" w:cs="Courier New"/>
        </w:rPr>
        <w:t>6</w:t>
      </w:r>
      <w:r>
        <w:t xml:space="preserve"> modules to a simple PicoBlaze program that takes the serial input (if available) and writes it to </w:t>
      </w:r>
      <w:r w:rsidR="00BA4D70">
        <w:t>the serial o</w:t>
      </w:r>
      <w:r>
        <w:t>ut</w:t>
      </w:r>
      <w:r w:rsidR="00BA4D70">
        <w:t>put</w:t>
      </w:r>
      <w:r>
        <w:t>.</w:t>
      </w:r>
    </w:p>
    <w:p w:rsidR="00DD409C" w:rsidRDefault="000D2313" w:rsidP="00C518DC">
      <w:pPr>
        <w:pStyle w:val="ListParagraph"/>
        <w:numPr>
          <w:ilvl w:val="1"/>
          <w:numId w:val="10"/>
        </w:numPr>
      </w:pPr>
      <w:r>
        <w:t xml:space="preserve">Expand your PicoBlaze code to process the </w:t>
      </w:r>
      <w:r w:rsidRPr="000D2313">
        <w:rPr>
          <w:rFonts w:ascii="Courier New" w:hAnsi="Courier New" w:cs="Courier New"/>
        </w:rPr>
        <w:t>swt</w:t>
      </w:r>
      <w:r>
        <w:t xml:space="preserve"> command.</w:t>
      </w:r>
    </w:p>
    <w:p w:rsidR="00A91879" w:rsidRDefault="00A91879" w:rsidP="00A91879">
      <w:pPr>
        <w:pStyle w:val="ListParagraph"/>
        <w:numPr>
          <w:ilvl w:val="1"/>
          <w:numId w:val="10"/>
        </w:numPr>
      </w:pPr>
      <w:r>
        <w:t xml:space="preserve">Expand your PicoBlaze code to process the </w:t>
      </w:r>
      <w:r>
        <w:rPr>
          <w:rFonts w:ascii="Courier New" w:hAnsi="Courier New" w:cs="Courier New"/>
        </w:rPr>
        <w:t>led ##</w:t>
      </w:r>
      <w:r>
        <w:t xml:space="preserve"> command.</w:t>
      </w:r>
    </w:p>
    <w:p w:rsidR="00AC4CEC" w:rsidRDefault="00B21627" w:rsidP="007F4911">
      <w:pPr>
        <w:pStyle w:val="Heading2"/>
      </w:pPr>
      <w:r>
        <w:t>Extra Credit</w:t>
      </w:r>
    </w:p>
    <w:p w:rsidR="00B21627" w:rsidRDefault="00B21627" w:rsidP="00AC4CEC">
      <w:r>
        <w:t>Add additional features to this lab for extra credit.  Here are a few ideas, but you can come up with your own as well:</w:t>
      </w:r>
    </w:p>
    <w:p w:rsidR="00A846ED" w:rsidRDefault="00824E08" w:rsidP="006D5800">
      <w:pPr>
        <w:pStyle w:val="ListParagraph"/>
        <w:numPr>
          <w:ilvl w:val="0"/>
          <w:numId w:val="7"/>
        </w:numPr>
      </w:pPr>
      <w:r>
        <w:t xml:space="preserve">Add a command-line prompt similar to what you see when you are using </w:t>
      </w:r>
      <w:r w:rsidRPr="00824E08">
        <w:rPr>
          <w:rFonts w:ascii="Courier New" w:hAnsi="Courier New" w:cs="Courier New"/>
        </w:rPr>
        <w:t>cmd.exe</w:t>
      </w:r>
      <w:r>
        <w:t xml:space="preserve"> in windows.</w:t>
      </w:r>
    </w:p>
    <w:p w:rsidR="00824E08" w:rsidRDefault="00824E08" w:rsidP="006D5800">
      <w:pPr>
        <w:pStyle w:val="ListParagraph"/>
        <w:numPr>
          <w:ilvl w:val="0"/>
          <w:numId w:val="7"/>
        </w:numPr>
      </w:pPr>
      <w:r>
        <w:t>Add err</w:t>
      </w:r>
      <w:r w:rsidR="00DA3863">
        <w:t>or checking to the input.  Display an error message if the command is not valid.</w:t>
      </w:r>
    </w:p>
    <w:p w:rsidR="00802856" w:rsidRDefault="00FD72B1" w:rsidP="00FC28EA">
      <w:pPr>
        <w:pStyle w:val="ListParagraph"/>
        <w:numPr>
          <w:ilvl w:val="0"/>
          <w:numId w:val="7"/>
        </w:numPr>
      </w:pPr>
      <w:r>
        <w:t xml:space="preserve">Add another unique (i.e., non-trivial – so just using the push-buttons as another input would not count) </w:t>
      </w:r>
      <w:r w:rsidR="007906FB">
        <w:t>peripheral</w:t>
      </w:r>
      <w:r>
        <w:t xml:space="preserve"> to your design.</w:t>
      </w:r>
      <w:r w:rsidR="00602F3A">
        <w:t xml:space="preserve">  For example, you could use the character generator module</w:t>
      </w:r>
      <w:r w:rsidR="00FC28EA">
        <w:t xml:space="preserve"> created earlier in the course. </w:t>
      </w:r>
      <w:r w:rsidR="00971483">
        <w:t>Another</w:t>
      </w:r>
      <w:r w:rsidR="00FC28EA">
        <w:t>, perhaps easier,</w:t>
      </w:r>
      <w:r w:rsidR="00971483">
        <w:t xml:space="preserve"> option is to add the seven-segment displays an output.</w:t>
      </w:r>
    </w:p>
    <w:p w:rsidR="00E66908" w:rsidRDefault="00E66908" w:rsidP="00FB3A61">
      <w:pPr>
        <w:ind w:left="360"/>
      </w:pPr>
    </w:p>
    <w:p w:rsidR="004D6606" w:rsidRDefault="004D6606" w:rsidP="0047515E">
      <w:pPr>
        <w:sectPr w:rsidR="004D6606" w:rsidSect="00BC5D41">
          <w:type w:val="continuous"/>
          <w:pgSz w:w="12240" w:h="15840"/>
          <w:pgMar w:top="720" w:right="720" w:bottom="720" w:left="720" w:header="720" w:footer="720" w:gutter="0"/>
          <w:cols w:num="2" w:space="360"/>
          <w:docGrid w:linePitch="360"/>
        </w:sectPr>
      </w:pPr>
    </w:p>
    <w:p w:rsidR="00EE432F" w:rsidRPr="00F26316" w:rsidRDefault="00EE432F" w:rsidP="00F26316">
      <w:pPr>
        <w:spacing w:after="0"/>
        <w:rPr>
          <w:sz w:val="16"/>
        </w:rPr>
      </w:pPr>
    </w:p>
    <w:tbl>
      <w:tblPr>
        <w:tblStyle w:val="TableGrid"/>
        <w:tblW w:w="0" w:type="auto"/>
        <w:tblLook w:val="04A0" w:firstRow="1" w:lastRow="0" w:firstColumn="1" w:lastColumn="0" w:noHBand="0" w:noVBand="1"/>
      </w:tblPr>
      <w:tblGrid>
        <w:gridCol w:w="11016"/>
      </w:tblGrid>
      <w:tr w:rsidR="00F26316" w:rsidTr="00300B01">
        <w:tc>
          <w:tcPr>
            <w:tcW w:w="11016" w:type="dxa"/>
          </w:tcPr>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ascii_to_nibble </w:t>
            </w:r>
            <w:r>
              <w:rPr>
                <w:rFonts w:ascii="Consolas" w:hAnsi="Consolas" w:cs="Consolas"/>
                <w:b/>
                <w:bCs/>
                <w:color w:val="0000FF"/>
                <w:szCs w:val="20"/>
                <w:highlight w:val="white"/>
              </w:rPr>
              <w:t>is</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ascii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7</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nibble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3</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80"/>
                <w:szCs w:val="20"/>
                <w:highlight w:val="white"/>
              </w:rPr>
              <w:t>);</w:t>
            </w:r>
          </w:p>
          <w:p w:rsidR="00F26316" w:rsidRDefault="00F26316" w:rsidP="00F26316">
            <w:pPr>
              <w:rPr>
                <w:rFonts w:ascii="Consolas" w:hAnsi="Consolas" w:cs="Consolas"/>
                <w:b/>
                <w:bCs/>
                <w:color w:val="000080"/>
                <w:szCs w:val="20"/>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ascii_to_nibble</w:t>
            </w:r>
            <w:r>
              <w:rPr>
                <w:rFonts w:ascii="Consolas" w:hAnsi="Consolas" w:cs="Consolas"/>
                <w:b/>
                <w:bCs/>
                <w:color w:val="000080"/>
                <w:szCs w:val="20"/>
                <w:highlight w:val="white"/>
              </w:rPr>
              <w:t>;</w:t>
            </w:r>
          </w:p>
          <w:p w:rsidR="00F26316" w:rsidRDefault="00F26316" w:rsidP="00F26316">
            <w:pPr>
              <w:rPr>
                <w:rFonts w:ascii="Consolas" w:hAnsi="Consolas" w:cs="Consolas"/>
                <w:b/>
                <w:bCs/>
                <w:color w:val="000080"/>
                <w:szCs w:val="20"/>
              </w:rPr>
            </w:pP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nibble_to_ascii </w:t>
            </w:r>
            <w:r>
              <w:rPr>
                <w:rFonts w:ascii="Consolas" w:hAnsi="Consolas" w:cs="Consolas"/>
                <w:b/>
                <w:bCs/>
                <w:color w:val="0000FF"/>
                <w:szCs w:val="20"/>
                <w:highlight w:val="white"/>
              </w:rPr>
              <w:t>is</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nibble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3</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ascii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7</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80"/>
                <w:szCs w:val="20"/>
                <w:highlight w:val="white"/>
              </w:rPr>
              <w:t>);</w:t>
            </w:r>
          </w:p>
          <w:p w:rsidR="00F26316" w:rsidRDefault="00F26316" w:rsidP="00F26316">
            <w:pPr>
              <w:rPr>
                <w:rFonts w:ascii="Consolas" w:hAnsi="Consolas" w:cs="Consolas"/>
                <w:b/>
                <w:bCs/>
                <w:color w:val="000080"/>
                <w:szCs w:val="20"/>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nibble_to_ascii</w:t>
            </w:r>
            <w:r>
              <w:rPr>
                <w:rFonts w:ascii="Consolas" w:hAnsi="Consolas" w:cs="Consolas"/>
                <w:b/>
                <w:bCs/>
                <w:color w:val="000080"/>
                <w:szCs w:val="20"/>
                <w:highlight w:val="white"/>
              </w:rPr>
              <w:t>;</w:t>
            </w:r>
          </w:p>
          <w:p w:rsidR="00F26316" w:rsidRDefault="00F26316" w:rsidP="00F26316">
            <w:pPr>
              <w:rPr>
                <w:rFonts w:ascii="Consolas" w:hAnsi="Consolas" w:cs="Consolas"/>
                <w:b/>
                <w:bCs/>
                <w:color w:val="000080"/>
                <w:szCs w:val="20"/>
              </w:rPr>
            </w:pP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clk_to_baud </w:t>
            </w:r>
            <w:r>
              <w:rPr>
                <w:rFonts w:ascii="Consolas" w:hAnsi="Consolas" w:cs="Consolas"/>
                <w:b/>
                <w:bCs/>
                <w:color w:val="0000FF"/>
                <w:szCs w:val="20"/>
                <w:highlight w:val="white"/>
              </w:rPr>
              <w:t>is</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r>
              <w:rPr>
                <w:rFonts w:ascii="Consolas" w:hAnsi="Consolas" w:cs="Consolas"/>
                <w:color w:val="000000"/>
                <w:szCs w:val="20"/>
                <w:highlight w:val="white"/>
              </w:rPr>
              <w:t xml:space="preserve"> clk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color w:val="008000"/>
                <w:szCs w:val="20"/>
                <w:highlight w:val="white"/>
              </w:rPr>
              <w:t>-- 25 MHz</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reset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baud_16x_en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color w:val="000000"/>
                <w:szCs w:val="20"/>
                <w:highlight w:val="white"/>
              </w:rPr>
              <w:t xml:space="preserve"> </w:t>
            </w:r>
            <w:r>
              <w:rPr>
                <w:rFonts w:ascii="Consolas" w:hAnsi="Consolas" w:cs="Consolas"/>
                <w:color w:val="008000"/>
                <w:szCs w:val="20"/>
                <w:highlight w:val="white"/>
              </w:rPr>
              <w:t>-- 16*9.6 kHz</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80"/>
                <w:szCs w:val="20"/>
                <w:highlight w:val="white"/>
              </w:rPr>
              <w:t>);</w:t>
            </w:r>
          </w:p>
          <w:p w:rsidR="00F26316" w:rsidRDefault="00F26316" w:rsidP="00F26316">
            <w:pPr>
              <w:rPr>
                <w:rFonts w:ascii="Consolas" w:hAnsi="Consolas" w:cs="Consolas"/>
                <w:b/>
                <w:bCs/>
                <w:color w:val="000080"/>
                <w:szCs w:val="20"/>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clk_to_baud</w:t>
            </w:r>
            <w:r>
              <w:rPr>
                <w:rFonts w:ascii="Consolas" w:hAnsi="Consolas" w:cs="Consolas"/>
                <w:b/>
                <w:bCs/>
                <w:color w:val="000080"/>
                <w:szCs w:val="20"/>
                <w:highlight w:val="white"/>
              </w:rPr>
              <w:t>;</w:t>
            </w:r>
          </w:p>
          <w:p w:rsidR="00F26316" w:rsidRDefault="00F26316" w:rsidP="00F26316"/>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b/>
                <w:bCs/>
                <w:color w:val="0000FF"/>
                <w:szCs w:val="20"/>
                <w:highlight w:val="white"/>
              </w:rPr>
              <w:t>entity</w:t>
            </w:r>
            <w:r>
              <w:rPr>
                <w:rFonts w:ascii="Consolas" w:hAnsi="Consolas" w:cs="Consolas"/>
                <w:color w:val="000000"/>
                <w:szCs w:val="20"/>
                <w:highlight w:val="white"/>
              </w:rPr>
              <w:t xml:space="preserve"> atlys_remote_terminal_pb </w:t>
            </w:r>
            <w:r>
              <w:rPr>
                <w:rFonts w:ascii="Consolas" w:hAnsi="Consolas" w:cs="Consolas"/>
                <w:b/>
                <w:bCs/>
                <w:color w:val="0000FF"/>
                <w:szCs w:val="20"/>
                <w:highlight w:val="white"/>
              </w:rPr>
              <w:t>is</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FF"/>
                <w:szCs w:val="20"/>
                <w:highlight w:val="white"/>
              </w:rPr>
              <w:t>port</w:t>
            </w:r>
            <w:r>
              <w:rPr>
                <w:rFonts w:ascii="Consolas" w:hAnsi="Consolas" w:cs="Consolas"/>
                <w:color w:val="000000"/>
                <w:szCs w:val="20"/>
                <w:highlight w:val="white"/>
              </w:rPr>
              <w:t xml:space="preserve"> </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clk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reset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serial_in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serial_out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switch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in</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7</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led        </w:t>
            </w:r>
            <w:r>
              <w:rPr>
                <w:rFonts w:ascii="Consolas" w:hAnsi="Consolas" w:cs="Consolas"/>
                <w:b/>
                <w:bCs/>
                <w:color w:val="000080"/>
                <w:szCs w:val="20"/>
                <w:highlight w:val="white"/>
              </w:rPr>
              <w:t>:</w:t>
            </w:r>
            <w:r>
              <w:rPr>
                <w:rFonts w:ascii="Consolas" w:hAnsi="Consolas" w:cs="Consolas"/>
                <w:color w:val="000000"/>
                <w:szCs w:val="20"/>
                <w:highlight w:val="white"/>
              </w:rPr>
              <w:t xml:space="preserve"> </w:t>
            </w:r>
            <w:r>
              <w:rPr>
                <w:rFonts w:ascii="Consolas" w:hAnsi="Consolas" w:cs="Consolas"/>
                <w:b/>
                <w:bCs/>
                <w:color w:val="0000FF"/>
                <w:szCs w:val="20"/>
                <w:highlight w:val="white"/>
              </w:rPr>
              <w:t>out</w:t>
            </w:r>
            <w:r>
              <w:rPr>
                <w:rFonts w:ascii="Consolas" w:hAnsi="Consolas" w:cs="Consolas"/>
                <w:color w:val="000000"/>
                <w:szCs w:val="20"/>
                <w:highlight w:val="white"/>
              </w:rPr>
              <w:t xml:space="preserve"> </w:t>
            </w:r>
            <w:r>
              <w:rPr>
                <w:rFonts w:ascii="Consolas" w:hAnsi="Consolas" w:cs="Consolas"/>
                <w:color w:val="8000FF"/>
                <w:szCs w:val="20"/>
                <w:highlight w:val="white"/>
              </w:rPr>
              <w:t>std_logic_vector</w:t>
            </w:r>
            <w:r>
              <w:rPr>
                <w:rFonts w:ascii="Consolas" w:hAnsi="Consolas" w:cs="Consolas"/>
                <w:b/>
                <w:bCs/>
                <w:color w:val="000080"/>
                <w:szCs w:val="20"/>
                <w:highlight w:val="white"/>
              </w:rPr>
              <w:t>(</w:t>
            </w:r>
            <w:r>
              <w:rPr>
                <w:rFonts w:ascii="Consolas" w:hAnsi="Consolas" w:cs="Consolas"/>
                <w:color w:val="FF8000"/>
                <w:szCs w:val="20"/>
                <w:highlight w:val="white"/>
              </w:rPr>
              <w:t>7</w:t>
            </w:r>
            <w:r>
              <w:rPr>
                <w:rFonts w:ascii="Consolas" w:hAnsi="Consolas" w:cs="Consolas"/>
                <w:color w:val="000000"/>
                <w:szCs w:val="20"/>
                <w:highlight w:val="white"/>
              </w:rPr>
              <w:t xml:space="preserve"> </w:t>
            </w:r>
            <w:r>
              <w:rPr>
                <w:rFonts w:ascii="Consolas" w:hAnsi="Consolas" w:cs="Consolas"/>
                <w:b/>
                <w:bCs/>
                <w:color w:val="0000FF"/>
                <w:szCs w:val="20"/>
                <w:highlight w:val="white"/>
              </w:rPr>
              <w:t>downto</w:t>
            </w:r>
            <w:r>
              <w:rPr>
                <w:rFonts w:ascii="Consolas" w:hAnsi="Consolas" w:cs="Consolas"/>
                <w:color w:val="000000"/>
                <w:szCs w:val="20"/>
                <w:highlight w:val="white"/>
              </w:rPr>
              <w:t xml:space="preserve"> </w:t>
            </w:r>
            <w:r>
              <w:rPr>
                <w:rFonts w:ascii="Consolas" w:hAnsi="Consolas" w:cs="Consolas"/>
                <w:color w:val="FF8000"/>
                <w:szCs w:val="20"/>
                <w:highlight w:val="white"/>
              </w:rPr>
              <w:t>0</w:t>
            </w:r>
            <w:r>
              <w:rPr>
                <w:rFonts w:ascii="Consolas" w:hAnsi="Consolas" w:cs="Consolas"/>
                <w:b/>
                <w:bCs/>
                <w:color w:val="000080"/>
                <w:szCs w:val="20"/>
                <w:highlight w:val="white"/>
              </w:rPr>
              <w:t>)</w:t>
            </w:r>
          </w:p>
          <w:p w:rsidR="00F26316" w:rsidRDefault="00F26316" w:rsidP="00F26316">
            <w:pPr>
              <w:autoSpaceDE w:val="0"/>
              <w:autoSpaceDN w:val="0"/>
              <w:adjustRightInd w:val="0"/>
              <w:jc w:val="left"/>
              <w:rPr>
                <w:rFonts w:ascii="Consolas" w:hAnsi="Consolas" w:cs="Consolas"/>
                <w:color w:val="000000"/>
                <w:szCs w:val="20"/>
                <w:highlight w:val="white"/>
              </w:rPr>
            </w:pPr>
            <w:r>
              <w:rPr>
                <w:rFonts w:ascii="Consolas" w:hAnsi="Consolas" w:cs="Consolas"/>
                <w:color w:val="000000"/>
                <w:szCs w:val="20"/>
                <w:highlight w:val="white"/>
              </w:rPr>
              <w:t xml:space="preserve">         </w:t>
            </w:r>
            <w:r>
              <w:rPr>
                <w:rFonts w:ascii="Consolas" w:hAnsi="Consolas" w:cs="Consolas"/>
                <w:b/>
                <w:bCs/>
                <w:color w:val="000080"/>
                <w:szCs w:val="20"/>
                <w:highlight w:val="white"/>
              </w:rPr>
              <w:t>);</w:t>
            </w:r>
          </w:p>
          <w:p w:rsidR="00F26316" w:rsidRDefault="00F26316" w:rsidP="00F26316">
            <w:pPr>
              <w:rPr>
                <w:rFonts w:ascii="Consolas" w:hAnsi="Consolas" w:cs="Consolas"/>
                <w:b/>
                <w:bCs/>
                <w:color w:val="0000FF"/>
                <w:szCs w:val="20"/>
                <w:highlight w:val="white"/>
              </w:rPr>
            </w:pPr>
            <w:r>
              <w:rPr>
                <w:rFonts w:ascii="Consolas" w:hAnsi="Consolas" w:cs="Consolas"/>
                <w:b/>
                <w:bCs/>
                <w:color w:val="0000FF"/>
                <w:szCs w:val="20"/>
                <w:highlight w:val="white"/>
              </w:rPr>
              <w:t>end</w:t>
            </w:r>
            <w:r>
              <w:rPr>
                <w:rFonts w:ascii="Consolas" w:hAnsi="Consolas" w:cs="Consolas"/>
                <w:color w:val="000000"/>
                <w:szCs w:val="20"/>
                <w:highlight w:val="white"/>
              </w:rPr>
              <w:t xml:space="preserve"> atlys_remote_terminal_pb</w:t>
            </w:r>
            <w:r>
              <w:rPr>
                <w:rFonts w:ascii="Consolas" w:hAnsi="Consolas" w:cs="Consolas"/>
                <w:b/>
                <w:bCs/>
                <w:color w:val="000080"/>
                <w:szCs w:val="20"/>
                <w:highlight w:val="white"/>
              </w:rPr>
              <w:t>;</w:t>
            </w:r>
          </w:p>
        </w:tc>
      </w:tr>
    </w:tbl>
    <w:p w:rsidR="00F26316" w:rsidRDefault="00F26316" w:rsidP="00F26316">
      <w:pPr>
        <w:pStyle w:val="Caption"/>
        <w:jc w:val="center"/>
      </w:pPr>
      <w:bookmarkStart w:id="4" w:name="_Ref349895869"/>
      <w:r>
        <w:t xml:space="preserve">Code Listing </w:t>
      </w:r>
      <w:r>
        <w:fldChar w:fldCharType="begin"/>
      </w:r>
      <w:r>
        <w:instrText xml:space="preserve"> SEQ Code_Listing \* ARABIC </w:instrText>
      </w:r>
      <w:r>
        <w:fldChar w:fldCharType="separate"/>
      </w:r>
      <w:r>
        <w:rPr>
          <w:noProof/>
        </w:rPr>
        <w:t>1</w:t>
      </w:r>
      <w:r>
        <w:rPr>
          <w:noProof/>
        </w:rPr>
        <w:fldChar w:fldCharType="end"/>
      </w:r>
      <w:bookmarkEnd w:id="4"/>
      <w:r>
        <w:t xml:space="preserve"> - Entity templates for the lab to ensure consistency between student designs.</w:t>
      </w:r>
    </w:p>
    <w:p w:rsidR="00F26316" w:rsidRDefault="00F26316" w:rsidP="0047515E"/>
    <w:p w:rsidR="00050860" w:rsidRDefault="00050860" w:rsidP="0047515E">
      <w:pPr>
        <w:sectPr w:rsidR="00050860" w:rsidSect="00B83F04">
          <w:pgSz w:w="12240" w:h="15840"/>
          <w:pgMar w:top="720" w:right="720" w:bottom="720" w:left="720" w:header="720" w:footer="720" w:gutter="0"/>
          <w:cols w:space="360"/>
          <w:docGrid w:linePitch="360"/>
        </w:sectPr>
      </w:pPr>
    </w:p>
    <w:p w:rsidR="00EE432F" w:rsidRDefault="00EE432F" w:rsidP="0047515E"/>
    <w:p w:rsidR="00EE432F" w:rsidRDefault="00EE432F" w:rsidP="0047515E">
      <w:pPr>
        <w:sectPr w:rsidR="00EE432F" w:rsidSect="00B83F04">
          <w:type w:val="continuous"/>
          <w:pgSz w:w="12240" w:h="15840"/>
          <w:pgMar w:top="720" w:right="720" w:bottom="720" w:left="720" w:header="720" w:footer="720" w:gutter="0"/>
          <w:cols w:num="2" w:space="360"/>
          <w:docGrid w:linePitch="360"/>
        </w:sectPr>
      </w:pPr>
    </w:p>
    <w:p w:rsidR="004C4666" w:rsidRDefault="004C4666" w:rsidP="007E1560">
      <w:pPr>
        <w:pStyle w:val="Heading2"/>
        <w:sectPr w:rsidR="004C4666" w:rsidSect="004F4CEA">
          <w:pgSz w:w="12240" w:h="15840"/>
          <w:pgMar w:top="720" w:right="720" w:bottom="720" w:left="72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6948"/>
      </w:tblGrid>
      <w:tr w:rsidR="00A80F66" w:rsidTr="00537017">
        <w:tc>
          <w:tcPr>
            <w:tcW w:w="4068" w:type="dxa"/>
          </w:tcPr>
          <w:p w:rsidR="00A80F66" w:rsidRPr="004131A6" w:rsidRDefault="00A80F66" w:rsidP="003A26B3">
            <w:pPr>
              <w:pStyle w:val="Heading2"/>
              <w:outlineLvl w:val="1"/>
              <w:rPr>
                <w:sz w:val="22"/>
              </w:rPr>
            </w:pPr>
            <w:r>
              <w:rPr>
                <w:sz w:val="22"/>
              </w:rPr>
              <w:lastRenderedPageBreak/>
              <w:t>Remote Terminal</w:t>
            </w:r>
            <w:r w:rsidR="003A26B3">
              <w:rPr>
                <w:sz w:val="22"/>
              </w:rPr>
              <w:t xml:space="preserve"> </w:t>
            </w:r>
            <w:r w:rsidRPr="004131A6">
              <w:rPr>
                <w:sz w:val="22"/>
              </w:rPr>
              <w:t>Cut Sheet</w:t>
            </w:r>
          </w:p>
        </w:tc>
        <w:tc>
          <w:tcPr>
            <w:tcW w:w="6948" w:type="dxa"/>
            <w:vAlign w:val="bottom"/>
          </w:tcPr>
          <w:p w:rsidR="00A80F66" w:rsidRPr="00D30088" w:rsidRDefault="00A80F66" w:rsidP="00537017">
            <w:pPr>
              <w:rPr>
                <w:b/>
              </w:rPr>
            </w:pPr>
            <w:r w:rsidRPr="00D964B6">
              <w:rPr>
                <w:b/>
              </w:rPr>
              <w:t>Name:</w:t>
            </w:r>
            <w:r>
              <w:t xml:space="preserve"> _________________  </w:t>
            </w:r>
            <w:r>
              <w:rPr>
                <w:b/>
              </w:rPr>
              <w:t>Instructor</w:t>
            </w:r>
            <w:r w:rsidRPr="00D964B6">
              <w:rPr>
                <w:b/>
              </w:rPr>
              <w:t>:</w:t>
            </w:r>
            <w:r>
              <w:t xml:space="preserve"> ________________  </w:t>
            </w:r>
            <w:r w:rsidRPr="00D30088">
              <w:rPr>
                <w:b/>
              </w:rPr>
              <w:t>Section:</w:t>
            </w:r>
            <w:r>
              <w:rPr>
                <w:b/>
              </w:rPr>
              <w:t xml:space="preserve"> </w:t>
            </w:r>
            <w:r>
              <w:t>________</w:t>
            </w:r>
          </w:p>
        </w:tc>
      </w:tr>
    </w:tbl>
    <w:bookmarkStart w:id="5" w:name="_MON_1412674133"/>
    <w:bookmarkEnd w:id="5"/>
    <w:p w:rsidR="00A80F66" w:rsidRDefault="006A21F2" w:rsidP="00A80F66">
      <w:r>
        <w:object w:dxaOrig="11636" w:dyaOrig="73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0.3pt;height:332.45pt" o:ole="">
            <v:imagedata r:id="rId12" o:title=""/>
          </v:shape>
          <o:OLEObject Type="Embed" ProgID="Excel.Sheet.12" ShapeID="_x0000_i1025" DrawAspect="Content" ObjectID="_1423643629" r:id="rId13"/>
        </w:object>
      </w:r>
      <w:r w:rsidR="00A80F66" w:rsidRPr="0036733A">
        <w:rPr>
          <w:b/>
        </w:rPr>
        <w:t xml:space="preserve">Number of hours spent on </w:t>
      </w:r>
      <w:r w:rsidR="00A80F66">
        <w:rPr>
          <w:b/>
        </w:rPr>
        <w:t>this lab</w:t>
      </w:r>
      <w:r w:rsidR="00A80F66" w:rsidRPr="0036733A">
        <w:rPr>
          <w:b/>
        </w:rPr>
        <w:t>:</w:t>
      </w:r>
      <w:r w:rsidR="00A80F66">
        <w:t xml:space="preserve"> _________________ (no points associated with this unless you leave it blank)</w:t>
      </w:r>
    </w:p>
    <w:p w:rsidR="00A80F66" w:rsidRDefault="00A80F66" w:rsidP="00A80F66">
      <w:r w:rsidRPr="00F265FE">
        <w:rPr>
          <w:b/>
        </w:rPr>
        <w:t xml:space="preserve">Suggestions to improve </w:t>
      </w:r>
      <w:r>
        <w:rPr>
          <w:b/>
        </w:rPr>
        <w:t xml:space="preserve">this lab </w:t>
      </w:r>
      <w:r w:rsidRPr="00F265FE">
        <w:rPr>
          <w:b/>
        </w:rPr>
        <w:t>in future years:</w:t>
      </w:r>
      <w:r>
        <w:t xml:space="preserve"> (use blank space below)</w:t>
      </w:r>
    </w:p>
    <w:p w:rsidR="00E606E0" w:rsidRPr="00E606E0" w:rsidRDefault="00E606E0" w:rsidP="00E606E0"/>
    <w:sectPr w:rsidR="00E606E0" w:rsidRPr="00E606E0" w:rsidSect="004C4666">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013E" w:rsidRDefault="0033013E" w:rsidP="001E0E41">
      <w:pPr>
        <w:spacing w:after="0" w:line="240" w:lineRule="auto"/>
      </w:pPr>
      <w:r>
        <w:separator/>
      </w:r>
    </w:p>
  </w:endnote>
  <w:endnote w:type="continuationSeparator" w:id="0">
    <w:p w:rsidR="0033013E" w:rsidRDefault="0033013E" w:rsidP="001E0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Footer"/>
      <w:pBdr>
        <w:top w:val="single" w:sz="4" w:space="1" w:color="auto"/>
      </w:pBdr>
    </w:pPr>
    <w:r>
      <w:ptab w:relativeTo="margin" w:alignment="center" w:leader="none"/>
    </w:r>
    <w:r>
      <w:t xml:space="preserve">Page </w:t>
    </w:r>
    <w:r>
      <w:fldChar w:fldCharType="begin"/>
    </w:r>
    <w:r>
      <w:instrText xml:space="preserve"> PAGE   \* MERGEFORMAT </w:instrText>
    </w:r>
    <w:r>
      <w:fldChar w:fldCharType="separate"/>
    </w:r>
    <w:r w:rsidR="00BE02EC">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BE02EC">
      <w:rPr>
        <w:noProof/>
      </w:rPr>
      <w:t>4</w:t>
    </w:r>
    <w:r>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013E" w:rsidRDefault="0033013E" w:rsidP="001E0E41">
      <w:pPr>
        <w:spacing w:after="0" w:line="240" w:lineRule="auto"/>
      </w:pPr>
      <w:r>
        <w:separator/>
      </w:r>
    </w:p>
  </w:footnote>
  <w:footnote w:type="continuationSeparator" w:id="0">
    <w:p w:rsidR="0033013E" w:rsidRDefault="0033013E" w:rsidP="001E0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E76" w:rsidRDefault="00AF3E76" w:rsidP="001E0E41">
    <w:pPr>
      <w:pStyle w:val="Header"/>
      <w:pBdr>
        <w:bottom w:val="single" w:sz="4" w:space="1" w:color="auto"/>
      </w:pBdr>
      <w:jc w:val="center"/>
    </w:pPr>
    <w:r>
      <w:t>ECE 484 –Remote Terminal Laboratory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86F1F"/>
    <w:multiLevelType w:val="hybridMultilevel"/>
    <w:tmpl w:val="B0AC5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05E22"/>
    <w:multiLevelType w:val="hybridMultilevel"/>
    <w:tmpl w:val="0E088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30B5B"/>
    <w:multiLevelType w:val="hybridMultilevel"/>
    <w:tmpl w:val="9036D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B28A6"/>
    <w:multiLevelType w:val="hybridMultilevel"/>
    <w:tmpl w:val="3320A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C29BD"/>
    <w:multiLevelType w:val="hybridMultilevel"/>
    <w:tmpl w:val="FC54C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FE7B00"/>
    <w:multiLevelType w:val="hybridMultilevel"/>
    <w:tmpl w:val="0B205050"/>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106B7C"/>
    <w:multiLevelType w:val="hybridMultilevel"/>
    <w:tmpl w:val="90EA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C23E36"/>
    <w:multiLevelType w:val="hybridMultilevel"/>
    <w:tmpl w:val="97E0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470241"/>
    <w:multiLevelType w:val="hybridMultilevel"/>
    <w:tmpl w:val="36E4261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07B72"/>
    <w:multiLevelType w:val="hybridMultilevel"/>
    <w:tmpl w:val="3B50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19E0551"/>
    <w:multiLevelType w:val="hybridMultilevel"/>
    <w:tmpl w:val="3CB4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2E0BCA"/>
    <w:multiLevelType w:val="hybridMultilevel"/>
    <w:tmpl w:val="D8303D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10"/>
  </w:num>
  <w:num w:numId="5">
    <w:abstractNumId w:val="4"/>
  </w:num>
  <w:num w:numId="6">
    <w:abstractNumId w:val="8"/>
  </w:num>
  <w:num w:numId="7">
    <w:abstractNumId w:val="3"/>
  </w:num>
  <w:num w:numId="8">
    <w:abstractNumId w:val="0"/>
  </w:num>
  <w:num w:numId="9">
    <w:abstractNumId w:val="1"/>
  </w:num>
  <w:num w:numId="10">
    <w:abstractNumId w:val="5"/>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F5"/>
    <w:rsid w:val="00002282"/>
    <w:rsid w:val="00014313"/>
    <w:rsid w:val="00017F7A"/>
    <w:rsid w:val="0002132F"/>
    <w:rsid w:val="00023570"/>
    <w:rsid w:val="00037A94"/>
    <w:rsid w:val="0004158B"/>
    <w:rsid w:val="00042A3A"/>
    <w:rsid w:val="00045DC3"/>
    <w:rsid w:val="00050860"/>
    <w:rsid w:val="00054EF2"/>
    <w:rsid w:val="000558EA"/>
    <w:rsid w:val="00060E95"/>
    <w:rsid w:val="00061061"/>
    <w:rsid w:val="00061339"/>
    <w:rsid w:val="000711BF"/>
    <w:rsid w:val="00071BB2"/>
    <w:rsid w:val="00081BAC"/>
    <w:rsid w:val="00090360"/>
    <w:rsid w:val="000948ED"/>
    <w:rsid w:val="00095974"/>
    <w:rsid w:val="000960DC"/>
    <w:rsid w:val="000C7656"/>
    <w:rsid w:val="000D0F10"/>
    <w:rsid w:val="000D2313"/>
    <w:rsid w:val="000E6701"/>
    <w:rsid w:val="000E7589"/>
    <w:rsid w:val="000E7CB8"/>
    <w:rsid w:val="000F0C2C"/>
    <w:rsid w:val="000F2019"/>
    <w:rsid w:val="00100219"/>
    <w:rsid w:val="00102789"/>
    <w:rsid w:val="00103C17"/>
    <w:rsid w:val="00105DB4"/>
    <w:rsid w:val="00105E2F"/>
    <w:rsid w:val="0010625F"/>
    <w:rsid w:val="0010741C"/>
    <w:rsid w:val="001142F7"/>
    <w:rsid w:val="00122335"/>
    <w:rsid w:val="0012509F"/>
    <w:rsid w:val="001264C8"/>
    <w:rsid w:val="00126639"/>
    <w:rsid w:val="0012747A"/>
    <w:rsid w:val="00131EC8"/>
    <w:rsid w:val="0013350B"/>
    <w:rsid w:val="00140566"/>
    <w:rsid w:val="00140F55"/>
    <w:rsid w:val="00143331"/>
    <w:rsid w:val="00144E67"/>
    <w:rsid w:val="00144E8C"/>
    <w:rsid w:val="00156C94"/>
    <w:rsid w:val="00164093"/>
    <w:rsid w:val="00166643"/>
    <w:rsid w:val="00167991"/>
    <w:rsid w:val="00172B04"/>
    <w:rsid w:val="00181958"/>
    <w:rsid w:val="00192680"/>
    <w:rsid w:val="00197C7C"/>
    <w:rsid w:val="001A3AEC"/>
    <w:rsid w:val="001B167C"/>
    <w:rsid w:val="001D78CB"/>
    <w:rsid w:val="001E0E41"/>
    <w:rsid w:val="001E121C"/>
    <w:rsid w:val="001E4B16"/>
    <w:rsid w:val="001E5D25"/>
    <w:rsid w:val="001E62AA"/>
    <w:rsid w:val="001F7476"/>
    <w:rsid w:val="002034BA"/>
    <w:rsid w:val="00204A4C"/>
    <w:rsid w:val="00206100"/>
    <w:rsid w:val="00210CA3"/>
    <w:rsid w:val="00222B96"/>
    <w:rsid w:val="00224A54"/>
    <w:rsid w:val="00226805"/>
    <w:rsid w:val="0022680A"/>
    <w:rsid w:val="0024411E"/>
    <w:rsid w:val="002461B7"/>
    <w:rsid w:val="00250E67"/>
    <w:rsid w:val="002607A1"/>
    <w:rsid w:val="00261CC6"/>
    <w:rsid w:val="00265886"/>
    <w:rsid w:val="00267078"/>
    <w:rsid w:val="00286962"/>
    <w:rsid w:val="0028704C"/>
    <w:rsid w:val="002A3A25"/>
    <w:rsid w:val="002B0F84"/>
    <w:rsid w:val="002B1085"/>
    <w:rsid w:val="002B15EE"/>
    <w:rsid w:val="002B3013"/>
    <w:rsid w:val="002B59B2"/>
    <w:rsid w:val="002C3F74"/>
    <w:rsid w:val="002D4B89"/>
    <w:rsid w:val="002D5776"/>
    <w:rsid w:val="002D5B4A"/>
    <w:rsid w:val="002E0621"/>
    <w:rsid w:val="002E0B3A"/>
    <w:rsid w:val="002E326B"/>
    <w:rsid w:val="002E3BC6"/>
    <w:rsid w:val="002F1D6E"/>
    <w:rsid w:val="002F2BC0"/>
    <w:rsid w:val="0030352B"/>
    <w:rsid w:val="003065B3"/>
    <w:rsid w:val="00307923"/>
    <w:rsid w:val="00311F1D"/>
    <w:rsid w:val="003148BC"/>
    <w:rsid w:val="0033013E"/>
    <w:rsid w:val="003347AC"/>
    <w:rsid w:val="00334827"/>
    <w:rsid w:val="00340828"/>
    <w:rsid w:val="00342B42"/>
    <w:rsid w:val="00346791"/>
    <w:rsid w:val="00350DBC"/>
    <w:rsid w:val="00356A62"/>
    <w:rsid w:val="0035773D"/>
    <w:rsid w:val="00357DE4"/>
    <w:rsid w:val="003610B9"/>
    <w:rsid w:val="00361C32"/>
    <w:rsid w:val="00373AAC"/>
    <w:rsid w:val="00375A35"/>
    <w:rsid w:val="00375CBA"/>
    <w:rsid w:val="00381669"/>
    <w:rsid w:val="00381725"/>
    <w:rsid w:val="00381D60"/>
    <w:rsid w:val="00393E92"/>
    <w:rsid w:val="00396A52"/>
    <w:rsid w:val="003A26B3"/>
    <w:rsid w:val="003A2C4D"/>
    <w:rsid w:val="003B6603"/>
    <w:rsid w:val="003C0093"/>
    <w:rsid w:val="003C1A3D"/>
    <w:rsid w:val="003C3FA1"/>
    <w:rsid w:val="003C5312"/>
    <w:rsid w:val="003C5D22"/>
    <w:rsid w:val="003D15EF"/>
    <w:rsid w:val="003D25B4"/>
    <w:rsid w:val="003E0958"/>
    <w:rsid w:val="003E0AD1"/>
    <w:rsid w:val="003E597F"/>
    <w:rsid w:val="00401167"/>
    <w:rsid w:val="00404FB9"/>
    <w:rsid w:val="00424AC5"/>
    <w:rsid w:val="0043210F"/>
    <w:rsid w:val="00433726"/>
    <w:rsid w:val="00435F46"/>
    <w:rsid w:val="00441817"/>
    <w:rsid w:val="00445597"/>
    <w:rsid w:val="00452366"/>
    <w:rsid w:val="00454853"/>
    <w:rsid w:val="00461269"/>
    <w:rsid w:val="0046522B"/>
    <w:rsid w:val="0047515E"/>
    <w:rsid w:val="004822F3"/>
    <w:rsid w:val="00487A83"/>
    <w:rsid w:val="00494051"/>
    <w:rsid w:val="004A3686"/>
    <w:rsid w:val="004A565B"/>
    <w:rsid w:val="004B38F6"/>
    <w:rsid w:val="004B510B"/>
    <w:rsid w:val="004C4666"/>
    <w:rsid w:val="004C58CB"/>
    <w:rsid w:val="004D6606"/>
    <w:rsid w:val="004E13CD"/>
    <w:rsid w:val="004E1985"/>
    <w:rsid w:val="004F1329"/>
    <w:rsid w:val="004F4CEA"/>
    <w:rsid w:val="004F58E5"/>
    <w:rsid w:val="00503A82"/>
    <w:rsid w:val="00514851"/>
    <w:rsid w:val="00522AB8"/>
    <w:rsid w:val="00525027"/>
    <w:rsid w:val="005277AF"/>
    <w:rsid w:val="00537D44"/>
    <w:rsid w:val="0054349F"/>
    <w:rsid w:val="00545C28"/>
    <w:rsid w:val="00547A48"/>
    <w:rsid w:val="00550F68"/>
    <w:rsid w:val="0055768A"/>
    <w:rsid w:val="0056266B"/>
    <w:rsid w:val="0059240D"/>
    <w:rsid w:val="005B520B"/>
    <w:rsid w:val="005D0645"/>
    <w:rsid w:val="005D5ECF"/>
    <w:rsid w:val="005E1E3C"/>
    <w:rsid w:val="005E307D"/>
    <w:rsid w:val="005F0D23"/>
    <w:rsid w:val="005F636A"/>
    <w:rsid w:val="006023C7"/>
    <w:rsid w:val="00602F3A"/>
    <w:rsid w:val="00603C0C"/>
    <w:rsid w:val="00607EF5"/>
    <w:rsid w:val="006123AE"/>
    <w:rsid w:val="00613CB7"/>
    <w:rsid w:val="00615516"/>
    <w:rsid w:val="00635DC6"/>
    <w:rsid w:val="00640C7B"/>
    <w:rsid w:val="00644658"/>
    <w:rsid w:val="0065142E"/>
    <w:rsid w:val="00651D87"/>
    <w:rsid w:val="00652844"/>
    <w:rsid w:val="00660315"/>
    <w:rsid w:val="00672075"/>
    <w:rsid w:val="00675924"/>
    <w:rsid w:val="0068226F"/>
    <w:rsid w:val="00682546"/>
    <w:rsid w:val="00687CB4"/>
    <w:rsid w:val="006904C4"/>
    <w:rsid w:val="0069436B"/>
    <w:rsid w:val="006A21F2"/>
    <w:rsid w:val="006A2F18"/>
    <w:rsid w:val="006B55F0"/>
    <w:rsid w:val="006C05D2"/>
    <w:rsid w:val="006C0C8A"/>
    <w:rsid w:val="006C1EF5"/>
    <w:rsid w:val="006C5653"/>
    <w:rsid w:val="006C6EEA"/>
    <w:rsid w:val="006D252E"/>
    <w:rsid w:val="006D2FF3"/>
    <w:rsid w:val="006D4726"/>
    <w:rsid w:val="006D5800"/>
    <w:rsid w:val="006E4B04"/>
    <w:rsid w:val="006E6EB2"/>
    <w:rsid w:val="007064BD"/>
    <w:rsid w:val="00710DEE"/>
    <w:rsid w:val="0072028D"/>
    <w:rsid w:val="00723E46"/>
    <w:rsid w:val="007266F4"/>
    <w:rsid w:val="007412BF"/>
    <w:rsid w:val="00750104"/>
    <w:rsid w:val="00755422"/>
    <w:rsid w:val="00763650"/>
    <w:rsid w:val="007660A5"/>
    <w:rsid w:val="00767767"/>
    <w:rsid w:val="00777AEF"/>
    <w:rsid w:val="007906FB"/>
    <w:rsid w:val="007A22B5"/>
    <w:rsid w:val="007A321C"/>
    <w:rsid w:val="007C4304"/>
    <w:rsid w:val="007C44A3"/>
    <w:rsid w:val="007C739C"/>
    <w:rsid w:val="007D433D"/>
    <w:rsid w:val="007D749F"/>
    <w:rsid w:val="007E1560"/>
    <w:rsid w:val="007E3AB5"/>
    <w:rsid w:val="007E792A"/>
    <w:rsid w:val="007F4812"/>
    <w:rsid w:val="007F4911"/>
    <w:rsid w:val="007F68DF"/>
    <w:rsid w:val="00800C70"/>
    <w:rsid w:val="00802856"/>
    <w:rsid w:val="008032D1"/>
    <w:rsid w:val="00821ADA"/>
    <w:rsid w:val="00824E08"/>
    <w:rsid w:val="008269C9"/>
    <w:rsid w:val="00831E25"/>
    <w:rsid w:val="00845BF2"/>
    <w:rsid w:val="008506F0"/>
    <w:rsid w:val="008519A3"/>
    <w:rsid w:val="0085289C"/>
    <w:rsid w:val="00852FE7"/>
    <w:rsid w:val="00875B49"/>
    <w:rsid w:val="00876C7C"/>
    <w:rsid w:val="00883570"/>
    <w:rsid w:val="00892BD7"/>
    <w:rsid w:val="008932AC"/>
    <w:rsid w:val="00897906"/>
    <w:rsid w:val="008A06D0"/>
    <w:rsid w:val="008A351B"/>
    <w:rsid w:val="008C5BC4"/>
    <w:rsid w:val="008D236A"/>
    <w:rsid w:val="008E6764"/>
    <w:rsid w:val="008F2383"/>
    <w:rsid w:val="0090174F"/>
    <w:rsid w:val="0092162A"/>
    <w:rsid w:val="009220D3"/>
    <w:rsid w:val="00922EB6"/>
    <w:rsid w:val="00934418"/>
    <w:rsid w:val="009359A4"/>
    <w:rsid w:val="009376F3"/>
    <w:rsid w:val="0095119F"/>
    <w:rsid w:val="009528E6"/>
    <w:rsid w:val="00954F4D"/>
    <w:rsid w:val="00961EF6"/>
    <w:rsid w:val="00962F5C"/>
    <w:rsid w:val="0096377D"/>
    <w:rsid w:val="009649EB"/>
    <w:rsid w:val="00971483"/>
    <w:rsid w:val="009723DF"/>
    <w:rsid w:val="009746A1"/>
    <w:rsid w:val="00983753"/>
    <w:rsid w:val="00984B91"/>
    <w:rsid w:val="00986374"/>
    <w:rsid w:val="009918DE"/>
    <w:rsid w:val="00993786"/>
    <w:rsid w:val="009A3F60"/>
    <w:rsid w:val="009A5A95"/>
    <w:rsid w:val="009C2920"/>
    <w:rsid w:val="009C4375"/>
    <w:rsid w:val="009C4665"/>
    <w:rsid w:val="009C73B8"/>
    <w:rsid w:val="009E2A40"/>
    <w:rsid w:val="009E49C2"/>
    <w:rsid w:val="00A12ACA"/>
    <w:rsid w:val="00A12B93"/>
    <w:rsid w:val="00A13E50"/>
    <w:rsid w:val="00A21A3B"/>
    <w:rsid w:val="00A274EF"/>
    <w:rsid w:val="00A376AD"/>
    <w:rsid w:val="00A43102"/>
    <w:rsid w:val="00A56A42"/>
    <w:rsid w:val="00A72478"/>
    <w:rsid w:val="00A80F66"/>
    <w:rsid w:val="00A846ED"/>
    <w:rsid w:val="00A867A3"/>
    <w:rsid w:val="00A91879"/>
    <w:rsid w:val="00A94E58"/>
    <w:rsid w:val="00AA45A1"/>
    <w:rsid w:val="00AB4F07"/>
    <w:rsid w:val="00AC4CEC"/>
    <w:rsid w:val="00AD2B50"/>
    <w:rsid w:val="00AD6D97"/>
    <w:rsid w:val="00AF3E76"/>
    <w:rsid w:val="00AF4AFE"/>
    <w:rsid w:val="00B03E73"/>
    <w:rsid w:val="00B04C92"/>
    <w:rsid w:val="00B07B74"/>
    <w:rsid w:val="00B127EE"/>
    <w:rsid w:val="00B21627"/>
    <w:rsid w:val="00B21EF9"/>
    <w:rsid w:val="00B23DB7"/>
    <w:rsid w:val="00B31E9B"/>
    <w:rsid w:val="00B33EC5"/>
    <w:rsid w:val="00B459F8"/>
    <w:rsid w:val="00B46073"/>
    <w:rsid w:val="00B4785E"/>
    <w:rsid w:val="00B47DB6"/>
    <w:rsid w:val="00B52154"/>
    <w:rsid w:val="00B57482"/>
    <w:rsid w:val="00B664A7"/>
    <w:rsid w:val="00B71CCA"/>
    <w:rsid w:val="00B81192"/>
    <w:rsid w:val="00B8175B"/>
    <w:rsid w:val="00B82FC2"/>
    <w:rsid w:val="00B83F04"/>
    <w:rsid w:val="00B845A6"/>
    <w:rsid w:val="00BA3B04"/>
    <w:rsid w:val="00BA4D70"/>
    <w:rsid w:val="00BA64E2"/>
    <w:rsid w:val="00BB66A2"/>
    <w:rsid w:val="00BC5D41"/>
    <w:rsid w:val="00BD40D9"/>
    <w:rsid w:val="00BD4724"/>
    <w:rsid w:val="00BE02EC"/>
    <w:rsid w:val="00BE21E2"/>
    <w:rsid w:val="00BE3FA9"/>
    <w:rsid w:val="00BE4229"/>
    <w:rsid w:val="00BE5BF0"/>
    <w:rsid w:val="00BF47AC"/>
    <w:rsid w:val="00BF7239"/>
    <w:rsid w:val="00BF7A50"/>
    <w:rsid w:val="00C04625"/>
    <w:rsid w:val="00C05A5B"/>
    <w:rsid w:val="00C07A74"/>
    <w:rsid w:val="00C13275"/>
    <w:rsid w:val="00C1352E"/>
    <w:rsid w:val="00C1478F"/>
    <w:rsid w:val="00C21F87"/>
    <w:rsid w:val="00C33605"/>
    <w:rsid w:val="00C43932"/>
    <w:rsid w:val="00C476E7"/>
    <w:rsid w:val="00C507D8"/>
    <w:rsid w:val="00C518DC"/>
    <w:rsid w:val="00C5459D"/>
    <w:rsid w:val="00C55603"/>
    <w:rsid w:val="00C55C77"/>
    <w:rsid w:val="00C6194D"/>
    <w:rsid w:val="00C619E0"/>
    <w:rsid w:val="00C629AD"/>
    <w:rsid w:val="00C62CFD"/>
    <w:rsid w:val="00C743DC"/>
    <w:rsid w:val="00C82271"/>
    <w:rsid w:val="00C86528"/>
    <w:rsid w:val="00C935DE"/>
    <w:rsid w:val="00CA3FA3"/>
    <w:rsid w:val="00CA4811"/>
    <w:rsid w:val="00CA532B"/>
    <w:rsid w:val="00CA72E2"/>
    <w:rsid w:val="00CB7949"/>
    <w:rsid w:val="00CC38AD"/>
    <w:rsid w:val="00CC4E15"/>
    <w:rsid w:val="00CC666C"/>
    <w:rsid w:val="00CE5940"/>
    <w:rsid w:val="00CE77BC"/>
    <w:rsid w:val="00CF3E26"/>
    <w:rsid w:val="00CF7EE5"/>
    <w:rsid w:val="00D0649F"/>
    <w:rsid w:val="00D07E61"/>
    <w:rsid w:val="00D1420D"/>
    <w:rsid w:val="00D236E8"/>
    <w:rsid w:val="00D24644"/>
    <w:rsid w:val="00D33D28"/>
    <w:rsid w:val="00D52089"/>
    <w:rsid w:val="00D54D92"/>
    <w:rsid w:val="00D55B34"/>
    <w:rsid w:val="00D66FEB"/>
    <w:rsid w:val="00D80EF8"/>
    <w:rsid w:val="00D92E18"/>
    <w:rsid w:val="00D964B6"/>
    <w:rsid w:val="00DA3863"/>
    <w:rsid w:val="00DA4830"/>
    <w:rsid w:val="00DB6BE1"/>
    <w:rsid w:val="00DC1DAE"/>
    <w:rsid w:val="00DC1FF4"/>
    <w:rsid w:val="00DD2BB2"/>
    <w:rsid w:val="00DD409C"/>
    <w:rsid w:val="00DD53F6"/>
    <w:rsid w:val="00DE50BA"/>
    <w:rsid w:val="00DF2684"/>
    <w:rsid w:val="00E0371E"/>
    <w:rsid w:val="00E0584B"/>
    <w:rsid w:val="00E07779"/>
    <w:rsid w:val="00E12546"/>
    <w:rsid w:val="00E1548F"/>
    <w:rsid w:val="00E15808"/>
    <w:rsid w:val="00E2069C"/>
    <w:rsid w:val="00E24FF5"/>
    <w:rsid w:val="00E3171B"/>
    <w:rsid w:val="00E56EA8"/>
    <w:rsid w:val="00E606E0"/>
    <w:rsid w:val="00E6624E"/>
    <w:rsid w:val="00E66908"/>
    <w:rsid w:val="00E72ACB"/>
    <w:rsid w:val="00E86C72"/>
    <w:rsid w:val="00E94ED8"/>
    <w:rsid w:val="00EC2C45"/>
    <w:rsid w:val="00EC3384"/>
    <w:rsid w:val="00ED0779"/>
    <w:rsid w:val="00ED576C"/>
    <w:rsid w:val="00EE432F"/>
    <w:rsid w:val="00EF03F1"/>
    <w:rsid w:val="00EF1A2D"/>
    <w:rsid w:val="00F0019B"/>
    <w:rsid w:val="00F001D6"/>
    <w:rsid w:val="00F062CB"/>
    <w:rsid w:val="00F07BD8"/>
    <w:rsid w:val="00F117C2"/>
    <w:rsid w:val="00F13B93"/>
    <w:rsid w:val="00F20267"/>
    <w:rsid w:val="00F22660"/>
    <w:rsid w:val="00F26316"/>
    <w:rsid w:val="00F35968"/>
    <w:rsid w:val="00F36C52"/>
    <w:rsid w:val="00F37BDF"/>
    <w:rsid w:val="00F43A35"/>
    <w:rsid w:val="00F465E2"/>
    <w:rsid w:val="00F6398C"/>
    <w:rsid w:val="00F669BD"/>
    <w:rsid w:val="00F722D3"/>
    <w:rsid w:val="00F73721"/>
    <w:rsid w:val="00F816A4"/>
    <w:rsid w:val="00F862F0"/>
    <w:rsid w:val="00F9169A"/>
    <w:rsid w:val="00F93A0D"/>
    <w:rsid w:val="00FA7047"/>
    <w:rsid w:val="00FA714B"/>
    <w:rsid w:val="00FB1AFC"/>
    <w:rsid w:val="00FB3A61"/>
    <w:rsid w:val="00FC28EA"/>
    <w:rsid w:val="00FD3B9C"/>
    <w:rsid w:val="00FD4FDB"/>
    <w:rsid w:val="00FD72B1"/>
    <w:rsid w:val="00FF191E"/>
    <w:rsid w:val="00FF1A69"/>
    <w:rsid w:val="00FF46BA"/>
    <w:rsid w:val="00FF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spacing w:before="200" w:after="0"/>
      <w:outlineLvl w:val="2"/>
    </w:pPr>
    <w:rPr>
      <w:rFonts w:asciiTheme="majorHAnsi" w:eastAsiaTheme="majorEastAsia" w:hAnsiTheme="majorHAnsi" w:cstheme="majorBidi"/>
      <w:b/>
      <w:bCs/>
      <w:color w:val="6E6E6E"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jc w:val="both"/>
    </w:pPr>
    <w:rPr>
      <w:sz w:val="20"/>
    </w:rPr>
  </w:style>
  <w:style w:type="paragraph" w:styleId="Heading1">
    <w:name w:val="heading 1"/>
    <w:basedOn w:val="Normal"/>
    <w:next w:val="Normal"/>
    <w:link w:val="Heading1Char"/>
    <w:uiPriority w:val="9"/>
    <w:qFormat/>
    <w:rsid w:val="007E156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7E1560"/>
    <w:pPr>
      <w:keepNext/>
      <w:keepLines/>
      <w:spacing w:before="200" w:after="0"/>
      <w:outlineLvl w:val="1"/>
    </w:pPr>
    <w:rPr>
      <w:rFonts w:asciiTheme="majorHAnsi" w:eastAsiaTheme="majorEastAsia" w:hAnsiTheme="majorHAnsi" w:cstheme="majorBidi"/>
      <w:b/>
      <w:bCs/>
      <w:color w:val="373737" w:themeColor="accent1" w:themeShade="40"/>
      <w:sz w:val="26"/>
      <w:szCs w:val="26"/>
    </w:rPr>
  </w:style>
  <w:style w:type="paragraph" w:styleId="Heading3">
    <w:name w:val="heading 3"/>
    <w:basedOn w:val="Normal"/>
    <w:next w:val="Normal"/>
    <w:link w:val="Heading3Char"/>
    <w:uiPriority w:val="9"/>
    <w:unhideWhenUsed/>
    <w:qFormat/>
    <w:rsid w:val="00B47DB6"/>
    <w:pPr>
      <w:keepNext/>
      <w:keepLines/>
      <w:spacing w:before="200" w:after="0"/>
      <w:outlineLvl w:val="2"/>
    </w:pPr>
    <w:rPr>
      <w:rFonts w:asciiTheme="majorHAnsi" w:eastAsiaTheme="majorEastAsia" w:hAnsiTheme="majorHAnsi" w:cstheme="majorBidi"/>
      <w:b/>
      <w:bCs/>
      <w:color w:val="6E6E6E" w:themeColor="accent1"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560"/>
    <w:rPr>
      <w:rFonts w:asciiTheme="majorHAnsi" w:eastAsiaTheme="majorEastAsia" w:hAnsiTheme="majorHAnsi" w:cstheme="majorBidi"/>
      <w:b/>
      <w:bCs/>
      <w:color w:val="161616" w:themeColor="accent1" w:themeShade="1A"/>
      <w:sz w:val="28"/>
      <w:szCs w:val="28"/>
    </w:rPr>
  </w:style>
  <w:style w:type="paragraph" w:styleId="ListParagraph">
    <w:name w:val="List Paragraph"/>
    <w:basedOn w:val="Normal"/>
    <w:uiPriority w:val="34"/>
    <w:qFormat/>
    <w:rsid w:val="008506F0"/>
    <w:pPr>
      <w:ind w:left="720"/>
      <w:contextualSpacing/>
    </w:pPr>
  </w:style>
  <w:style w:type="character" w:styleId="Hyperlink">
    <w:name w:val="Hyperlink"/>
    <w:basedOn w:val="DefaultParagraphFont"/>
    <w:uiPriority w:val="99"/>
    <w:unhideWhenUsed/>
    <w:rsid w:val="007660A5"/>
    <w:rPr>
      <w:color w:val="0000FF"/>
      <w:u w:val="single"/>
    </w:rPr>
  </w:style>
  <w:style w:type="paragraph" w:styleId="BalloonText">
    <w:name w:val="Balloon Text"/>
    <w:basedOn w:val="Normal"/>
    <w:link w:val="BalloonTextChar"/>
    <w:uiPriority w:val="99"/>
    <w:semiHidden/>
    <w:unhideWhenUsed/>
    <w:rsid w:val="00C05A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5B"/>
    <w:rPr>
      <w:rFonts w:ascii="Tahoma" w:hAnsi="Tahoma" w:cs="Tahoma"/>
      <w:sz w:val="16"/>
      <w:szCs w:val="16"/>
    </w:rPr>
  </w:style>
  <w:style w:type="paragraph" w:styleId="Caption">
    <w:name w:val="caption"/>
    <w:basedOn w:val="Normal"/>
    <w:next w:val="Normal"/>
    <w:uiPriority w:val="35"/>
    <w:unhideWhenUsed/>
    <w:qFormat/>
    <w:rsid w:val="00FF5CF1"/>
    <w:pPr>
      <w:spacing w:line="240" w:lineRule="auto"/>
    </w:pPr>
    <w:rPr>
      <w:b/>
      <w:bCs/>
      <w:color w:val="595959" w:themeColor="text2" w:themeTint="A6"/>
      <w:sz w:val="18"/>
      <w:szCs w:val="18"/>
    </w:rPr>
  </w:style>
  <w:style w:type="table" w:styleId="TableGrid">
    <w:name w:val="Table Grid"/>
    <w:basedOn w:val="TableNormal"/>
    <w:uiPriority w:val="59"/>
    <w:rsid w:val="007E79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E1560"/>
    <w:rPr>
      <w:rFonts w:asciiTheme="majorHAnsi" w:eastAsiaTheme="majorEastAsia" w:hAnsiTheme="majorHAnsi" w:cstheme="majorBidi"/>
      <w:b/>
      <w:bCs/>
      <w:color w:val="373737" w:themeColor="accent1" w:themeShade="40"/>
      <w:sz w:val="26"/>
      <w:szCs w:val="26"/>
    </w:rPr>
  </w:style>
  <w:style w:type="character" w:customStyle="1" w:styleId="Heading3Char">
    <w:name w:val="Heading 3 Char"/>
    <w:basedOn w:val="DefaultParagraphFont"/>
    <w:link w:val="Heading3"/>
    <w:uiPriority w:val="9"/>
    <w:rsid w:val="00B47DB6"/>
    <w:rPr>
      <w:rFonts w:asciiTheme="majorHAnsi" w:eastAsiaTheme="majorEastAsia" w:hAnsiTheme="majorHAnsi" w:cstheme="majorBidi"/>
      <w:b/>
      <w:bCs/>
      <w:color w:val="6E6E6E" w:themeColor="accent1" w:themeShade="80"/>
      <w:sz w:val="24"/>
    </w:rPr>
  </w:style>
  <w:style w:type="table" w:styleId="MediumList2">
    <w:name w:val="Medium List 2"/>
    <w:basedOn w:val="TableNormal"/>
    <w:uiPriority w:val="66"/>
    <w:rsid w:val="009E49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1E0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E41"/>
    <w:rPr>
      <w:sz w:val="20"/>
    </w:rPr>
  </w:style>
  <w:style w:type="paragraph" w:styleId="Footer">
    <w:name w:val="footer"/>
    <w:basedOn w:val="Normal"/>
    <w:link w:val="FooterChar"/>
    <w:uiPriority w:val="99"/>
    <w:unhideWhenUsed/>
    <w:rsid w:val="001E0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E41"/>
    <w:rPr>
      <w:sz w:val="20"/>
    </w:rPr>
  </w:style>
  <w:style w:type="paragraph" w:styleId="HTMLPreformatted">
    <w:name w:val="HTML Preformatted"/>
    <w:basedOn w:val="Normal"/>
    <w:link w:val="HTMLPreformattedChar"/>
    <w:uiPriority w:val="99"/>
    <w:semiHidden/>
    <w:unhideWhenUsed/>
    <w:rsid w:val="0006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060E95"/>
    <w:rPr>
      <w:rFonts w:ascii="Courier New" w:eastAsia="Times New Roman" w:hAnsi="Courier New" w:cs="Courier New"/>
      <w:sz w:val="20"/>
      <w:szCs w:val="20"/>
    </w:rPr>
  </w:style>
  <w:style w:type="character" w:customStyle="1" w:styleId="statement">
    <w:name w:val="statement"/>
    <w:basedOn w:val="DefaultParagraphFont"/>
    <w:rsid w:val="00060E95"/>
  </w:style>
  <w:style w:type="character" w:customStyle="1" w:styleId="special">
    <w:name w:val="special"/>
    <w:basedOn w:val="DefaultParagraphFont"/>
    <w:rsid w:val="00060E95"/>
  </w:style>
  <w:style w:type="character" w:customStyle="1" w:styleId="type">
    <w:name w:val="type"/>
    <w:basedOn w:val="DefaultParagraphFont"/>
    <w:rsid w:val="00060E95"/>
  </w:style>
  <w:style w:type="character" w:customStyle="1" w:styleId="constant">
    <w:name w:val="constant"/>
    <w:basedOn w:val="DefaultParagraphFont"/>
    <w:rsid w:val="00060E95"/>
  </w:style>
  <w:style w:type="character" w:styleId="FollowedHyperlink">
    <w:name w:val="FollowedHyperlink"/>
    <w:basedOn w:val="DefaultParagraphFont"/>
    <w:uiPriority w:val="99"/>
    <w:semiHidden/>
    <w:unhideWhenUsed/>
    <w:rsid w:val="006023C7"/>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2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Excel_Worksheet1.xlsx"/><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USAFA</Company>
  <LinksUpToDate>false</LinksUpToDate>
  <CharactersWithSpaces>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Capt Michael Tanner</dc:creator>
  <cp:lastModifiedBy>Capt Michael Tanner</cp:lastModifiedBy>
  <cp:revision>191</cp:revision>
  <cp:lastPrinted>2012-05-17T22:31:00Z</cp:lastPrinted>
  <dcterms:created xsi:type="dcterms:W3CDTF">2012-05-21T21:06:00Z</dcterms:created>
  <dcterms:modified xsi:type="dcterms:W3CDTF">2013-03-01T18:47:00Z</dcterms:modified>
</cp:coreProperties>
</file>