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60" w:rsidRDefault="007E1560" w:rsidP="00C43932">
      <w:pPr>
        <w:pStyle w:val="Heading1"/>
        <w:jc w:val="center"/>
      </w:pPr>
      <w:bookmarkStart w:id="0" w:name="_top"/>
      <w:bookmarkEnd w:id="0"/>
      <w:r>
        <w:t xml:space="preserve">ECE 484 – </w:t>
      </w:r>
      <w:r w:rsidR="002D5B4A">
        <w:t xml:space="preserve">Pong </w:t>
      </w:r>
      <w:r>
        <w:t>Laboratory</w:t>
      </w:r>
      <w:r w:rsidR="003C0093">
        <w:t xml:space="preserve"> Assignment</w:t>
      </w:r>
    </w:p>
    <w:p w:rsidR="00BC5D41" w:rsidRDefault="00C43932" w:rsidP="002D5B4A">
      <w:pPr>
        <w:jc w:val="center"/>
        <w:sectPr w:rsidR="00BC5D41" w:rsidSect="00BC5D41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360"/>
          <w:docGrid w:linePitch="360"/>
        </w:sectPr>
      </w:pPr>
      <w:r>
        <w:t>Last Updated:</w:t>
      </w:r>
      <w:r w:rsidR="00797E56">
        <w:t xml:space="preserve"> </w:t>
      </w:r>
      <w:r w:rsidR="003D2697">
        <w:t>1</w:t>
      </w:r>
      <w:r w:rsidR="00797E56">
        <w:t xml:space="preserve"> </w:t>
      </w:r>
      <w:r w:rsidR="003D2697">
        <w:t>Mar</w:t>
      </w:r>
      <w:r w:rsidR="009079DD">
        <w:t>ch</w:t>
      </w:r>
      <w:bookmarkStart w:id="1" w:name="_GoBack"/>
      <w:bookmarkEnd w:id="1"/>
      <w:r w:rsidR="003D2697">
        <w:t xml:space="preserve"> </w:t>
      </w:r>
      <w:r w:rsidR="00135F19">
        <w:t>20</w:t>
      </w:r>
      <w:r w:rsidR="003D2697">
        <w:t>13</w:t>
      </w:r>
    </w:p>
    <w:p w:rsidR="00381669" w:rsidRDefault="00381669" w:rsidP="007E1560">
      <w:pPr>
        <w:pStyle w:val="Heading2"/>
      </w:pPr>
      <w:r>
        <w:lastRenderedPageBreak/>
        <w:t>Lab Overview</w:t>
      </w:r>
    </w:p>
    <w:p w:rsidR="00381669" w:rsidRPr="00381669" w:rsidRDefault="00381669" w:rsidP="00381669">
      <w:r>
        <w:t xml:space="preserve">In this lab, you will </w:t>
      </w:r>
      <w:r w:rsidR="009C2920">
        <w:t>build upon the modules created in the VGA laboratory assignment to implement a simplified version of the classic Pong video game.</w:t>
      </w:r>
      <w:r w:rsidR="00445597">
        <w:t xml:space="preserve">  This laboratory assignment is based on </w:t>
      </w:r>
      <w:r w:rsidR="00CC38AD">
        <w:t xml:space="preserve">a </w:t>
      </w:r>
      <w:hyperlink r:id="rId10" w:history="1">
        <w:r w:rsidR="00C935DE" w:rsidRPr="00C935DE">
          <w:rPr>
            <w:rStyle w:val="Hyperlink"/>
          </w:rPr>
          <w:t xml:space="preserve">FSM </w:t>
        </w:r>
        <w:r w:rsidR="00CC38AD" w:rsidRPr="00C935DE">
          <w:rPr>
            <w:rStyle w:val="Hyperlink"/>
          </w:rPr>
          <w:t>lab</w:t>
        </w:r>
      </w:hyperlink>
      <w:r w:rsidR="00CC38AD">
        <w:t xml:space="preserve"> from the 6.111 course at MIT.</w:t>
      </w:r>
    </w:p>
    <w:p w:rsidR="00D0649F" w:rsidRDefault="009918DE" w:rsidP="007E1560">
      <w:pPr>
        <w:pStyle w:val="Heading2"/>
      </w:pPr>
      <w:r>
        <w:t>Game Overview</w:t>
      </w:r>
    </w:p>
    <w:p w:rsidR="00DD2BB2" w:rsidRDefault="00DD2BB2" w:rsidP="004A565B">
      <w:r>
        <w:t>The final video game implementation m</w:t>
      </w:r>
      <w:r w:rsidR="00F816A4">
        <w:t xml:space="preserve">ust have the features listed below.  A sample screenshot is provided in </w:t>
      </w:r>
      <w:r w:rsidR="00F816A4">
        <w:fldChar w:fldCharType="begin"/>
      </w:r>
      <w:r w:rsidR="00F816A4">
        <w:instrText xml:space="preserve"> REF _Ref325032938 \h </w:instrText>
      </w:r>
      <w:r w:rsidR="00F816A4">
        <w:fldChar w:fldCharType="separate"/>
      </w:r>
      <w:r w:rsidR="00C324C9">
        <w:t xml:space="preserve">Figure </w:t>
      </w:r>
      <w:r w:rsidR="00C324C9">
        <w:rPr>
          <w:noProof/>
        </w:rPr>
        <w:t>1</w:t>
      </w:r>
      <w:r w:rsidR="00F816A4">
        <w:fldChar w:fldCharType="end"/>
      </w:r>
      <w:r w:rsidR="00F816A4">
        <w:t>.</w:t>
      </w:r>
    </w:p>
    <w:p w:rsidR="00DD2BB2" w:rsidRDefault="009C73B8" w:rsidP="00DD2BB2">
      <w:pPr>
        <w:pStyle w:val="ListParagraph"/>
        <w:numPr>
          <w:ilvl w:val="0"/>
          <w:numId w:val="8"/>
        </w:numPr>
      </w:pPr>
      <w:r>
        <w:t>Background image of the “AF” logo</w:t>
      </w:r>
    </w:p>
    <w:p w:rsidR="00DD2BB2" w:rsidRDefault="009C73B8" w:rsidP="00DD2BB2">
      <w:pPr>
        <w:pStyle w:val="ListParagraph"/>
        <w:numPr>
          <w:ilvl w:val="0"/>
          <w:numId w:val="8"/>
        </w:numPr>
      </w:pPr>
      <w:r>
        <w:t>User-controllable paddle position on the left side of the screen</w:t>
      </w:r>
    </w:p>
    <w:p w:rsidR="009C73B8" w:rsidRDefault="00122335" w:rsidP="00DD2BB2">
      <w:pPr>
        <w:pStyle w:val="ListParagraph"/>
        <w:numPr>
          <w:ilvl w:val="0"/>
          <w:numId w:val="8"/>
        </w:numPr>
      </w:pPr>
      <w:r>
        <w:t>“</w:t>
      </w:r>
      <w:r w:rsidR="009C73B8">
        <w:t>Ball</w:t>
      </w:r>
      <w:r>
        <w:t>”</w:t>
      </w:r>
      <w:r w:rsidR="009C73B8">
        <w:t xml:space="preserve"> that moves smoothly across the screen</w:t>
      </w:r>
    </w:p>
    <w:p w:rsidR="009C73B8" w:rsidRDefault="009C73B8" w:rsidP="009C73B8">
      <w:pPr>
        <w:pStyle w:val="ListParagraph"/>
        <w:numPr>
          <w:ilvl w:val="1"/>
          <w:numId w:val="8"/>
        </w:numPr>
      </w:pPr>
      <w:r>
        <w:t xml:space="preserve">Bounces when it hits the top, right, or </w:t>
      </w:r>
      <w:r w:rsidR="009C4375">
        <w:t>bottom walls.</w:t>
      </w:r>
    </w:p>
    <w:p w:rsidR="00C07A74" w:rsidRDefault="00C07A74" w:rsidP="009C73B8">
      <w:pPr>
        <w:pStyle w:val="ListParagraph"/>
        <w:numPr>
          <w:ilvl w:val="1"/>
          <w:numId w:val="8"/>
        </w:numPr>
      </w:pPr>
      <w:r>
        <w:t>The ball is hidden when it is moving across the logo letters.</w:t>
      </w:r>
    </w:p>
    <w:p w:rsidR="00261CC6" w:rsidRDefault="009C4375" w:rsidP="009C73B8">
      <w:pPr>
        <w:pStyle w:val="ListParagraph"/>
        <w:numPr>
          <w:ilvl w:val="1"/>
          <w:numId w:val="8"/>
        </w:numPr>
      </w:pPr>
      <w:r>
        <w:t>When the game is over (i.e., the ball hits the left wall), the ball freezes in position.</w:t>
      </w:r>
    </w:p>
    <w:p w:rsidR="00C07A74" w:rsidRDefault="00261CC6" w:rsidP="00C07A74">
      <w:pPr>
        <w:pStyle w:val="ListParagraph"/>
        <w:numPr>
          <w:ilvl w:val="0"/>
          <w:numId w:val="8"/>
        </w:numPr>
      </w:pPr>
      <w:r>
        <w:t>The game can be restarted by pressing the “reset” button.</w:t>
      </w:r>
    </w:p>
    <w:p w:rsidR="007D749F" w:rsidRDefault="007D749F" w:rsidP="007D749F">
      <w:pPr>
        <w:keepNext/>
      </w:pPr>
      <w:r>
        <w:rPr>
          <w:noProof/>
        </w:rPr>
        <w:drawing>
          <wp:inline distT="0" distB="0" distL="0" distR="0" wp14:anchorId="0AD1DC77" wp14:editId="30036712">
            <wp:extent cx="3301206" cy="234059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95" cy="23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49F" w:rsidRDefault="007D749F" w:rsidP="007D749F">
      <w:pPr>
        <w:pStyle w:val="Caption"/>
      </w:pPr>
      <w:bookmarkStart w:id="2" w:name="_Ref325032938"/>
      <w:r>
        <w:t xml:space="preserve">Figure </w:t>
      </w:r>
      <w:fldSimple w:instr=" SEQ Figure \* ARABIC ">
        <w:r w:rsidR="00C324C9">
          <w:rPr>
            <w:noProof/>
          </w:rPr>
          <w:t>1</w:t>
        </w:r>
      </w:fldSimple>
      <w:bookmarkEnd w:id="2"/>
      <w:r>
        <w:t>: Sample screen shot of this lab's simplified version of the Pong video game</w:t>
      </w:r>
      <w:r>
        <w:rPr>
          <w:noProof/>
        </w:rPr>
        <w:t>.</w:t>
      </w:r>
    </w:p>
    <w:p w:rsidR="008B1364" w:rsidRDefault="008B1364" w:rsidP="008B1364">
      <w:pPr>
        <w:pStyle w:val="Heading2"/>
      </w:pPr>
      <w:r>
        <w:t>Prelab Assignment</w:t>
      </w:r>
    </w:p>
    <w:p w:rsidR="008B1364" w:rsidRPr="00C40DAD" w:rsidRDefault="008B1364" w:rsidP="008B1364">
      <w:r>
        <w:t>On the first day of the lab, turn in a typed hard copy the following items:</w:t>
      </w:r>
    </w:p>
    <w:p w:rsidR="008B1364" w:rsidRDefault="00AF4BF6" w:rsidP="008B616A">
      <w:pPr>
        <w:pStyle w:val="ListParagraph"/>
        <w:numPr>
          <w:ilvl w:val="0"/>
          <w:numId w:val="10"/>
        </w:numPr>
      </w:pPr>
      <w:r>
        <w:lastRenderedPageBreak/>
        <w:t xml:space="preserve">Draw the state-transition diagram for your </w:t>
      </w:r>
      <w:r w:rsidR="00387ADB">
        <w:t xml:space="preserve">ball movement in </w:t>
      </w:r>
      <w:r w:rsidRPr="00AF4BF6">
        <w:rPr>
          <w:rFonts w:ascii="Courier New" w:hAnsi="Courier New" w:cs="Courier New"/>
        </w:rPr>
        <w:t>pong_control</w:t>
      </w:r>
      <w:r>
        <w:t xml:space="preserve"> module</w:t>
      </w:r>
      <w:r w:rsidR="00387ADB">
        <w:t>.</w:t>
      </w:r>
    </w:p>
    <w:p w:rsidR="00242B0B" w:rsidRDefault="00963AD9" w:rsidP="008B616A">
      <w:pPr>
        <w:pStyle w:val="ListParagraph"/>
        <w:numPr>
          <w:ilvl w:val="0"/>
          <w:numId w:val="10"/>
        </w:numPr>
      </w:pPr>
      <w:r>
        <w:t xml:space="preserve">Describe how you will </w:t>
      </w:r>
      <w:r w:rsidR="004E60F8">
        <w:t xml:space="preserve">implement </w:t>
      </w:r>
      <w:r>
        <w:t xml:space="preserve">bounds checking.  Provide an example combinational statement that will be used as an input </w:t>
      </w:r>
      <w:r w:rsidR="00C1743E">
        <w:t xml:space="preserve">(e.g., </w:t>
      </w:r>
      <w:r w:rsidR="00C1743E" w:rsidRPr="00C1743E">
        <w:rPr>
          <w:rFonts w:ascii="Courier New" w:hAnsi="Courier New" w:cs="Courier New"/>
        </w:rPr>
        <w:t>has_hit_paddle</w:t>
      </w:r>
      <w:r w:rsidR="00C1743E">
        <w:t xml:space="preserve">) </w:t>
      </w:r>
      <w:r>
        <w:t>to your FSM for state-transition determination.</w:t>
      </w:r>
    </w:p>
    <w:p w:rsidR="00CB629F" w:rsidRPr="008B1364" w:rsidRDefault="00CB629F" w:rsidP="008B616A">
      <w:pPr>
        <w:pStyle w:val="ListParagraph"/>
        <w:numPr>
          <w:ilvl w:val="0"/>
          <w:numId w:val="10"/>
        </w:numPr>
      </w:pPr>
      <w:r>
        <w:t xml:space="preserve">Write the </w:t>
      </w:r>
      <w:r w:rsidR="00CC02D8">
        <w:t>register/</w:t>
      </w:r>
      <w:r>
        <w:t>combinational equation</w:t>
      </w:r>
      <w:r w:rsidR="00CC02D8">
        <w:t>s</w:t>
      </w:r>
      <w:r>
        <w:t xml:space="preserve"> used to update the paddle position.</w:t>
      </w:r>
    </w:p>
    <w:p w:rsidR="001F7476" w:rsidRDefault="001F7476" w:rsidP="007E1560">
      <w:pPr>
        <w:pStyle w:val="Heading2"/>
      </w:pPr>
      <w:r>
        <w:t>Hardware Implementation</w:t>
      </w:r>
    </w:p>
    <w:p w:rsidR="00C1478F" w:rsidRDefault="00687CB4" w:rsidP="00687CB4">
      <w:r>
        <w:t>You must use a FSM to implement the pong game logic</w:t>
      </w:r>
      <w:r w:rsidR="00BE21E2">
        <w:t>.</w:t>
      </w:r>
      <w:r w:rsidR="003D15EF">
        <w:t xml:space="preserve">  The instructor implemented </w:t>
      </w:r>
      <w:r w:rsidR="0028704C">
        <w:t xml:space="preserve">the game logic for </w:t>
      </w:r>
      <w:r w:rsidR="003D15EF">
        <w:t xml:space="preserve">this lab using a single FSM contained </w:t>
      </w:r>
      <w:r w:rsidR="00C324C9">
        <w:t xml:space="preserve">within your </w:t>
      </w:r>
      <w:r w:rsidR="00C324C9" w:rsidRPr="00C324C9">
        <w:rPr>
          <w:rFonts w:ascii="Courier New" w:hAnsi="Courier New" w:cs="Courier New"/>
        </w:rPr>
        <w:t>pong_control</w:t>
      </w:r>
      <w:r w:rsidR="00C324C9">
        <w:t xml:space="preserve"> module. </w:t>
      </w:r>
      <w:r w:rsidR="0028704C">
        <w:t xml:space="preserve"> </w:t>
      </w:r>
      <w:r w:rsidR="00C324C9">
        <w:t>The new entity definitions used by your instructor for this lab are shown on the next-to-last page</w:t>
      </w:r>
      <w:r w:rsidR="005C5194">
        <w:t xml:space="preserve"> of this document.  </w:t>
      </w:r>
      <w:r w:rsidR="00C1478F">
        <w:t>There are two significant changes to the VGA lab assignment:</w:t>
      </w:r>
    </w:p>
    <w:p w:rsidR="00C6194D" w:rsidRDefault="00C1478F" w:rsidP="00C1478F">
      <w:pPr>
        <w:pStyle w:val="ListParagraph"/>
        <w:numPr>
          <w:ilvl w:val="0"/>
          <w:numId w:val="9"/>
        </w:numPr>
      </w:pPr>
      <w:r>
        <w:t>T</w:t>
      </w:r>
      <w:r w:rsidR="00AD2B50">
        <w:t xml:space="preserve">his implementation </w:t>
      </w:r>
      <w:r w:rsidR="003E597F">
        <w:t xml:space="preserve">includes </w:t>
      </w:r>
      <w:r w:rsidR="00AD2B50">
        <w:t>the game-logic module</w:t>
      </w:r>
      <w:r w:rsidR="00C6194D">
        <w:t xml:space="preserve"> with user inputs for “up” and “down”.</w:t>
      </w:r>
    </w:p>
    <w:p w:rsidR="006D5800" w:rsidRDefault="00C6194D" w:rsidP="00C1478F">
      <w:pPr>
        <w:pStyle w:val="ListParagraph"/>
        <w:numPr>
          <w:ilvl w:val="0"/>
          <w:numId w:val="9"/>
        </w:numPr>
      </w:pPr>
      <w:r>
        <w:t>T</w:t>
      </w:r>
      <w:r w:rsidR="008F2383">
        <w:t>he pixel generator h</w:t>
      </w:r>
      <w:r w:rsidR="00AD2B50">
        <w:t xml:space="preserve">as </w:t>
      </w:r>
      <w:r w:rsidR="0054349F">
        <w:t xml:space="preserve">the current </w:t>
      </w:r>
      <w:r w:rsidR="00AD2B50">
        <w:t>ball and paddle position</w:t>
      </w:r>
      <w:r w:rsidR="0054349F">
        <w:t>s</w:t>
      </w:r>
      <w:r w:rsidR="008F2383">
        <w:t xml:space="preserve"> </w:t>
      </w:r>
      <w:r w:rsidR="00AD2B50">
        <w:t xml:space="preserve">as </w:t>
      </w:r>
      <w:r w:rsidR="008F2383">
        <w:t>input</w:t>
      </w:r>
      <w:r w:rsidR="00AD2B50">
        <w:t>s</w:t>
      </w:r>
      <w:r w:rsidR="008F2383">
        <w:t>.</w:t>
      </w:r>
    </w:p>
    <w:p w:rsidR="003D15EF" w:rsidRDefault="00014313" w:rsidP="00687CB4">
      <w:r>
        <w:t>Using this implementation, t</w:t>
      </w:r>
      <w:r w:rsidR="00934418">
        <w:t xml:space="preserve">he </w:t>
      </w:r>
      <w:r w:rsidR="00934418" w:rsidRPr="00777AEF">
        <w:rPr>
          <w:rFonts w:ascii="Courier New" w:hAnsi="Courier New" w:cs="Courier New"/>
        </w:rPr>
        <w:t>pong_control</w:t>
      </w:r>
      <w:r w:rsidR="00934418">
        <w:t xml:space="preserve"> FSM stays in an </w:t>
      </w:r>
      <w:r w:rsidR="00934418" w:rsidRPr="00777AEF">
        <w:rPr>
          <w:rFonts w:ascii="Courier New" w:hAnsi="Courier New" w:cs="Courier New"/>
        </w:rPr>
        <w:t>idle</w:t>
      </w:r>
      <w:r w:rsidR="00934418">
        <w:t xml:space="preserve"> state until the current screen refresh is complete.  It leaves the </w:t>
      </w:r>
      <w:r w:rsidR="00934418" w:rsidRPr="006B55F0">
        <w:rPr>
          <w:rFonts w:ascii="Courier New" w:hAnsi="Courier New" w:cs="Courier New"/>
        </w:rPr>
        <w:t>idle</w:t>
      </w:r>
      <w:r w:rsidR="00934418">
        <w:t xml:space="preserve"> state when </w:t>
      </w:r>
      <w:r w:rsidR="00934418" w:rsidRPr="00777AEF">
        <w:rPr>
          <w:rFonts w:ascii="Courier New" w:hAnsi="Courier New" w:cs="Courier New"/>
        </w:rPr>
        <w:t>v_completed</w:t>
      </w:r>
      <w:r w:rsidR="00934418">
        <w:t xml:space="preserve"> is pulsed high for one clock cycle.</w:t>
      </w:r>
      <w:r w:rsidR="00777AEF">
        <w:t xml:space="preserve">  It then moves through a variety of state</w:t>
      </w:r>
      <w:r w:rsidR="006B55F0">
        <w:t>s</w:t>
      </w:r>
      <w:r w:rsidR="00777AEF">
        <w:t xml:space="preserve"> to update the ball positions</w:t>
      </w:r>
      <w:r w:rsidR="00061061">
        <w:t xml:space="preserve"> before returning to the </w:t>
      </w:r>
      <w:r w:rsidR="00061061" w:rsidRPr="00061061">
        <w:rPr>
          <w:rFonts w:ascii="Courier New" w:hAnsi="Courier New" w:cs="Courier New"/>
        </w:rPr>
        <w:t>idle</w:t>
      </w:r>
      <w:r w:rsidR="00061061">
        <w:t xml:space="preserve"> state</w:t>
      </w:r>
      <w:r w:rsidR="00777AEF">
        <w:t>.</w:t>
      </w:r>
      <w:r w:rsidR="00CC02D8">
        <w:t xml:space="preserve">  The paddle position can be updated with a register and simple combinational logic.</w:t>
      </w:r>
    </w:p>
    <w:p w:rsidR="002E326B" w:rsidRDefault="006C05D2" w:rsidP="00687CB4">
      <w:r>
        <w:t>The method described above is what was used by the instructor to implement this lab.  However, there are more elegant, modular, and resource efficien</w:t>
      </w:r>
      <w:r w:rsidR="00BB7127">
        <w:t>t ways to implement this game.</w:t>
      </w:r>
    </w:p>
    <w:p w:rsidR="006C05D2" w:rsidRDefault="002E326B" w:rsidP="00687CB4">
      <w:r>
        <w:t xml:space="preserve">Using a more </w:t>
      </w:r>
      <w:r w:rsidR="0030352B">
        <w:t xml:space="preserve">modular hardware design would simplify the addition of game logic – for example, expanding our game to implement a rudimentary version of </w:t>
      </w:r>
      <w:hyperlink r:id="rId12" w:history="1">
        <w:r w:rsidR="0030352B" w:rsidRPr="0030352B">
          <w:rPr>
            <w:rStyle w:val="Hyperlink"/>
          </w:rPr>
          <w:t>Breakout</w:t>
        </w:r>
      </w:hyperlink>
      <w:r w:rsidR="000558EA">
        <w:t xml:space="preserve"> or adding a game menu</w:t>
      </w:r>
      <w:r w:rsidR="00204A4C">
        <w:t xml:space="preserve"> system for high scores, difficulty level, </w:t>
      </w:r>
      <w:r w:rsidR="006D5B66">
        <w:t>and etcetera</w:t>
      </w:r>
      <w:r w:rsidR="0030352B">
        <w:t>.</w:t>
      </w:r>
      <w:r>
        <w:t xml:space="preserve">  This is highly desirable if you plan to build on this logic for your final project.</w:t>
      </w:r>
    </w:p>
    <w:p w:rsidR="00E3171B" w:rsidRDefault="00E3171B" w:rsidP="007F4911">
      <w:pPr>
        <w:pStyle w:val="Heading2"/>
      </w:pPr>
      <w:r>
        <w:t>Lab Hints</w:t>
      </w:r>
    </w:p>
    <w:p w:rsidR="00E3171B" w:rsidRDefault="00B8175B" w:rsidP="00346791">
      <w:pPr>
        <w:pStyle w:val="ListParagraph"/>
        <w:numPr>
          <w:ilvl w:val="0"/>
          <w:numId w:val="6"/>
        </w:numPr>
      </w:pPr>
      <w:r>
        <w:t xml:space="preserve">Use a package header to define global constants (e.g, size of </w:t>
      </w:r>
      <w:r w:rsidR="00BD4724">
        <w:rPr>
          <w:rFonts w:ascii="Courier New" w:hAnsi="Courier New" w:cs="Courier New"/>
        </w:rPr>
        <w:t>paddle_width</w:t>
      </w:r>
      <w:r>
        <w:t xml:space="preserve">, </w:t>
      </w:r>
      <w:r w:rsidR="00BD4724">
        <w:rPr>
          <w:rFonts w:ascii="Courier New" w:hAnsi="Courier New" w:cs="Courier New"/>
        </w:rPr>
        <w:t>ball_radius</w:t>
      </w:r>
      <w:r w:rsidR="00F07BD8">
        <w:t>;</w:t>
      </w:r>
      <w:r w:rsidR="007C44A3">
        <w:t xml:space="preserve"> the states common to both FSMs</w:t>
      </w:r>
      <w:r w:rsidR="00BD4724">
        <w:t>,</w:t>
      </w:r>
      <w:r>
        <w:t xml:space="preserve"> etc.)</w:t>
      </w:r>
    </w:p>
    <w:p w:rsidR="00A274EF" w:rsidRDefault="002E3BC6" w:rsidP="00346791">
      <w:pPr>
        <w:pStyle w:val="ListParagraph"/>
        <w:numPr>
          <w:ilvl w:val="0"/>
          <w:numId w:val="6"/>
        </w:numPr>
      </w:pPr>
      <w:r>
        <w:lastRenderedPageBreak/>
        <w:t xml:space="preserve">When checking the boundary conditions within a state, use only one </w:t>
      </w:r>
      <w:r w:rsidRPr="002E3BC6">
        <w:rPr>
          <w:rFonts w:ascii="Courier New" w:hAnsi="Courier New" w:cs="Courier New"/>
        </w:rPr>
        <w:t>if</w:t>
      </w:r>
      <w:r>
        <w:t xml:space="preserve"> statement with </w:t>
      </w:r>
      <w:r w:rsidRPr="002E3BC6">
        <w:rPr>
          <w:rFonts w:ascii="Courier New" w:hAnsi="Courier New" w:cs="Courier New"/>
        </w:rPr>
        <w:t>elsif</w:t>
      </w:r>
      <w:r w:rsidR="00660315">
        <w:t>/</w:t>
      </w:r>
      <w:r w:rsidR="00660315" w:rsidRPr="00660315">
        <w:rPr>
          <w:rFonts w:ascii="Courier New" w:hAnsi="Courier New" w:cs="Courier New"/>
        </w:rPr>
        <w:t>else</w:t>
      </w:r>
      <w:r w:rsidR="00660315">
        <w:t xml:space="preserve"> </w:t>
      </w:r>
      <w:r>
        <w:t xml:space="preserve">clauses.  </w:t>
      </w:r>
      <w:r w:rsidRPr="00B576A0">
        <w:rPr>
          <w:i/>
        </w:rPr>
        <w:t>Using</w:t>
      </w:r>
      <w:r>
        <w:t xml:space="preserve"> </w:t>
      </w:r>
      <w:r w:rsidRPr="00CC4156">
        <w:rPr>
          <w:i/>
        </w:rPr>
        <w:t xml:space="preserve">multiple </w:t>
      </w:r>
      <w:r w:rsidRPr="00CC4156">
        <w:rPr>
          <w:rFonts w:ascii="Courier New" w:hAnsi="Courier New" w:cs="Courier New"/>
          <w:i/>
        </w:rPr>
        <w:t>if</w:t>
      </w:r>
      <w:r w:rsidRPr="00CC4156">
        <w:rPr>
          <w:i/>
        </w:rPr>
        <w:t xml:space="preserve"> statements in parallel can have unintended consequences.</w:t>
      </w:r>
      <w:r w:rsidR="00CC4156">
        <w:rPr>
          <w:i/>
        </w:rPr>
        <w:t xml:space="preserve">  </w:t>
      </w:r>
      <w:r w:rsidR="00CC4156">
        <w:t>Even better, you can do all your bounds checking with combinational statements.  This is less likely to have unintended consequences.</w:t>
      </w:r>
    </w:p>
    <w:p w:rsidR="00CC4156" w:rsidRDefault="00CC4156" w:rsidP="00346791">
      <w:pPr>
        <w:pStyle w:val="ListParagraph"/>
        <w:numPr>
          <w:ilvl w:val="0"/>
          <w:numId w:val="6"/>
        </w:numPr>
      </w:pPr>
      <w:r>
        <w:t>Make sure you don’t infer any latches in your design!  In the past, this was the cause of most hardware implement issues.</w:t>
      </w:r>
    </w:p>
    <w:p w:rsidR="00AC4CEC" w:rsidRDefault="00B21627" w:rsidP="007F4911">
      <w:pPr>
        <w:pStyle w:val="Heading2"/>
      </w:pPr>
      <w:r>
        <w:t>Extra Credit</w:t>
      </w:r>
    </w:p>
    <w:p w:rsidR="00B21627" w:rsidRDefault="00B21627" w:rsidP="00AC4CEC">
      <w:r>
        <w:t>Add additional features to this lab for extra credit.  Here are a few ideas, but you can come up with your own as well:</w:t>
      </w:r>
    </w:p>
    <w:p w:rsidR="00404FB9" w:rsidRDefault="00206100" w:rsidP="00B21627">
      <w:pPr>
        <w:pStyle w:val="ListParagraph"/>
        <w:numPr>
          <w:ilvl w:val="0"/>
          <w:numId w:val="7"/>
        </w:numPr>
      </w:pPr>
      <w:r>
        <w:t xml:space="preserve">Change the speed of the ball in real-time based on </w:t>
      </w:r>
      <w:r w:rsidR="008D236A">
        <w:t xml:space="preserve">the </w:t>
      </w:r>
      <w:r>
        <w:t xml:space="preserve">switch </w:t>
      </w:r>
      <w:r w:rsidR="008D236A">
        <w:t>configuration.</w:t>
      </w:r>
    </w:p>
    <w:p w:rsidR="00A846ED" w:rsidRDefault="009A3F60" w:rsidP="006D5800">
      <w:pPr>
        <w:pStyle w:val="ListParagraph"/>
        <w:numPr>
          <w:ilvl w:val="0"/>
          <w:numId w:val="7"/>
        </w:numPr>
      </w:pPr>
      <w:r>
        <w:t>Creating different “hot” zones on the paddle.  This would result in the ball bouncing off the paddle at different angles based on where it hits.</w:t>
      </w:r>
    </w:p>
    <w:p w:rsidR="00B519D4" w:rsidRDefault="00B519D4" w:rsidP="00B519D4">
      <w:pPr>
        <w:sectPr w:rsidR="00B519D4" w:rsidSect="00BC5D41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:rsidR="00FB3A61" w:rsidRDefault="00FB3A61" w:rsidP="00B519D4">
      <w:pPr>
        <w:sectPr w:rsidR="00FB3A61" w:rsidSect="00B519D4"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350E8" w:rsidTr="00B57F9A">
        <w:tc>
          <w:tcPr>
            <w:tcW w:w="11016" w:type="dxa"/>
          </w:tcPr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lastRenderedPageBreak/>
              <w:t>entity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pong_pixel_gen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is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port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row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unsigned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column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unsigned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blank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ind w:firstLine="72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ball_x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unsigned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ball_y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unsigned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Pr="00595A0E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paddle_y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unsigned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rgb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7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ind w:firstLine="72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 xml:space="preserve">     );</w:t>
            </w:r>
          </w:p>
          <w:p w:rsidR="002350E8" w:rsidRDefault="002350E8" w:rsidP="002350E8">
            <w:pPr>
              <w:rPr>
                <w:rFonts w:ascii="Consolas" w:hAnsi="Consolas" w:cs="Consolas"/>
                <w:b/>
                <w:bCs/>
                <w:color w:val="00008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pong_pixel_gen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rPr>
                <w:rFonts w:ascii="Consolas" w:hAnsi="Consolas" w:cs="Consolas"/>
                <w:b/>
                <w:bCs/>
                <w:color w:val="000080"/>
                <w:szCs w:val="20"/>
              </w:rPr>
            </w:pP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pong_control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is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port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clk   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reset 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up    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down  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v_completed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ball_x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unsigned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ball_y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unsigned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ab/>
              <w:t xml:space="preserve">       paddle_y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unsigned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ind w:firstLine="72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 xml:space="preserve">     );</w:t>
            </w:r>
          </w:p>
          <w:p w:rsidR="002350E8" w:rsidRDefault="002350E8" w:rsidP="002350E8">
            <w:pPr>
              <w:rPr>
                <w:rFonts w:ascii="Consolas" w:hAnsi="Consolas" w:cs="Consolas"/>
                <w:b/>
                <w:bCs/>
                <w:color w:val="00008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pong_control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/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atlys_lab_video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is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port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clk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Cs w:val="20"/>
                <w:highlight w:val="white"/>
              </w:rPr>
              <w:t>-- 100 MHz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reset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up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down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tmds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    tmdsb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FF"/>
                <w:szCs w:val="20"/>
                <w:highlight w:val="white"/>
              </w:rPr>
              <w:t>std_logic_vector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(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downto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8000"/>
                <w:szCs w:val="20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</w:t>
            </w:r>
          </w:p>
          <w:p w:rsidR="002350E8" w:rsidRDefault="002350E8" w:rsidP="00235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);</w:t>
            </w:r>
          </w:p>
          <w:p w:rsidR="002350E8" w:rsidRDefault="002350E8" w:rsidP="002350E8">
            <w:pP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Cs w:val="20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Cs w:val="20"/>
                <w:highlight w:val="white"/>
              </w:rPr>
              <w:t xml:space="preserve"> atlys_lab_video</w:t>
            </w:r>
            <w:r>
              <w:rPr>
                <w:rFonts w:ascii="Consolas" w:hAnsi="Consolas" w:cs="Consolas"/>
                <w:b/>
                <w:bCs/>
                <w:color w:val="000080"/>
                <w:szCs w:val="20"/>
                <w:highlight w:val="white"/>
              </w:rPr>
              <w:t>;</w:t>
            </w:r>
          </w:p>
        </w:tc>
      </w:tr>
    </w:tbl>
    <w:p w:rsidR="002350E8" w:rsidRDefault="002350E8" w:rsidP="002350E8">
      <w:pPr>
        <w:pStyle w:val="Caption"/>
        <w:jc w:val="center"/>
      </w:pPr>
      <w:bookmarkStart w:id="3" w:name="_Ref349895869"/>
      <w:r>
        <w:t xml:space="preserve">Code Listing </w:t>
      </w:r>
      <w:fldSimple w:instr=" SEQ Code_Listing \* ARABIC ">
        <w:r>
          <w:rPr>
            <w:noProof/>
          </w:rPr>
          <w:t>1</w:t>
        </w:r>
      </w:fldSimple>
      <w:bookmarkEnd w:id="3"/>
      <w:r>
        <w:t xml:space="preserve"> - Entity templates for the lab to ensure consistency between student designs.</w:t>
      </w:r>
    </w:p>
    <w:p w:rsidR="002350E8" w:rsidRDefault="002350E8" w:rsidP="002350E8">
      <w:pPr>
        <w:sectPr w:rsidR="002350E8" w:rsidSect="004C46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6948"/>
      </w:tblGrid>
      <w:tr w:rsidR="00E83094" w:rsidTr="004B6B5E">
        <w:tc>
          <w:tcPr>
            <w:tcW w:w="4068" w:type="dxa"/>
          </w:tcPr>
          <w:p w:rsidR="00E83094" w:rsidRPr="004131A6" w:rsidRDefault="00E83094" w:rsidP="004B6B5E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Pong </w:t>
            </w:r>
            <w:r w:rsidRPr="004131A6">
              <w:rPr>
                <w:sz w:val="22"/>
              </w:rPr>
              <w:t>Cut Sheet</w:t>
            </w:r>
          </w:p>
        </w:tc>
        <w:tc>
          <w:tcPr>
            <w:tcW w:w="6948" w:type="dxa"/>
            <w:vAlign w:val="bottom"/>
          </w:tcPr>
          <w:p w:rsidR="00E83094" w:rsidRPr="00D30088" w:rsidRDefault="00E83094" w:rsidP="004B6B5E">
            <w:pPr>
              <w:rPr>
                <w:b/>
              </w:rPr>
            </w:pPr>
            <w:r w:rsidRPr="00D964B6">
              <w:rPr>
                <w:b/>
              </w:rPr>
              <w:t>Name:</w:t>
            </w:r>
            <w:r>
              <w:t xml:space="preserve"> _________________  </w:t>
            </w:r>
            <w:r>
              <w:rPr>
                <w:b/>
              </w:rPr>
              <w:t>Instructor</w:t>
            </w:r>
            <w:r w:rsidRPr="00D964B6">
              <w:rPr>
                <w:b/>
              </w:rPr>
              <w:t>:</w:t>
            </w:r>
            <w:r>
              <w:t xml:space="preserve"> ________________  </w:t>
            </w:r>
            <w:r w:rsidRPr="00D30088">
              <w:rPr>
                <w:b/>
              </w:rPr>
              <w:t>Section:</w:t>
            </w:r>
            <w:r>
              <w:rPr>
                <w:b/>
              </w:rPr>
              <w:t xml:space="preserve"> </w:t>
            </w:r>
            <w:r>
              <w:t>________</w:t>
            </w:r>
          </w:p>
        </w:tc>
      </w:tr>
    </w:tbl>
    <w:bookmarkStart w:id="4" w:name="_MON_1412674133"/>
    <w:bookmarkEnd w:id="4"/>
    <w:p w:rsidR="00E83094" w:rsidRDefault="004541E0" w:rsidP="00E83094">
      <w:r>
        <w:object w:dxaOrig="11636" w:dyaOrig="5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5pt;height:236.25pt" o:ole="">
            <v:imagedata r:id="rId13" o:title=""/>
          </v:shape>
          <o:OLEObject Type="Embed" ProgID="Excel.Sheet.12" ShapeID="_x0000_i1025" DrawAspect="Content" ObjectID="_1423642837" r:id="rId14"/>
        </w:object>
      </w:r>
      <w:r w:rsidR="00E83094" w:rsidRPr="0036733A">
        <w:rPr>
          <w:b/>
        </w:rPr>
        <w:t xml:space="preserve">Number of hours spent on </w:t>
      </w:r>
      <w:r w:rsidR="00E83094">
        <w:rPr>
          <w:b/>
        </w:rPr>
        <w:t>this lab</w:t>
      </w:r>
      <w:r w:rsidR="00E83094" w:rsidRPr="0036733A">
        <w:rPr>
          <w:b/>
        </w:rPr>
        <w:t>:</w:t>
      </w:r>
      <w:r w:rsidR="00E83094">
        <w:t xml:space="preserve"> _________________ (no points associated with this unless you leave it blank)</w:t>
      </w:r>
    </w:p>
    <w:p w:rsidR="00E83094" w:rsidRDefault="00E83094" w:rsidP="00E83094">
      <w:r w:rsidRPr="00F265FE">
        <w:rPr>
          <w:b/>
        </w:rPr>
        <w:t xml:space="preserve">Suggestions to improve </w:t>
      </w:r>
      <w:r>
        <w:rPr>
          <w:b/>
        </w:rPr>
        <w:t xml:space="preserve">this lab </w:t>
      </w:r>
      <w:r w:rsidRPr="00F265FE">
        <w:rPr>
          <w:b/>
        </w:rPr>
        <w:t>in future years:</w:t>
      </w:r>
      <w:r>
        <w:t xml:space="preserve"> (use blank space below)</w:t>
      </w:r>
    </w:p>
    <w:p w:rsidR="00E83094" w:rsidRDefault="00E83094" w:rsidP="00E83094"/>
    <w:sectPr w:rsidR="00E83094" w:rsidSect="004961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FF8" w:rsidRDefault="00CB3FF8" w:rsidP="001E0E41">
      <w:pPr>
        <w:spacing w:after="0" w:line="240" w:lineRule="auto"/>
      </w:pPr>
      <w:r>
        <w:separator/>
      </w:r>
    </w:p>
  </w:endnote>
  <w:endnote w:type="continuationSeparator" w:id="0">
    <w:p w:rsidR="00CB3FF8" w:rsidRDefault="00CB3FF8" w:rsidP="001E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8F" w:rsidRDefault="00C1478F" w:rsidP="001E0E41">
    <w:pPr>
      <w:pStyle w:val="Footer"/>
      <w:pBdr>
        <w:top w:val="single" w:sz="4" w:space="1" w:color="auto"/>
      </w:pBdr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79DD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079DD">
      <w:rPr>
        <w:noProof/>
      </w:rPr>
      <w:t>4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FF8" w:rsidRDefault="00CB3FF8" w:rsidP="001E0E41">
      <w:pPr>
        <w:spacing w:after="0" w:line="240" w:lineRule="auto"/>
      </w:pPr>
      <w:r>
        <w:separator/>
      </w:r>
    </w:p>
  </w:footnote>
  <w:footnote w:type="continuationSeparator" w:id="0">
    <w:p w:rsidR="00CB3FF8" w:rsidRDefault="00CB3FF8" w:rsidP="001E0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8F" w:rsidRDefault="00C1478F" w:rsidP="001E0E41">
    <w:pPr>
      <w:pStyle w:val="Header"/>
      <w:pBdr>
        <w:bottom w:val="single" w:sz="4" w:space="1" w:color="auto"/>
      </w:pBdr>
      <w:jc w:val="center"/>
    </w:pPr>
    <w:r>
      <w:t>ECE 484 – Pong Laboratory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6F1F"/>
    <w:multiLevelType w:val="hybridMultilevel"/>
    <w:tmpl w:val="B0AC5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E22"/>
    <w:multiLevelType w:val="hybridMultilevel"/>
    <w:tmpl w:val="0E08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30B5B"/>
    <w:multiLevelType w:val="hybridMultilevel"/>
    <w:tmpl w:val="9036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B28A6"/>
    <w:multiLevelType w:val="hybridMultilevel"/>
    <w:tmpl w:val="3320A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29BD"/>
    <w:multiLevelType w:val="hybridMultilevel"/>
    <w:tmpl w:val="FC54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06B7C"/>
    <w:multiLevelType w:val="hybridMultilevel"/>
    <w:tmpl w:val="90E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70241"/>
    <w:multiLevelType w:val="hybridMultilevel"/>
    <w:tmpl w:val="36E42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07B72"/>
    <w:multiLevelType w:val="hybridMultilevel"/>
    <w:tmpl w:val="3B50D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E0551"/>
    <w:multiLevelType w:val="hybridMultilevel"/>
    <w:tmpl w:val="3CB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E0BCA"/>
    <w:multiLevelType w:val="hybridMultilevel"/>
    <w:tmpl w:val="D830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F5"/>
    <w:rsid w:val="00014313"/>
    <w:rsid w:val="00023570"/>
    <w:rsid w:val="00037A94"/>
    <w:rsid w:val="000558EA"/>
    <w:rsid w:val="00060E95"/>
    <w:rsid w:val="00061061"/>
    <w:rsid w:val="000711BF"/>
    <w:rsid w:val="00081BAC"/>
    <w:rsid w:val="000948ED"/>
    <w:rsid w:val="000D0F10"/>
    <w:rsid w:val="000E6701"/>
    <w:rsid w:val="000E7CB8"/>
    <w:rsid w:val="00100219"/>
    <w:rsid w:val="0010741C"/>
    <w:rsid w:val="00122335"/>
    <w:rsid w:val="001264C8"/>
    <w:rsid w:val="00126639"/>
    <w:rsid w:val="0012747A"/>
    <w:rsid w:val="00135F19"/>
    <w:rsid w:val="00140566"/>
    <w:rsid w:val="00143022"/>
    <w:rsid w:val="00143FA4"/>
    <w:rsid w:val="00144E8C"/>
    <w:rsid w:val="00166643"/>
    <w:rsid w:val="00197C7C"/>
    <w:rsid w:val="001B167C"/>
    <w:rsid w:val="001C6A69"/>
    <w:rsid w:val="001E0E41"/>
    <w:rsid w:val="001E44D2"/>
    <w:rsid w:val="001E4B16"/>
    <w:rsid w:val="001E62AA"/>
    <w:rsid w:val="001F7476"/>
    <w:rsid w:val="00204A4C"/>
    <w:rsid w:val="00206100"/>
    <w:rsid w:val="00210CA3"/>
    <w:rsid w:val="00226805"/>
    <w:rsid w:val="002350E8"/>
    <w:rsid w:val="00242B0B"/>
    <w:rsid w:val="0024411E"/>
    <w:rsid w:val="00245299"/>
    <w:rsid w:val="002461B7"/>
    <w:rsid w:val="00261CC6"/>
    <w:rsid w:val="00267078"/>
    <w:rsid w:val="00286962"/>
    <w:rsid w:val="0028704C"/>
    <w:rsid w:val="002A3192"/>
    <w:rsid w:val="002A3A25"/>
    <w:rsid w:val="002B0F84"/>
    <w:rsid w:val="002B3013"/>
    <w:rsid w:val="002D4B89"/>
    <w:rsid w:val="002D5B4A"/>
    <w:rsid w:val="002E0B3A"/>
    <w:rsid w:val="002E326B"/>
    <w:rsid w:val="002E3BC6"/>
    <w:rsid w:val="0030352B"/>
    <w:rsid w:val="003065B3"/>
    <w:rsid w:val="00307923"/>
    <w:rsid w:val="00311F1D"/>
    <w:rsid w:val="003148BC"/>
    <w:rsid w:val="00334827"/>
    <w:rsid w:val="00340828"/>
    <w:rsid w:val="00342B42"/>
    <w:rsid w:val="00346791"/>
    <w:rsid w:val="00350DBC"/>
    <w:rsid w:val="00356A62"/>
    <w:rsid w:val="00361C32"/>
    <w:rsid w:val="00373AAC"/>
    <w:rsid w:val="00375CBA"/>
    <w:rsid w:val="00381669"/>
    <w:rsid w:val="00387ADB"/>
    <w:rsid w:val="00396A52"/>
    <w:rsid w:val="003A2272"/>
    <w:rsid w:val="003B6603"/>
    <w:rsid w:val="003C0093"/>
    <w:rsid w:val="003C3FA1"/>
    <w:rsid w:val="003C5312"/>
    <w:rsid w:val="003C5D22"/>
    <w:rsid w:val="003D15EF"/>
    <w:rsid w:val="003D2697"/>
    <w:rsid w:val="003E597F"/>
    <w:rsid w:val="00404FB9"/>
    <w:rsid w:val="004209F7"/>
    <w:rsid w:val="0042172D"/>
    <w:rsid w:val="00424AC5"/>
    <w:rsid w:val="0043210F"/>
    <w:rsid w:val="00433B0C"/>
    <w:rsid w:val="00435F46"/>
    <w:rsid w:val="00445597"/>
    <w:rsid w:val="00452366"/>
    <w:rsid w:val="004541E0"/>
    <w:rsid w:val="00454853"/>
    <w:rsid w:val="00461269"/>
    <w:rsid w:val="00494051"/>
    <w:rsid w:val="0049611A"/>
    <w:rsid w:val="004961C7"/>
    <w:rsid w:val="004A3686"/>
    <w:rsid w:val="004A565B"/>
    <w:rsid w:val="004C4666"/>
    <w:rsid w:val="004D12E7"/>
    <w:rsid w:val="004D5A9D"/>
    <w:rsid w:val="004E60F8"/>
    <w:rsid w:val="004F1329"/>
    <w:rsid w:val="004F4CEA"/>
    <w:rsid w:val="00537D44"/>
    <w:rsid w:val="0054349F"/>
    <w:rsid w:val="00550F68"/>
    <w:rsid w:val="0056709C"/>
    <w:rsid w:val="00595A0E"/>
    <w:rsid w:val="005A2792"/>
    <w:rsid w:val="005B520B"/>
    <w:rsid w:val="005C5194"/>
    <w:rsid w:val="005D0359"/>
    <w:rsid w:val="005D5ECF"/>
    <w:rsid w:val="005E307D"/>
    <w:rsid w:val="005F0D23"/>
    <w:rsid w:val="005F636A"/>
    <w:rsid w:val="006023C7"/>
    <w:rsid w:val="006066E0"/>
    <w:rsid w:val="00624E7E"/>
    <w:rsid w:val="00635DC6"/>
    <w:rsid w:val="00643836"/>
    <w:rsid w:val="00644658"/>
    <w:rsid w:val="00660315"/>
    <w:rsid w:val="00672075"/>
    <w:rsid w:val="00682546"/>
    <w:rsid w:val="00687CB4"/>
    <w:rsid w:val="0069436B"/>
    <w:rsid w:val="006A2F18"/>
    <w:rsid w:val="006B55F0"/>
    <w:rsid w:val="006C05D2"/>
    <w:rsid w:val="006C0C8A"/>
    <w:rsid w:val="006C1EF5"/>
    <w:rsid w:val="006D2FF3"/>
    <w:rsid w:val="006D436D"/>
    <w:rsid w:val="006D5800"/>
    <w:rsid w:val="006D5B66"/>
    <w:rsid w:val="006E4B04"/>
    <w:rsid w:val="006E6EB2"/>
    <w:rsid w:val="007064BD"/>
    <w:rsid w:val="00710DEE"/>
    <w:rsid w:val="007201B6"/>
    <w:rsid w:val="0072028D"/>
    <w:rsid w:val="007454A7"/>
    <w:rsid w:val="00763650"/>
    <w:rsid w:val="007660A5"/>
    <w:rsid w:val="00767767"/>
    <w:rsid w:val="00777AEF"/>
    <w:rsid w:val="00797E56"/>
    <w:rsid w:val="007C42ED"/>
    <w:rsid w:val="007C44A3"/>
    <w:rsid w:val="007C739C"/>
    <w:rsid w:val="007D433D"/>
    <w:rsid w:val="007D749F"/>
    <w:rsid w:val="007E1560"/>
    <w:rsid w:val="007E3AB5"/>
    <w:rsid w:val="007E792A"/>
    <w:rsid w:val="007F4812"/>
    <w:rsid w:val="007F4911"/>
    <w:rsid w:val="007F68DF"/>
    <w:rsid w:val="00821ADA"/>
    <w:rsid w:val="00832468"/>
    <w:rsid w:val="008506F0"/>
    <w:rsid w:val="00876C7C"/>
    <w:rsid w:val="00892BD7"/>
    <w:rsid w:val="00897906"/>
    <w:rsid w:val="008A06D0"/>
    <w:rsid w:val="008A351B"/>
    <w:rsid w:val="008A6733"/>
    <w:rsid w:val="008B1364"/>
    <w:rsid w:val="008B616A"/>
    <w:rsid w:val="008C4288"/>
    <w:rsid w:val="008C5BC4"/>
    <w:rsid w:val="008D236A"/>
    <w:rsid w:val="008D39EE"/>
    <w:rsid w:val="008E6764"/>
    <w:rsid w:val="008F2383"/>
    <w:rsid w:val="009079DD"/>
    <w:rsid w:val="009220D3"/>
    <w:rsid w:val="00934418"/>
    <w:rsid w:val="009376F3"/>
    <w:rsid w:val="009528E6"/>
    <w:rsid w:val="00961EF6"/>
    <w:rsid w:val="00963AD9"/>
    <w:rsid w:val="009649EB"/>
    <w:rsid w:val="0098023B"/>
    <w:rsid w:val="00984B91"/>
    <w:rsid w:val="009918DE"/>
    <w:rsid w:val="009A3F60"/>
    <w:rsid w:val="009A54E5"/>
    <w:rsid w:val="009A5A95"/>
    <w:rsid w:val="009C2920"/>
    <w:rsid w:val="009C4375"/>
    <w:rsid w:val="009C73B8"/>
    <w:rsid w:val="009E2A40"/>
    <w:rsid w:val="009E49C2"/>
    <w:rsid w:val="009F0030"/>
    <w:rsid w:val="00A12ACA"/>
    <w:rsid w:val="00A21A3B"/>
    <w:rsid w:val="00A274EF"/>
    <w:rsid w:val="00A3549B"/>
    <w:rsid w:val="00A43102"/>
    <w:rsid w:val="00A72478"/>
    <w:rsid w:val="00A846ED"/>
    <w:rsid w:val="00A94E58"/>
    <w:rsid w:val="00AB4F07"/>
    <w:rsid w:val="00AB70EC"/>
    <w:rsid w:val="00AC4CEC"/>
    <w:rsid w:val="00AD2B50"/>
    <w:rsid w:val="00AD6D97"/>
    <w:rsid w:val="00AF4BF6"/>
    <w:rsid w:val="00B03E73"/>
    <w:rsid w:val="00B04C92"/>
    <w:rsid w:val="00B127EE"/>
    <w:rsid w:val="00B15E8C"/>
    <w:rsid w:val="00B21627"/>
    <w:rsid w:val="00B30E29"/>
    <w:rsid w:val="00B459F8"/>
    <w:rsid w:val="00B46073"/>
    <w:rsid w:val="00B47DB6"/>
    <w:rsid w:val="00B519D4"/>
    <w:rsid w:val="00B576A0"/>
    <w:rsid w:val="00B73B65"/>
    <w:rsid w:val="00B8175B"/>
    <w:rsid w:val="00B845A6"/>
    <w:rsid w:val="00B93A30"/>
    <w:rsid w:val="00BA3B04"/>
    <w:rsid w:val="00BA64E2"/>
    <w:rsid w:val="00BB7127"/>
    <w:rsid w:val="00BC5D41"/>
    <w:rsid w:val="00BD4724"/>
    <w:rsid w:val="00BE21E2"/>
    <w:rsid w:val="00BF47AC"/>
    <w:rsid w:val="00BF7A50"/>
    <w:rsid w:val="00C007A5"/>
    <w:rsid w:val="00C05A5B"/>
    <w:rsid w:val="00C07A74"/>
    <w:rsid w:val="00C13275"/>
    <w:rsid w:val="00C1478F"/>
    <w:rsid w:val="00C1743E"/>
    <w:rsid w:val="00C324C9"/>
    <w:rsid w:val="00C43932"/>
    <w:rsid w:val="00C45CF7"/>
    <w:rsid w:val="00C476E7"/>
    <w:rsid w:val="00C5459D"/>
    <w:rsid w:val="00C55603"/>
    <w:rsid w:val="00C6194D"/>
    <w:rsid w:val="00C619E0"/>
    <w:rsid w:val="00C629AD"/>
    <w:rsid w:val="00C75AE1"/>
    <w:rsid w:val="00C802A8"/>
    <w:rsid w:val="00C82271"/>
    <w:rsid w:val="00C935DE"/>
    <w:rsid w:val="00C961C0"/>
    <w:rsid w:val="00CA4811"/>
    <w:rsid w:val="00CB0374"/>
    <w:rsid w:val="00CB3FF8"/>
    <w:rsid w:val="00CB629F"/>
    <w:rsid w:val="00CC02D8"/>
    <w:rsid w:val="00CC38AD"/>
    <w:rsid w:val="00CC4156"/>
    <w:rsid w:val="00CC4E15"/>
    <w:rsid w:val="00CC666C"/>
    <w:rsid w:val="00CE4B3B"/>
    <w:rsid w:val="00CE77BC"/>
    <w:rsid w:val="00CF06A7"/>
    <w:rsid w:val="00CF7EE5"/>
    <w:rsid w:val="00D0649F"/>
    <w:rsid w:val="00D07E61"/>
    <w:rsid w:val="00D33D28"/>
    <w:rsid w:val="00D521DD"/>
    <w:rsid w:val="00D66FEB"/>
    <w:rsid w:val="00D80EF8"/>
    <w:rsid w:val="00D84383"/>
    <w:rsid w:val="00D9152C"/>
    <w:rsid w:val="00D964B6"/>
    <w:rsid w:val="00DA4830"/>
    <w:rsid w:val="00DC1FF4"/>
    <w:rsid w:val="00DD2BB2"/>
    <w:rsid w:val="00DD53F6"/>
    <w:rsid w:val="00DE50BA"/>
    <w:rsid w:val="00DF2684"/>
    <w:rsid w:val="00E0371E"/>
    <w:rsid w:val="00E07779"/>
    <w:rsid w:val="00E244CC"/>
    <w:rsid w:val="00E24FF5"/>
    <w:rsid w:val="00E3171B"/>
    <w:rsid w:val="00E56EA8"/>
    <w:rsid w:val="00E6624E"/>
    <w:rsid w:val="00E66908"/>
    <w:rsid w:val="00E72ACB"/>
    <w:rsid w:val="00E83094"/>
    <w:rsid w:val="00E86C72"/>
    <w:rsid w:val="00EC2C45"/>
    <w:rsid w:val="00ED0779"/>
    <w:rsid w:val="00EE245E"/>
    <w:rsid w:val="00F07BD8"/>
    <w:rsid w:val="00F117C2"/>
    <w:rsid w:val="00F22660"/>
    <w:rsid w:val="00F23874"/>
    <w:rsid w:val="00F35968"/>
    <w:rsid w:val="00F37BDF"/>
    <w:rsid w:val="00F669BD"/>
    <w:rsid w:val="00F722D3"/>
    <w:rsid w:val="00F816A4"/>
    <w:rsid w:val="00F9169A"/>
    <w:rsid w:val="00FA7047"/>
    <w:rsid w:val="00FA714B"/>
    <w:rsid w:val="00FB3A61"/>
    <w:rsid w:val="00FB7D03"/>
    <w:rsid w:val="00FD3B9C"/>
    <w:rsid w:val="00FD4FDB"/>
    <w:rsid w:val="00FF191E"/>
    <w:rsid w:val="00FF1A69"/>
    <w:rsid w:val="00FF46BA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5CF1"/>
    <w:pPr>
      <w:spacing w:line="240" w:lineRule="auto"/>
    </w:pPr>
    <w:rPr>
      <w:b/>
      <w:bCs/>
      <w:color w:val="595959" w:themeColor="text2" w:themeTint="A6"/>
      <w:sz w:val="18"/>
      <w:szCs w:val="18"/>
    </w:rPr>
  </w:style>
  <w:style w:type="table" w:styleId="TableGrid">
    <w:name w:val="Table Grid"/>
    <w:basedOn w:val="TableNormal"/>
    <w:uiPriority w:val="59"/>
    <w:rsid w:val="007E7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1560"/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DB6"/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table" w:styleId="MediumList2">
    <w:name w:val="Medium List 2"/>
    <w:basedOn w:val="TableNormal"/>
    <w:uiPriority w:val="66"/>
    <w:rsid w:val="009E49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4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41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95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060E95"/>
  </w:style>
  <w:style w:type="character" w:customStyle="1" w:styleId="special">
    <w:name w:val="special"/>
    <w:basedOn w:val="DefaultParagraphFont"/>
    <w:rsid w:val="00060E95"/>
  </w:style>
  <w:style w:type="character" w:customStyle="1" w:styleId="type">
    <w:name w:val="type"/>
    <w:basedOn w:val="DefaultParagraphFont"/>
    <w:rsid w:val="00060E95"/>
  </w:style>
  <w:style w:type="character" w:customStyle="1" w:styleId="constant">
    <w:name w:val="constant"/>
    <w:basedOn w:val="DefaultParagraphFont"/>
    <w:rsid w:val="00060E95"/>
  </w:style>
  <w:style w:type="character" w:styleId="FollowedHyperlink">
    <w:name w:val="FollowedHyperlink"/>
    <w:basedOn w:val="DefaultParagraphFont"/>
    <w:uiPriority w:val="99"/>
    <w:semiHidden/>
    <w:unhideWhenUsed/>
    <w:rsid w:val="006023C7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5CF1"/>
    <w:pPr>
      <w:spacing w:line="240" w:lineRule="auto"/>
    </w:pPr>
    <w:rPr>
      <w:b/>
      <w:bCs/>
      <w:color w:val="595959" w:themeColor="text2" w:themeTint="A6"/>
      <w:sz w:val="18"/>
      <w:szCs w:val="18"/>
    </w:rPr>
  </w:style>
  <w:style w:type="table" w:styleId="TableGrid">
    <w:name w:val="Table Grid"/>
    <w:basedOn w:val="TableNormal"/>
    <w:uiPriority w:val="59"/>
    <w:rsid w:val="007E7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1560"/>
    <w:rPr>
      <w:rFonts w:asciiTheme="majorHAnsi" w:eastAsiaTheme="majorEastAsia" w:hAnsiTheme="majorHAnsi" w:cstheme="majorBidi"/>
      <w:b/>
      <w:bCs/>
      <w:color w:val="373737" w:themeColor="accent1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DB6"/>
    <w:rPr>
      <w:rFonts w:asciiTheme="majorHAnsi" w:eastAsiaTheme="majorEastAsia" w:hAnsiTheme="majorHAnsi" w:cstheme="majorBidi"/>
      <w:b/>
      <w:bCs/>
      <w:color w:val="6E6E6E" w:themeColor="accent1" w:themeShade="80"/>
      <w:sz w:val="24"/>
    </w:rPr>
  </w:style>
  <w:style w:type="table" w:styleId="MediumList2">
    <w:name w:val="Medium List 2"/>
    <w:basedOn w:val="TableNormal"/>
    <w:uiPriority w:val="66"/>
    <w:rsid w:val="009E49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4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E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41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95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060E95"/>
  </w:style>
  <w:style w:type="character" w:customStyle="1" w:styleId="special">
    <w:name w:val="special"/>
    <w:basedOn w:val="DefaultParagraphFont"/>
    <w:rsid w:val="00060E95"/>
  </w:style>
  <w:style w:type="character" w:customStyle="1" w:styleId="type">
    <w:name w:val="type"/>
    <w:basedOn w:val="DefaultParagraphFont"/>
    <w:rsid w:val="00060E95"/>
  </w:style>
  <w:style w:type="character" w:customStyle="1" w:styleId="constant">
    <w:name w:val="constant"/>
    <w:basedOn w:val="DefaultParagraphFont"/>
    <w:rsid w:val="00060E95"/>
  </w:style>
  <w:style w:type="character" w:styleId="FollowedHyperlink">
    <w:name w:val="FollowedHyperlink"/>
    <w:basedOn w:val="DefaultParagraphFont"/>
    <w:uiPriority w:val="99"/>
    <w:semiHidden/>
    <w:unhideWhenUsed/>
    <w:rsid w:val="006023C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Breakout_(video_game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eb.mit.edu/6.111/www/s2009/LABS/LAB4/lab4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Michael Tanner</dc:creator>
  <cp:lastModifiedBy>Capt Michael Tanner</cp:lastModifiedBy>
  <cp:revision>231</cp:revision>
  <cp:lastPrinted>2012-05-17T22:31:00Z</cp:lastPrinted>
  <dcterms:created xsi:type="dcterms:W3CDTF">2012-05-11T18:21:00Z</dcterms:created>
  <dcterms:modified xsi:type="dcterms:W3CDTF">2013-03-01T18:34:00Z</dcterms:modified>
</cp:coreProperties>
</file>