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4B4" w:rsidRPr="00B554B4" w:rsidRDefault="00B554B4" w:rsidP="00B554B4">
      <w:pPr>
        <w:autoSpaceDE w:val="0"/>
        <w:autoSpaceDN w:val="0"/>
        <w:adjustRightInd w:val="0"/>
        <w:spacing w:after="0" w:line="240" w:lineRule="auto"/>
        <w:rPr>
          <w:rFonts w:ascii="CMBX12" w:hAnsi="CMBX12" w:cs="CMBX12"/>
          <w:sz w:val="50"/>
          <w:szCs w:val="50"/>
        </w:rPr>
      </w:pPr>
      <w:r>
        <w:rPr>
          <w:rFonts w:ascii="CMBX12" w:hAnsi="CMBX12" w:cs="CMBX12"/>
          <w:sz w:val="50"/>
          <w:szCs w:val="50"/>
        </w:rPr>
        <w:t>Evaluación Económica del Proyecto</w:t>
      </w:r>
    </w:p>
    <w:p w:rsidR="00B554B4" w:rsidRDefault="00B554B4" w:rsidP="00B554B4">
      <w:pPr>
        <w:autoSpaceDE w:val="0"/>
        <w:autoSpaceDN w:val="0"/>
        <w:adjustRightInd w:val="0"/>
        <w:spacing w:after="0" w:line="240" w:lineRule="auto"/>
        <w:rPr>
          <w:rFonts w:ascii="CMR12" w:hAnsi="CMR12" w:cs="CMR12"/>
          <w:sz w:val="24"/>
          <w:szCs w:val="24"/>
        </w:rPr>
      </w:pPr>
    </w:p>
    <w:p w:rsidR="00B554B4" w:rsidRDefault="00B554B4" w:rsidP="00B554B4">
      <w:pPr>
        <w:autoSpaceDE w:val="0"/>
        <w:autoSpaceDN w:val="0"/>
        <w:adjustRightInd w:val="0"/>
        <w:spacing w:after="0" w:line="240" w:lineRule="auto"/>
        <w:rPr>
          <w:rFonts w:ascii="CMR12" w:hAnsi="CMR12" w:cs="CMR12"/>
          <w:sz w:val="24"/>
          <w:szCs w:val="24"/>
        </w:rPr>
      </w:pPr>
    </w:p>
    <w:p w:rsidR="00B9100A" w:rsidRDefault="00B554B4" w:rsidP="00B554B4">
      <w:pPr>
        <w:autoSpaceDE w:val="0"/>
        <w:autoSpaceDN w:val="0"/>
        <w:adjustRightInd w:val="0"/>
        <w:spacing w:after="0" w:line="240" w:lineRule="auto"/>
        <w:rPr>
          <w:rFonts w:ascii="CMR12" w:hAnsi="CMR12" w:cs="CMR12"/>
          <w:sz w:val="24"/>
          <w:szCs w:val="24"/>
        </w:rPr>
      </w:pPr>
      <w:r>
        <w:rPr>
          <w:rFonts w:ascii="CMR12" w:hAnsi="CMR12" w:cs="CMR12"/>
          <w:sz w:val="24"/>
          <w:szCs w:val="24"/>
        </w:rPr>
        <w:t>En esta sección realizaremos la identificación, medición y valoración de los costos y beneficios del proyecto. Evaluaremos la alternativa seleccionada. Los costos de los proyectos de informática son relativamente simples de cuantificar no así los beneficios que se presentan como ahorro de costos con respecto a la situación base, siendo particularmente compleja la estimación de las horas hombre liberadas. Por otra parte este tipo de proyectos tiene costos y beneficios intangibles u ocultos los cuales se deberán describir en forma cualitativa.</w:t>
      </w:r>
    </w:p>
    <w:p w:rsidR="00B554B4" w:rsidRDefault="00B554B4" w:rsidP="00B554B4">
      <w:pPr>
        <w:autoSpaceDE w:val="0"/>
        <w:autoSpaceDN w:val="0"/>
        <w:adjustRightInd w:val="0"/>
        <w:spacing w:after="0" w:line="240" w:lineRule="auto"/>
        <w:rPr>
          <w:rFonts w:ascii="CMR12" w:hAnsi="CMR12" w:cs="CMR12"/>
          <w:sz w:val="24"/>
          <w:szCs w:val="24"/>
        </w:rPr>
      </w:pPr>
    </w:p>
    <w:p w:rsidR="00B554B4" w:rsidRDefault="00B554B4" w:rsidP="00B554B4">
      <w:pPr>
        <w:autoSpaceDE w:val="0"/>
        <w:autoSpaceDN w:val="0"/>
        <w:adjustRightInd w:val="0"/>
        <w:spacing w:after="0" w:line="240" w:lineRule="auto"/>
        <w:rPr>
          <w:rFonts w:ascii="CMR12" w:hAnsi="CMR12" w:cs="CMR12"/>
          <w:sz w:val="24"/>
          <w:szCs w:val="24"/>
        </w:rPr>
      </w:pPr>
      <w:r>
        <w:rPr>
          <w:rFonts w:ascii="CMR12" w:hAnsi="CMR12" w:cs="CMR12"/>
          <w:sz w:val="24"/>
          <w:szCs w:val="24"/>
        </w:rPr>
        <w:t>Costo</w:t>
      </w:r>
      <w:r w:rsidR="0060042F">
        <w:rPr>
          <w:rFonts w:ascii="CMR12" w:hAnsi="CMR12" w:cs="CMR12"/>
          <w:sz w:val="24"/>
          <w:szCs w:val="24"/>
        </w:rPr>
        <w:t xml:space="preserve"> -</w:t>
      </w:r>
      <w:r>
        <w:rPr>
          <w:rFonts w:ascii="CMR12" w:hAnsi="CMR12" w:cs="CMR12"/>
          <w:sz w:val="24"/>
          <w:szCs w:val="24"/>
        </w:rPr>
        <w:t xml:space="preserve"> beneficio</w:t>
      </w:r>
    </w:p>
    <w:p w:rsidR="00B554B4" w:rsidRDefault="0060042F" w:rsidP="00B554B4">
      <w:pPr>
        <w:autoSpaceDE w:val="0"/>
        <w:autoSpaceDN w:val="0"/>
        <w:adjustRightInd w:val="0"/>
        <w:spacing w:after="0" w:line="240" w:lineRule="auto"/>
        <w:rPr>
          <w:rFonts w:ascii="CMR12" w:hAnsi="CMR12" w:cs="CMR12"/>
          <w:sz w:val="24"/>
          <w:szCs w:val="24"/>
        </w:rPr>
      </w:pPr>
      <w:r>
        <w:rPr>
          <w:rFonts w:ascii="CMR12" w:hAnsi="CMR12" w:cs="CMR12"/>
          <w:sz w:val="24"/>
          <w:szCs w:val="24"/>
        </w:rPr>
        <w:t>Dado que este no es un proyecto con fines comerciales, sino que podemos encasillarlo en un proyecto meramente educativo, es complejo realizar una correcta determinación de los costos de implementación y los beneficios.</w:t>
      </w:r>
    </w:p>
    <w:p w:rsidR="0060042F" w:rsidRDefault="0060042F" w:rsidP="00B554B4">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Intentaremos estimar con el </w:t>
      </w:r>
      <w:r w:rsidR="00B03413">
        <w:rPr>
          <w:rFonts w:ascii="CMR12" w:hAnsi="CMR12" w:cs="CMR12"/>
          <w:sz w:val="24"/>
          <w:szCs w:val="24"/>
        </w:rPr>
        <w:t>mínimo</w:t>
      </w:r>
      <w:r>
        <w:rPr>
          <w:rFonts w:ascii="CMR12" w:hAnsi="CMR12" w:cs="CMR12"/>
          <w:sz w:val="24"/>
          <w:szCs w:val="24"/>
        </w:rPr>
        <w:t xml:space="preserve"> error estos valores pero siempre enfocándonos en el beneficio que obtendrá la facultad al optar por esta solución.</w:t>
      </w:r>
    </w:p>
    <w:p w:rsidR="00B03413" w:rsidRDefault="00B03413" w:rsidP="0060042F">
      <w:pPr>
        <w:autoSpaceDE w:val="0"/>
        <w:autoSpaceDN w:val="0"/>
        <w:adjustRightInd w:val="0"/>
        <w:spacing w:after="0" w:line="240" w:lineRule="auto"/>
        <w:rPr>
          <w:rFonts w:ascii="CMR12" w:hAnsi="CMR12" w:cs="CMR12"/>
          <w:sz w:val="24"/>
          <w:szCs w:val="24"/>
        </w:rPr>
      </w:pPr>
    </w:p>
    <w:p w:rsidR="00B03413" w:rsidRDefault="00B03413" w:rsidP="0060042F">
      <w:pPr>
        <w:autoSpaceDE w:val="0"/>
        <w:autoSpaceDN w:val="0"/>
        <w:adjustRightInd w:val="0"/>
        <w:spacing w:after="0" w:line="240" w:lineRule="auto"/>
        <w:rPr>
          <w:rFonts w:ascii="CMR12" w:hAnsi="CMR12" w:cs="CMR12"/>
          <w:sz w:val="24"/>
          <w:szCs w:val="24"/>
        </w:rPr>
        <w:sectPr w:rsidR="00B03413" w:rsidSect="00D35063">
          <w:pgSz w:w="12240" w:h="15840"/>
          <w:pgMar w:top="1440" w:right="1440" w:bottom="1440" w:left="1440" w:header="708" w:footer="708" w:gutter="0"/>
          <w:cols w:space="708"/>
          <w:docGrid w:linePitch="360"/>
        </w:sectPr>
      </w:pPr>
    </w:p>
    <w:p w:rsidR="0060042F" w:rsidRDefault="0060042F" w:rsidP="0060042F">
      <w:pPr>
        <w:autoSpaceDE w:val="0"/>
        <w:autoSpaceDN w:val="0"/>
        <w:adjustRightInd w:val="0"/>
        <w:spacing w:after="0" w:line="240" w:lineRule="auto"/>
        <w:rPr>
          <w:rFonts w:ascii="CMR12" w:hAnsi="CMR12" w:cs="CMR12"/>
          <w:sz w:val="24"/>
          <w:szCs w:val="24"/>
        </w:rPr>
      </w:pPr>
      <w:r>
        <w:rPr>
          <w:rFonts w:ascii="CMR12" w:hAnsi="CMR12" w:cs="CMR12"/>
          <w:sz w:val="24"/>
          <w:szCs w:val="24"/>
        </w:rPr>
        <w:lastRenderedPageBreak/>
        <w:t xml:space="preserve">      </w:t>
      </w:r>
      <w:r w:rsidRPr="0060042F">
        <w:rPr>
          <w:rFonts w:ascii="CMR12" w:hAnsi="CMR12" w:cs="CMR12"/>
          <w:sz w:val="24"/>
          <w:szCs w:val="24"/>
        </w:rPr>
        <w:t>Evaluación de costos.</w:t>
      </w:r>
    </w:p>
    <w:p w:rsidR="000B3BD8" w:rsidRDefault="000B3BD8" w:rsidP="00B554B4">
      <w:pPr>
        <w:autoSpaceDE w:val="0"/>
        <w:autoSpaceDN w:val="0"/>
        <w:adjustRightInd w:val="0"/>
        <w:spacing w:after="0" w:line="240" w:lineRule="auto"/>
      </w:pPr>
    </w:p>
    <w:tbl>
      <w:tblPr>
        <w:tblW w:w="12820" w:type="dxa"/>
        <w:tblInd w:w="58" w:type="dxa"/>
        <w:tblCellMar>
          <w:left w:w="70" w:type="dxa"/>
          <w:right w:w="70" w:type="dxa"/>
        </w:tblCellMar>
        <w:tblLook w:val="04A0"/>
      </w:tblPr>
      <w:tblGrid>
        <w:gridCol w:w="3400"/>
        <w:gridCol w:w="2300"/>
        <w:gridCol w:w="1260"/>
        <w:gridCol w:w="811"/>
        <w:gridCol w:w="849"/>
        <w:gridCol w:w="819"/>
        <w:gridCol w:w="597"/>
        <w:gridCol w:w="848"/>
        <w:gridCol w:w="557"/>
        <w:gridCol w:w="848"/>
        <w:gridCol w:w="557"/>
      </w:tblGrid>
      <w:tr w:rsidR="00B03413" w:rsidRPr="00B03413" w:rsidTr="00B03413">
        <w:trPr>
          <w:trHeight w:val="315"/>
        </w:trPr>
        <w:tc>
          <w:tcPr>
            <w:tcW w:w="3400"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color w:val="000000"/>
                <w:sz w:val="18"/>
                <w:szCs w:val="18"/>
                <w:lang w:eastAsia="es-AR"/>
              </w:rPr>
            </w:pPr>
          </w:p>
        </w:tc>
        <w:tc>
          <w:tcPr>
            <w:tcW w:w="2300"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color w:val="000000"/>
                <w:sz w:val="18"/>
                <w:szCs w:val="18"/>
                <w:lang w:eastAsia="es-AR"/>
              </w:rPr>
            </w:pPr>
          </w:p>
        </w:tc>
        <w:tc>
          <w:tcPr>
            <w:tcW w:w="1260"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166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MES 1</w:t>
            </w:r>
          </w:p>
        </w:tc>
        <w:tc>
          <w:tcPr>
            <w:tcW w:w="14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MES 2</w:t>
            </w:r>
          </w:p>
        </w:tc>
        <w:tc>
          <w:tcPr>
            <w:tcW w:w="14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MES 3</w:t>
            </w:r>
          </w:p>
        </w:tc>
        <w:tc>
          <w:tcPr>
            <w:tcW w:w="14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MES 4</w:t>
            </w:r>
          </w:p>
        </w:tc>
      </w:tr>
      <w:tr w:rsidR="00B03413" w:rsidRPr="00B03413" w:rsidTr="00B03413">
        <w:trPr>
          <w:trHeight w:val="300"/>
        </w:trPr>
        <w:tc>
          <w:tcPr>
            <w:tcW w:w="3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b/>
                <w:bCs/>
                <w:color w:val="000000"/>
                <w:sz w:val="18"/>
                <w:szCs w:val="18"/>
                <w:lang w:eastAsia="es-AR"/>
              </w:rPr>
            </w:pPr>
            <w:r w:rsidRPr="00B03413">
              <w:rPr>
                <w:rFonts w:ascii="Calibri" w:eastAsia="Times New Roman" w:hAnsi="Calibri" w:cs="Times New Roman"/>
                <w:b/>
                <w:bCs/>
                <w:color w:val="000000"/>
                <w:sz w:val="18"/>
                <w:szCs w:val="18"/>
                <w:lang w:eastAsia="es-AR"/>
              </w:rPr>
              <w:t>Tipo</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Detalle</w:t>
            </w:r>
          </w:p>
        </w:tc>
        <w:tc>
          <w:tcPr>
            <w:tcW w:w="1260" w:type="dxa"/>
            <w:tcBorders>
              <w:top w:val="single" w:sz="4" w:space="0" w:color="auto"/>
              <w:left w:val="nil"/>
              <w:bottom w:val="single" w:sz="4" w:space="0" w:color="auto"/>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Costo unitario</w:t>
            </w:r>
          </w:p>
        </w:tc>
        <w:tc>
          <w:tcPr>
            <w:tcW w:w="811" w:type="dxa"/>
            <w:tcBorders>
              <w:top w:val="nil"/>
              <w:left w:val="single" w:sz="8" w:space="0" w:color="auto"/>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Cantidad</w:t>
            </w:r>
          </w:p>
        </w:tc>
        <w:tc>
          <w:tcPr>
            <w:tcW w:w="849"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Costo</w:t>
            </w:r>
          </w:p>
        </w:tc>
        <w:tc>
          <w:tcPr>
            <w:tcW w:w="819"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Cantidad</w:t>
            </w:r>
          </w:p>
        </w:tc>
        <w:tc>
          <w:tcPr>
            <w:tcW w:w="581"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Costo</w:t>
            </w:r>
          </w:p>
        </w:tc>
        <w:tc>
          <w:tcPr>
            <w:tcW w:w="848"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Cantidad</w:t>
            </w:r>
          </w:p>
        </w:tc>
        <w:tc>
          <w:tcPr>
            <w:tcW w:w="552"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Costo</w:t>
            </w:r>
          </w:p>
        </w:tc>
        <w:tc>
          <w:tcPr>
            <w:tcW w:w="848"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Cantidad</w:t>
            </w:r>
          </w:p>
        </w:tc>
        <w:tc>
          <w:tcPr>
            <w:tcW w:w="552"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Costo</w:t>
            </w:r>
          </w:p>
        </w:tc>
      </w:tr>
      <w:tr w:rsidR="00B03413" w:rsidRPr="00B03413" w:rsidTr="00B03413">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rPr>
                <w:rFonts w:ascii="Times New Roman" w:eastAsia="Times New Roman" w:hAnsi="Times New Roman" w:cs="Times New Roman"/>
                <w:b/>
                <w:bCs/>
                <w:color w:val="000000"/>
                <w:sz w:val="18"/>
                <w:szCs w:val="18"/>
                <w:lang w:eastAsia="es-AR"/>
              </w:rPr>
            </w:pPr>
            <w:r w:rsidRPr="00B03413">
              <w:rPr>
                <w:rFonts w:ascii="Times New Roman" w:eastAsia="Times New Roman" w:hAnsi="Times New Roman" w:cs="Times New Roman"/>
                <w:b/>
                <w:bCs/>
                <w:color w:val="000000"/>
                <w:sz w:val="18"/>
                <w:szCs w:val="18"/>
                <w:lang w:eastAsia="es-AR"/>
              </w:rPr>
              <w:t>INTEL DG 33 TLM</w:t>
            </w:r>
          </w:p>
        </w:tc>
        <w:tc>
          <w:tcPr>
            <w:tcW w:w="2300"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color w:val="000000"/>
                <w:sz w:val="18"/>
                <w:szCs w:val="18"/>
                <w:lang w:eastAsia="es-AR"/>
              </w:rPr>
            </w:pPr>
            <w:proofErr w:type="spellStart"/>
            <w:r w:rsidRPr="00B03413">
              <w:rPr>
                <w:rFonts w:ascii="Calibri" w:eastAsia="Times New Roman" w:hAnsi="Calibri" w:cs="Times New Roman"/>
                <w:color w:val="000000"/>
                <w:sz w:val="18"/>
                <w:szCs w:val="18"/>
                <w:lang w:eastAsia="es-AR"/>
              </w:rPr>
              <w:t>MotherBoard</w:t>
            </w:r>
            <w:proofErr w:type="spellEnd"/>
          </w:p>
        </w:tc>
        <w:tc>
          <w:tcPr>
            <w:tcW w:w="1260" w:type="dxa"/>
            <w:tcBorders>
              <w:top w:val="nil"/>
              <w:left w:val="nil"/>
              <w:bottom w:val="single" w:sz="4" w:space="0" w:color="auto"/>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170</w:t>
            </w:r>
          </w:p>
        </w:tc>
        <w:tc>
          <w:tcPr>
            <w:tcW w:w="811" w:type="dxa"/>
            <w:tcBorders>
              <w:top w:val="nil"/>
              <w:left w:val="single" w:sz="8" w:space="0" w:color="auto"/>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2</w:t>
            </w:r>
          </w:p>
        </w:tc>
        <w:tc>
          <w:tcPr>
            <w:tcW w:w="849"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340</w:t>
            </w:r>
          </w:p>
        </w:tc>
        <w:tc>
          <w:tcPr>
            <w:tcW w:w="819"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581"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848"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552"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848"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552"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r>
      <w:tr w:rsidR="00B03413" w:rsidRPr="00B03413" w:rsidTr="00B03413">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rPr>
                <w:rFonts w:ascii="Times New Roman" w:eastAsia="Times New Roman" w:hAnsi="Times New Roman" w:cs="Times New Roman"/>
                <w:b/>
                <w:bCs/>
                <w:color w:val="000000"/>
                <w:sz w:val="18"/>
                <w:szCs w:val="18"/>
                <w:lang w:eastAsia="es-AR"/>
              </w:rPr>
            </w:pPr>
            <w:r w:rsidRPr="00B03413">
              <w:rPr>
                <w:rFonts w:ascii="Times New Roman" w:eastAsia="Times New Roman" w:hAnsi="Times New Roman" w:cs="Times New Roman"/>
                <w:b/>
                <w:bCs/>
                <w:color w:val="000000"/>
                <w:sz w:val="18"/>
                <w:szCs w:val="18"/>
                <w:lang w:eastAsia="es-AR"/>
              </w:rPr>
              <w:t>INTEL DUAL CORE 2.40 GHZ E2220</w:t>
            </w:r>
          </w:p>
        </w:tc>
        <w:tc>
          <w:tcPr>
            <w:tcW w:w="2300"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Procesador</w:t>
            </w:r>
          </w:p>
        </w:tc>
        <w:tc>
          <w:tcPr>
            <w:tcW w:w="1260" w:type="dxa"/>
            <w:tcBorders>
              <w:top w:val="nil"/>
              <w:left w:val="nil"/>
              <w:bottom w:val="single" w:sz="4" w:space="0" w:color="auto"/>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96</w:t>
            </w:r>
          </w:p>
        </w:tc>
        <w:tc>
          <w:tcPr>
            <w:tcW w:w="811" w:type="dxa"/>
            <w:tcBorders>
              <w:top w:val="nil"/>
              <w:left w:val="single" w:sz="8" w:space="0" w:color="auto"/>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2</w:t>
            </w:r>
          </w:p>
        </w:tc>
        <w:tc>
          <w:tcPr>
            <w:tcW w:w="849"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192</w:t>
            </w:r>
          </w:p>
        </w:tc>
        <w:tc>
          <w:tcPr>
            <w:tcW w:w="819"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581"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848"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552"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848"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552"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r>
      <w:tr w:rsidR="00B03413" w:rsidRPr="00B03413" w:rsidTr="00B03413">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rPr>
                <w:rFonts w:ascii="Times New Roman" w:eastAsia="Times New Roman" w:hAnsi="Times New Roman" w:cs="Times New Roman"/>
                <w:b/>
                <w:bCs/>
                <w:color w:val="000000"/>
                <w:sz w:val="18"/>
                <w:szCs w:val="18"/>
                <w:lang w:eastAsia="es-AR"/>
              </w:rPr>
            </w:pPr>
            <w:r w:rsidRPr="00B03413">
              <w:rPr>
                <w:rFonts w:ascii="Times New Roman" w:eastAsia="Times New Roman" w:hAnsi="Times New Roman" w:cs="Times New Roman"/>
                <w:b/>
                <w:bCs/>
                <w:color w:val="000000"/>
                <w:sz w:val="18"/>
                <w:szCs w:val="18"/>
                <w:lang w:eastAsia="es-AR"/>
              </w:rPr>
              <w:t>KINGSTON DDR2 2G 800 MHZ</w:t>
            </w:r>
          </w:p>
        </w:tc>
        <w:tc>
          <w:tcPr>
            <w:tcW w:w="2300"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 xml:space="preserve">Memoria RAM </w:t>
            </w:r>
          </w:p>
        </w:tc>
        <w:tc>
          <w:tcPr>
            <w:tcW w:w="1260" w:type="dxa"/>
            <w:tcBorders>
              <w:top w:val="nil"/>
              <w:left w:val="nil"/>
              <w:bottom w:val="single" w:sz="4" w:space="0" w:color="auto"/>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50</w:t>
            </w:r>
          </w:p>
        </w:tc>
        <w:tc>
          <w:tcPr>
            <w:tcW w:w="811" w:type="dxa"/>
            <w:tcBorders>
              <w:top w:val="nil"/>
              <w:left w:val="single" w:sz="8" w:space="0" w:color="auto"/>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4</w:t>
            </w:r>
          </w:p>
        </w:tc>
        <w:tc>
          <w:tcPr>
            <w:tcW w:w="849"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200</w:t>
            </w:r>
          </w:p>
        </w:tc>
        <w:tc>
          <w:tcPr>
            <w:tcW w:w="819"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581"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848"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552"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848"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552"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r>
      <w:tr w:rsidR="00B03413" w:rsidRPr="00B03413" w:rsidTr="00B03413">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rPr>
                <w:rFonts w:ascii="Times New Roman" w:eastAsia="Times New Roman" w:hAnsi="Times New Roman" w:cs="Times New Roman"/>
                <w:b/>
                <w:bCs/>
                <w:color w:val="000000"/>
                <w:sz w:val="18"/>
                <w:szCs w:val="18"/>
                <w:lang w:eastAsia="es-AR"/>
              </w:rPr>
            </w:pPr>
            <w:r w:rsidRPr="00B03413">
              <w:rPr>
                <w:rFonts w:ascii="Times New Roman" w:eastAsia="Times New Roman" w:hAnsi="Times New Roman" w:cs="Times New Roman"/>
                <w:b/>
                <w:bCs/>
                <w:color w:val="000000"/>
                <w:sz w:val="18"/>
                <w:szCs w:val="18"/>
                <w:lang w:eastAsia="es-AR"/>
              </w:rPr>
              <w:t>ST373307LC 10K 73.4 GB</w:t>
            </w:r>
          </w:p>
        </w:tc>
        <w:tc>
          <w:tcPr>
            <w:tcW w:w="2300"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 xml:space="preserve">Disco </w:t>
            </w:r>
            <w:proofErr w:type="spellStart"/>
            <w:r w:rsidRPr="00B03413">
              <w:rPr>
                <w:rFonts w:ascii="Calibri" w:eastAsia="Times New Roman" w:hAnsi="Calibri" w:cs="Times New Roman"/>
                <w:color w:val="000000"/>
                <w:sz w:val="18"/>
                <w:szCs w:val="18"/>
                <w:lang w:eastAsia="es-AR"/>
              </w:rPr>
              <w:t>Rigido</w:t>
            </w:r>
            <w:proofErr w:type="spellEnd"/>
          </w:p>
        </w:tc>
        <w:tc>
          <w:tcPr>
            <w:tcW w:w="1260" w:type="dxa"/>
            <w:tcBorders>
              <w:top w:val="nil"/>
              <w:left w:val="nil"/>
              <w:bottom w:val="single" w:sz="4" w:space="0" w:color="auto"/>
              <w:right w:val="nil"/>
            </w:tcBorders>
            <w:shd w:val="clear" w:color="auto" w:fill="auto"/>
            <w:noWrap/>
            <w:vAlign w:val="bottom"/>
            <w:hideMark/>
          </w:tcPr>
          <w:p w:rsidR="00B03413" w:rsidRPr="00B03413" w:rsidRDefault="00B03413" w:rsidP="00B03413">
            <w:pPr>
              <w:spacing w:after="0" w:line="240" w:lineRule="auto"/>
              <w:jc w:val="center"/>
              <w:rPr>
                <w:rFonts w:ascii="Times New Roman" w:eastAsia="Times New Roman" w:hAnsi="Times New Roman" w:cs="Times New Roman"/>
                <w:color w:val="000000"/>
                <w:sz w:val="18"/>
                <w:szCs w:val="18"/>
                <w:lang w:eastAsia="es-AR"/>
              </w:rPr>
            </w:pPr>
            <w:r w:rsidRPr="00B03413">
              <w:rPr>
                <w:rFonts w:ascii="Times New Roman" w:eastAsia="Times New Roman" w:hAnsi="Times New Roman" w:cs="Times New Roman"/>
                <w:color w:val="000000"/>
                <w:sz w:val="18"/>
                <w:szCs w:val="18"/>
                <w:lang w:eastAsia="es-AR"/>
              </w:rPr>
              <w:t>88</w:t>
            </w:r>
          </w:p>
        </w:tc>
        <w:tc>
          <w:tcPr>
            <w:tcW w:w="811" w:type="dxa"/>
            <w:tcBorders>
              <w:top w:val="nil"/>
              <w:left w:val="single" w:sz="8" w:space="0" w:color="auto"/>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2</w:t>
            </w:r>
          </w:p>
        </w:tc>
        <w:tc>
          <w:tcPr>
            <w:tcW w:w="849"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176</w:t>
            </w:r>
          </w:p>
        </w:tc>
        <w:tc>
          <w:tcPr>
            <w:tcW w:w="819"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581"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848"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552"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848"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552"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r>
      <w:tr w:rsidR="00B03413" w:rsidRPr="00B03413" w:rsidTr="00B03413">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rPr>
                <w:rFonts w:ascii="Times New Roman" w:eastAsia="Times New Roman" w:hAnsi="Times New Roman" w:cs="Times New Roman"/>
                <w:b/>
                <w:bCs/>
                <w:color w:val="000000"/>
                <w:sz w:val="18"/>
                <w:szCs w:val="18"/>
                <w:lang w:eastAsia="es-AR"/>
              </w:rPr>
            </w:pPr>
            <w:r w:rsidRPr="00B03413">
              <w:rPr>
                <w:rFonts w:ascii="Times New Roman" w:eastAsia="Times New Roman" w:hAnsi="Times New Roman" w:cs="Times New Roman"/>
                <w:b/>
                <w:bCs/>
                <w:color w:val="000000"/>
                <w:sz w:val="18"/>
                <w:szCs w:val="18"/>
                <w:lang w:eastAsia="es-AR"/>
              </w:rPr>
              <w:t>SFX SATA COOLER 500W</w:t>
            </w:r>
          </w:p>
        </w:tc>
        <w:tc>
          <w:tcPr>
            <w:tcW w:w="2300"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 xml:space="preserve">Fuente de </w:t>
            </w:r>
            <w:proofErr w:type="spellStart"/>
            <w:r w:rsidRPr="00B03413">
              <w:rPr>
                <w:rFonts w:ascii="Calibri" w:eastAsia="Times New Roman" w:hAnsi="Calibri" w:cs="Times New Roman"/>
                <w:color w:val="000000"/>
                <w:sz w:val="18"/>
                <w:szCs w:val="18"/>
                <w:lang w:eastAsia="es-AR"/>
              </w:rPr>
              <w:t>alimentacion</w:t>
            </w:r>
            <w:proofErr w:type="spellEnd"/>
          </w:p>
        </w:tc>
        <w:tc>
          <w:tcPr>
            <w:tcW w:w="1260" w:type="dxa"/>
            <w:tcBorders>
              <w:top w:val="nil"/>
              <w:left w:val="nil"/>
              <w:bottom w:val="single" w:sz="4" w:space="0" w:color="auto"/>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20</w:t>
            </w:r>
          </w:p>
        </w:tc>
        <w:tc>
          <w:tcPr>
            <w:tcW w:w="811" w:type="dxa"/>
            <w:tcBorders>
              <w:top w:val="nil"/>
              <w:left w:val="single" w:sz="8" w:space="0" w:color="auto"/>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2</w:t>
            </w:r>
          </w:p>
        </w:tc>
        <w:tc>
          <w:tcPr>
            <w:tcW w:w="849"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40</w:t>
            </w:r>
          </w:p>
        </w:tc>
        <w:tc>
          <w:tcPr>
            <w:tcW w:w="819"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Times New Roman" w:eastAsia="Times New Roman" w:hAnsi="Times New Roman" w:cs="Times New Roman"/>
                <w:b/>
                <w:bCs/>
                <w:color w:val="000000"/>
                <w:sz w:val="18"/>
                <w:szCs w:val="18"/>
                <w:lang w:eastAsia="es-AR"/>
              </w:rPr>
            </w:pPr>
            <w:r w:rsidRPr="00B03413">
              <w:rPr>
                <w:rFonts w:ascii="Times New Roman" w:eastAsia="Times New Roman" w:hAnsi="Times New Roman" w:cs="Times New Roman"/>
                <w:b/>
                <w:bCs/>
                <w:color w:val="000000"/>
                <w:sz w:val="18"/>
                <w:szCs w:val="18"/>
                <w:lang w:eastAsia="es-AR"/>
              </w:rPr>
              <w:t>0</w:t>
            </w:r>
          </w:p>
        </w:tc>
        <w:tc>
          <w:tcPr>
            <w:tcW w:w="581"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848"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552"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848"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552"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r>
      <w:tr w:rsidR="00B03413" w:rsidRPr="00B03413" w:rsidTr="00B03413">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rPr>
                <w:rFonts w:ascii="Times New Roman" w:eastAsia="Times New Roman" w:hAnsi="Times New Roman" w:cs="Times New Roman"/>
                <w:b/>
                <w:bCs/>
                <w:color w:val="000000"/>
                <w:sz w:val="18"/>
                <w:szCs w:val="18"/>
                <w:lang w:eastAsia="es-AR"/>
              </w:rPr>
            </w:pPr>
            <w:r w:rsidRPr="00B03413">
              <w:rPr>
                <w:rFonts w:ascii="Times New Roman" w:eastAsia="Times New Roman" w:hAnsi="Times New Roman" w:cs="Times New Roman"/>
                <w:b/>
                <w:bCs/>
                <w:color w:val="000000"/>
                <w:sz w:val="18"/>
                <w:szCs w:val="18"/>
                <w:lang w:val="en-US" w:eastAsia="es-AR"/>
              </w:rPr>
              <w:t xml:space="preserve">DVD-RW 20X SONY BLACK </w:t>
            </w:r>
          </w:p>
        </w:tc>
        <w:tc>
          <w:tcPr>
            <w:tcW w:w="2300"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Unidad grabadora</w:t>
            </w:r>
          </w:p>
        </w:tc>
        <w:tc>
          <w:tcPr>
            <w:tcW w:w="1260" w:type="dxa"/>
            <w:tcBorders>
              <w:top w:val="nil"/>
              <w:left w:val="nil"/>
              <w:bottom w:val="single" w:sz="4" w:space="0" w:color="auto"/>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24</w:t>
            </w:r>
          </w:p>
        </w:tc>
        <w:tc>
          <w:tcPr>
            <w:tcW w:w="811" w:type="dxa"/>
            <w:tcBorders>
              <w:top w:val="nil"/>
              <w:left w:val="single" w:sz="8" w:space="0" w:color="auto"/>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2</w:t>
            </w:r>
          </w:p>
        </w:tc>
        <w:tc>
          <w:tcPr>
            <w:tcW w:w="849"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48</w:t>
            </w:r>
          </w:p>
        </w:tc>
        <w:tc>
          <w:tcPr>
            <w:tcW w:w="819"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581"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848"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552"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848"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552"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r>
      <w:tr w:rsidR="00B03413" w:rsidRPr="00B03413" w:rsidTr="00B03413">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rPr>
                <w:rFonts w:ascii="Times New Roman" w:eastAsia="Times New Roman" w:hAnsi="Times New Roman" w:cs="Times New Roman"/>
                <w:b/>
                <w:bCs/>
                <w:color w:val="000000"/>
                <w:sz w:val="18"/>
                <w:szCs w:val="18"/>
                <w:lang w:eastAsia="es-AR"/>
              </w:rPr>
            </w:pPr>
            <w:r w:rsidRPr="00B03413">
              <w:rPr>
                <w:rFonts w:ascii="Times New Roman" w:eastAsia="Times New Roman" w:hAnsi="Times New Roman" w:cs="Times New Roman"/>
                <w:b/>
                <w:bCs/>
                <w:color w:val="000000"/>
                <w:sz w:val="18"/>
                <w:szCs w:val="18"/>
                <w:lang w:eastAsia="es-AR"/>
              </w:rPr>
              <w:t>GABINETE 2 unidades de rack NUMATA</w:t>
            </w:r>
          </w:p>
        </w:tc>
        <w:tc>
          <w:tcPr>
            <w:tcW w:w="2300"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Gabinete</w:t>
            </w:r>
          </w:p>
        </w:tc>
        <w:tc>
          <w:tcPr>
            <w:tcW w:w="1260" w:type="dxa"/>
            <w:tcBorders>
              <w:top w:val="nil"/>
              <w:left w:val="nil"/>
              <w:bottom w:val="single" w:sz="4" w:space="0" w:color="auto"/>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38</w:t>
            </w:r>
          </w:p>
        </w:tc>
        <w:tc>
          <w:tcPr>
            <w:tcW w:w="811" w:type="dxa"/>
            <w:tcBorders>
              <w:top w:val="nil"/>
              <w:left w:val="single" w:sz="8" w:space="0" w:color="auto"/>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2</w:t>
            </w:r>
          </w:p>
        </w:tc>
        <w:tc>
          <w:tcPr>
            <w:tcW w:w="849"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76</w:t>
            </w:r>
          </w:p>
        </w:tc>
        <w:tc>
          <w:tcPr>
            <w:tcW w:w="819"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581"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848"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552"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848"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552"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r>
      <w:tr w:rsidR="00B03413" w:rsidRPr="00B03413" w:rsidTr="00B03413">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rPr>
                <w:rFonts w:ascii="Times New Roman" w:eastAsia="Times New Roman" w:hAnsi="Times New Roman" w:cs="Times New Roman"/>
                <w:b/>
                <w:bCs/>
                <w:color w:val="000000"/>
                <w:sz w:val="18"/>
                <w:szCs w:val="18"/>
                <w:lang w:eastAsia="es-AR"/>
              </w:rPr>
            </w:pPr>
            <w:r w:rsidRPr="00B03413">
              <w:rPr>
                <w:rFonts w:ascii="Times New Roman" w:eastAsia="Times New Roman" w:hAnsi="Times New Roman" w:cs="Times New Roman"/>
                <w:b/>
                <w:bCs/>
                <w:color w:val="000000"/>
                <w:sz w:val="18"/>
                <w:szCs w:val="18"/>
                <w:lang w:eastAsia="es-AR"/>
              </w:rPr>
              <w:t>UPS</w:t>
            </w:r>
          </w:p>
        </w:tc>
        <w:tc>
          <w:tcPr>
            <w:tcW w:w="2300"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UPS</w:t>
            </w:r>
          </w:p>
        </w:tc>
        <w:tc>
          <w:tcPr>
            <w:tcW w:w="1260" w:type="dxa"/>
            <w:tcBorders>
              <w:top w:val="nil"/>
              <w:left w:val="nil"/>
              <w:bottom w:val="single" w:sz="4" w:space="0" w:color="auto"/>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 </w:t>
            </w:r>
          </w:p>
        </w:tc>
        <w:tc>
          <w:tcPr>
            <w:tcW w:w="811" w:type="dxa"/>
            <w:tcBorders>
              <w:top w:val="nil"/>
              <w:left w:val="single" w:sz="8" w:space="0" w:color="auto"/>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 </w:t>
            </w:r>
          </w:p>
        </w:tc>
        <w:tc>
          <w:tcPr>
            <w:tcW w:w="849"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 </w:t>
            </w:r>
          </w:p>
        </w:tc>
        <w:tc>
          <w:tcPr>
            <w:tcW w:w="819"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581"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848"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552"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848"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552"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r>
      <w:tr w:rsidR="00B03413" w:rsidRPr="00B03413" w:rsidTr="00B03413">
        <w:trPr>
          <w:trHeight w:val="300"/>
        </w:trPr>
        <w:tc>
          <w:tcPr>
            <w:tcW w:w="3400"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b/>
                <w:bCs/>
                <w:color w:val="000000"/>
                <w:sz w:val="18"/>
                <w:szCs w:val="18"/>
                <w:lang w:eastAsia="es-AR"/>
              </w:rPr>
            </w:pPr>
          </w:p>
        </w:tc>
        <w:tc>
          <w:tcPr>
            <w:tcW w:w="2300"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color w:val="000000"/>
                <w:sz w:val="18"/>
                <w:szCs w:val="18"/>
                <w:lang w:eastAsia="es-AR"/>
              </w:rPr>
            </w:pPr>
          </w:p>
        </w:tc>
        <w:tc>
          <w:tcPr>
            <w:tcW w:w="1260"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811"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849"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819"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581"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848"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552"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848"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552"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r>
      <w:tr w:rsidR="00B03413" w:rsidRPr="00B03413" w:rsidTr="00B03413">
        <w:trPr>
          <w:trHeight w:val="300"/>
        </w:trPr>
        <w:tc>
          <w:tcPr>
            <w:tcW w:w="3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rPr>
                <w:rFonts w:ascii="Times New Roman" w:eastAsia="Times New Roman" w:hAnsi="Times New Roman" w:cs="Times New Roman"/>
                <w:b/>
                <w:bCs/>
                <w:color w:val="000000"/>
                <w:sz w:val="18"/>
                <w:szCs w:val="18"/>
                <w:lang w:eastAsia="es-AR"/>
              </w:rPr>
            </w:pPr>
            <w:bookmarkStart w:id="0" w:name="RANGE!C12"/>
            <w:proofErr w:type="spellStart"/>
            <w:r w:rsidRPr="00B03413">
              <w:rPr>
                <w:rFonts w:ascii="Times New Roman" w:eastAsia="Times New Roman" w:hAnsi="Times New Roman" w:cs="Times New Roman"/>
                <w:b/>
                <w:bCs/>
                <w:color w:val="000000"/>
                <w:sz w:val="18"/>
                <w:szCs w:val="13"/>
                <w:lang w:eastAsia="es-AR"/>
              </w:rPr>
              <w:t>Digium</w:t>
            </w:r>
            <w:proofErr w:type="spellEnd"/>
            <w:r w:rsidRPr="00B03413">
              <w:rPr>
                <w:rFonts w:ascii="Times New Roman" w:eastAsia="Times New Roman" w:hAnsi="Times New Roman" w:cs="Times New Roman"/>
                <w:b/>
                <w:bCs/>
                <w:color w:val="000000"/>
                <w:sz w:val="18"/>
                <w:szCs w:val="13"/>
                <w:lang w:eastAsia="es-AR"/>
              </w:rPr>
              <w:t xml:space="preserve"> </w:t>
            </w:r>
            <w:proofErr w:type="spellStart"/>
            <w:r w:rsidRPr="00B03413">
              <w:rPr>
                <w:rFonts w:ascii="Times New Roman" w:eastAsia="Times New Roman" w:hAnsi="Times New Roman" w:cs="Times New Roman"/>
                <w:b/>
                <w:bCs/>
                <w:color w:val="000000"/>
                <w:sz w:val="18"/>
                <w:szCs w:val="13"/>
                <w:lang w:eastAsia="es-AR"/>
              </w:rPr>
              <w:t>Wildcard</w:t>
            </w:r>
            <w:proofErr w:type="spellEnd"/>
            <w:r w:rsidRPr="00B03413">
              <w:rPr>
                <w:rFonts w:ascii="Times New Roman" w:eastAsia="Times New Roman" w:hAnsi="Times New Roman" w:cs="Times New Roman"/>
                <w:b/>
                <w:bCs/>
                <w:color w:val="000000"/>
                <w:sz w:val="18"/>
                <w:szCs w:val="13"/>
                <w:lang w:eastAsia="es-AR"/>
              </w:rPr>
              <w:t xml:space="preserve"> TE205P</w:t>
            </w:r>
            <w:bookmarkEnd w:id="0"/>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Placa de interconexión</w:t>
            </w:r>
          </w:p>
        </w:tc>
        <w:tc>
          <w:tcPr>
            <w:tcW w:w="1260" w:type="dxa"/>
            <w:tcBorders>
              <w:top w:val="single" w:sz="4" w:space="0" w:color="auto"/>
              <w:left w:val="nil"/>
              <w:bottom w:val="single" w:sz="4" w:space="0" w:color="auto"/>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800</w:t>
            </w:r>
          </w:p>
        </w:tc>
        <w:tc>
          <w:tcPr>
            <w:tcW w:w="81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2</w:t>
            </w:r>
          </w:p>
        </w:tc>
        <w:tc>
          <w:tcPr>
            <w:tcW w:w="849" w:type="dxa"/>
            <w:tcBorders>
              <w:top w:val="single" w:sz="4" w:space="0" w:color="auto"/>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1600</w:t>
            </w:r>
          </w:p>
        </w:tc>
        <w:tc>
          <w:tcPr>
            <w:tcW w:w="819" w:type="dxa"/>
            <w:tcBorders>
              <w:top w:val="single" w:sz="4" w:space="0" w:color="auto"/>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581" w:type="dxa"/>
            <w:tcBorders>
              <w:top w:val="single" w:sz="4" w:space="0" w:color="auto"/>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848" w:type="dxa"/>
            <w:tcBorders>
              <w:top w:val="single" w:sz="4" w:space="0" w:color="auto"/>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552" w:type="dxa"/>
            <w:tcBorders>
              <w:top w:val="single" w:sz="4" w:space="0" w:color="auto"/>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848" w:type="dxa"/>
            <w:tcBorders>
              <w:top w:val="single" w:sz="4" w:space="0" w:color="auto"/>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552" w:type="dxa"/>
            <w:tcBorders>
              <w:top w:val="single" w:sz="4" w:space="0" w:color="auto"/>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r>
      <w:tr w:rsidR="00B03413" w:rsidRPr="00B03413" w:rsidTr="00B03413">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b/>
                <w:bCs/>
                <w:color w:val="000000"/>
                <w:sz w:val="18"/>
                <w:szCs w:val="18"/>
                <w:lang w:eastAsia="es-AR"/>
              </w:rPr>
            </w:pPr>
            <w:r w:rsidRPr="00B03413">
              <w:rPr>
                <w:rFonts w:ascii="Calibri" w:eastAsia="Times New Roman" w:hAnsi="Calibri" w:cs="Times New Roman"/>
                <w:b/>
                <w:bCs/>
                <w:color w:val="000000"/>
                <w:sz w:val="18"/>
                <w:szCs w:val="18"/>
                <w:lang w:eastAsia="es-AR"/>
              </w:rPr>
              <w:t xml:space="preserve">SPA922 </w:t>
            </w:r>
          </w:p>
        </w:tc>
        <w:tc>
          <w:tcPr>
            <w:tcW w:w="2300"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Terminal para usuario</w:t>
            </w:r>
          </w:p>
        </w:tc>
        <w:tc>
          <w:tcPr>
            <w:tcW w:w="1260" w:type="dxa"/>
            <w:tcBorders>
              <w:top w:val="nil"/>
              <w:left w:val="nil"/>
              <w:bottom w:val="single" w:sz="4" w:space="0" w:color="auto"/>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100</w:t>
            </w:r>
          </w:p>
        </w:tc>
        <w:tc>
          <w:tcPr>
            <w:tcW w:w="811" w:type="dxa"/>
            <w:tcBorders>
              <w:top w:val="nil"/>
              <w:left w:val="single" w:sz="8" w:space="0" w:color="auto"/>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30</w:t>
            </w:r>
          </w:p>
        </w:tc>
        <w:tc>
          <w:tcPr>
            <w:tcW w:w="849"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3000</w:t>
            </w:r>
          </w:p>
        </w:tc>
        <w:tc>
          <w:tcPr>
            <w:tcW w:w="819"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400</w:t>
            </w:r>
          </w:p>
        </w:tc>
        <w:tc>
          <w:tcPr>
            <w:tcW w:w="581"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40000</w:t>
            </w:r>
          </w:p>
        </w:tc>
        <w:tc>
          <w:tcPr>
            <w:tcW w:w="848"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552"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848"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552"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r>
      <w:tr w:rsidR="00B03413" w:rsidRPr="00B03413" w:rsidTr="00B03413">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b/>
                <w:bCs/>
                <w:color w:val="000000"/>
                <w:sz w:val="18"/>
                <w:szCs w:val="18"/>
                <w:lang w:eastAsia="es-AR"/>
              </w:rPr>
            </w:pPr>
            <w:r w:rsidRPr="00B03413">
              <w:rPr>
                <w:rFonts w:ascii="Calibri" w:eastAsia="Times New Roman" w:hAnsi="Calibri" w:cs="Times New Roman"/>
                <w:b/>
                <w:bCs/>
                <w:color w:val="000000"/>
                <w:sz w:val="18"/>
                <w:szCs w:val="18"/>
                <w:lang w:eastAsia="es-AR"/>
              </w:rPr>
              <w:t xml:space="preserve">GXP2020 </w:t>
            </w:r>
          </w:p>
        </w:tc>
        <w:tc>
          <w:tcPr>
            <w:tcW w:w="2300"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Terminal para operadores</w:t>
            </w:r>
          </w:p>
        </w:tc>
        <w:tc>
          <w:tcPr>
            <w:tcW w:w="1260" w:type="dxa"/>
            <w:tcBorders>
              <w:top w:val="nil"/>
              <w:left w:val="nil"/>
              <w:bottom w:val="single" w:sz="4" w:space="0" w:color="auto"/>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160</w:t>
            </w:r>
          </w:p>
        </w:tc>
        <w:tc>
          <w:tcPr>
            <w:tcW w:w="811" w:type="dxa"/>
            <w:tcBorders>
              <w:top w:val="nil"/>
              <w:left w:val="single" w:sz="8" w:space="0" w:color="auto"/>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2</w:t>
            </w:r>
          </w:p>
        </w:tc>
        <w:tc>
          <w:tcPr>
            <w:tcW w:w="849"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320</w:t>
            </w:r>
          </w:p>
        </w:tc>
        <w:tc>
          <w:tcPr>
            <w:tcW w:w="819"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 </w:t>
            </w:r>
          </w:p>
        </w:tc>
        <w:tc>
          <w:tcPr>
            <w:tcW w:w="581"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848"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552"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848" w:type="dxa"/>
            <w:tcBorders>
              <w:top w:val="nil"/>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552" w:type="dxa"/>
            <w:tcBorders>
              <w:top w:val="nil"/>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r>
      <w:tr w:rsidR="00B03413" w:rsidRPr="00B03413" w:rsidTr="00B03413">
        <w:trPr>
          <w:trHeight w:val="300"/>
        </w:trPr>
        <w:tc>
          <w:tcPr>
            <w:tcW w:w="3400"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b/>
                <w:bCs/>
                <w:color w:val="000000"/>
                <w:sz w:val="18"/>
                <w:szCs w:val="18"/>
                <w:lang w:eastAsia="es-AR"/>
              </w:rPr>
            </w:pPr>
          </w:p>
        </w:tc>
        <w:tc>
          <w:tcPr>
            <w:tcW w:w="2300"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color w:val="000000"/>
                <w:sz w:val="18"/>
                <w:szCs w:val="18"/>
                <w:lang w:eastAsia="es-AR"/>
              </w:rPr>
            </w:pPr>
          </w:p>
        </w:tc>
        <w:tc>
          <w:tcPr>
            <w:tcW w:w="1260"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811"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849"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819"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581"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848"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552"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848"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552"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r>
      <w:tr w:rsidR="00B03413" w:rsidRPr="00B03413" w:rsidTr="00B03413">
        <w:trPr>
          <w:trHeight w:val="300"/>
        </w:trPr>
        <w:tc>
          <w:tcPr>
            <w:tcW w:w="3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b/>
                <w:bCs/>
                <w:color w:val="000000"/>
                <w:sz w:val="18"/>
                <w:szCs w:val="18"/>
                <w:lang w:eastAsia="es-AR"/>
              </w:rPr>
            </w:pPr>
            <w:r w:rsidRPr="00B03413">
              <w:rPr>
                <w:rFonts w:ascii="Calibri" w:eastAsia="Times New Roman" w:hAnsi="Calibri" w:cs="Times New Roman"/>
                <w:b/>
                <w:bCs/>
                <w:color w:val="000000"/>
                <w:sz w:val="18"/>
                <w:szCs w:val="18"/>
                <w:lang w:eastAsia="es-AR"/>
              </w:rPr>
              <w:t>Bastidor o Rack</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 </w:t>
            </w:r>
          </w:p>
        </w:tc>
        <w:tc>
          <w:tcPr>
            <w:tcW w:w="1260" w:type="dxa"/>
            <w:tcBorders>
              <w:top w:val="single" w:sz="4" w:space="0" w:color="auto"/>
              <w:left w:val="nil"/>
              <w:bottom w:val="single" w:sz="4" w:space="0" w:color="auto"/>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1500</w:t>
            </w:r>
          </w:p>
        </w:tc>
        <w:tc>
          <w:tcPr>
            <w:tcW w:w="81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1</w:t>
            </w:r>
          </w:p>
        </w:tc>
        <w:tc>
          <w:tcPr>
            <w:tcW w:w="849" w:type="dxa"/>
            <w:tcBorders>
              <w:top w:val="single" w:sz="4" w:space="0" w:color="auto"/>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1500</w:t>
            </w:r>
          </w:p>
        </w:tc>
        <w:tc>
          <w:tcPr>
            <w:tcW w:w="819" w:type="dxa"/>
            <w:tcBorders>
              <w:top w:val="single" w:sz="4" w:space="0" w:color="auto"/>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 </w:t>
            </w:r>
          </w:p>
        </w:tc>
        <w:tc>
          <w:tcPr>
            <w:tcW w:w="581" w:type="dxa"/>
            <w:tcBorders>
              <w:top w:val="single" w:sz="4" w:space="0" w:color="auto"/>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848" w:type="dxa"/>
            <w:tcBorders>
              <w:top w:val="single" w:sz="4" w:space="0" w:color="auto"/>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552" w:type="dxa"/>
            <w:tcBorders>
              <w:top w:val="single" w:sz="4" w:space="0" w:color="auto"/>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848" w:type="dxa"/>
            <w:tcBorders>
              <w:top w:val="single" w:sz="4" w:space="0" w:color="auto"/>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552" w:type="dxa"/>
            <w:tcBorders>
              <w:top w:val="single" w:sz="4" w:space="0" w:color="auto"/>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r>
      <w:tr w:rsidR="00B03413" w:rsidRPr="00B03413" w:rsidTr="00B03413">
        <w:trPr>
          <w:trHeight w:val="300"/>
        </w:trPr>
        <w:tc>
          <w:tcPr>
            <w:tcW w:w="3400"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b/>
                <w:bCs/>
                <w:color w:val="000000"/>
                <w:sz w:val="18"/>
                <w:szCs w:val="18"/>
                <w:lang w:eastAsia="es-AR"/>
              </w:rPr>
            </w:pPr>
          </w:p>
        </w:tc>
        <w:tc>
          <w:tcPr>
            <w:tcW w:w="2300"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color w:val="000000"/>
                <w:sz w:val="18"/>
                <w:szCs w:val="18"/>
                <w:lang w:eastAsia="es-AR"/>
              </w:rPr>
            </w:pPr>
          </w:p>
        </w:tc>
        <w:tc>
          <w:tcPr>
            <w:tcW w:w="1260"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811"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849"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819"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581"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848"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552"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848"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552"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r>
      <w:tr w:rsidR="00B03413" w:rsidRPr="00B03413" w:rsidTr="00B03413">
        <w:trPr>
          <w:trHeight w:val="300"/>
        </w:trPr>
        <w:tc>
          <w:tcPr>
            <w:tcW w:w="3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b/>
                <w:bCs/>
                <w:color w:val="000000"/>
                <w:sz w:val="18"/>
                <w:szCs w:val="18"/>
                <w:lang w:eastAsia="es-AR"/>
              </w:rPr>
            </w:pPr>
            <w:r w:rsidRPr="00B03413">
              <w:rPr>
                <w:rFonts w:ascii="Calibri" w:eastAsia="Times New Roman" w:hAnsi="Calibri" w:cs="Times New Roman"/>
                <w:b/>
                <w:bCs/>
                <w:color w:val="000000"/>
                <w:sz w:val="18"/>
                <w:szCs w:val="18"/>
                <w:lang w:eastAsia="es-AR"/>
              </w:rPr>
              <w:t xml:space="preserve">Costo de </w:t>
            </w:r>
            <w:proofErr w:type="spellStart"/>
            <w:r w:rsidRPr="00B03413">
              <w:rPr>
                <w:rFonts w:ascii="Calibri" w:eastAsia="Times New Roman" w:hAnsi="Calibri" w:cs="Times New Roman"/>
                <w:b/>
                <w:bCs/>
                <w:color w:val="000000"/>
                <w:sz w:val="18"/>
                <w:szCs w:val="18"/>
                <w:lang w:eastAsia="es-AR"/>
              </w:rPr>
              <w:t>nacionalizacion</w:t>
            </w:r>
            <w:proofErr w:type="spellEnd"/>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Aproximadamente 17 %</w:t>
            </w:r>
          </w:p>
        </w:tc>
        <w:tc>
          <w:tcPr>
            <w:tcW w:w="1260" w:type="dxa"/>
            <w:tcBorders>
              <w:top w:val="single" w:sz="4" w:space="0" w:color="auto"/>
              <w:left w:val="nil"/>
              <w:bottom w:val="single" w:sz="4" w:space="0" w:color="auto"/>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 </w:t>
            </w:r>
          </w:p>
        </w:tc>
        <w:tc>
          <w:tcPr>
            <w:tcW w:w="81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 </w:t>
            </w:r>
          </w:p>
        </w:tc>
        <w:tc>
          <w:tcPr>
            <w:tcW w:w="849" w:type="dxa"/>
            <w:tcBorders>
              <w:top w:val="single" w:sz="4" w:space="0" w:color="auto"/>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8765,64</w:t>
            </w:r>
          </w:p>
        </w:tc>
        <w:tc>
          <w:tcPr>
            <w:tcW w:w="819" w:type="dxa"/>
            <w:tcBorders>
              <w:top w:val="single" w:sz="4" w:space="0" w:color="auto"/>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 </w:t>
            </w:r>
          </w:p>
        </w:tc>
        <w:tc>
          <w:tcPr>
            <w:tcW w:w="581" w:type="dxa"/>
            <w:tcBorders>
              <w:top w:val="single" w:sz="4" w:space="0" w:color="auto"/>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46800</w:t>
            </w:r>
          </w:p>
        </w:tc>
        <w:tc>
          <w:tcPr>
            <w:tcW w:w="848" w:type="dxa"/>
            <w:tcBorders>
              <w:top w:val="single" w:sz="4" w:space="0" w:color="auto"/>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 </w:t>
            </w:r>
          </w:p>
        </w:tc>
        <w:tc>
          <w:tcPr>
            <w:tcW w:w="552" w:type="dxa"/>
            <w:tcBorders>
              <w:top w:val="single" w:sz="4" w:space="0" w:color="auto"/>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c>
          <w:tcPr>
            <w:tcW w:w="848" w:type="dxa"/>
            <w:tcBorders>
              <w:top w:val="single" w:sz="4" w:space="0" w:color="auto"/>
              <w:left w:val="nil"/>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 </w:t>
            </w:r>
          </w:p>
        </w:tc>
        <w:tc>
          <w:tcPr>
            <w:tcW w:w="552" w:type="dxa"/>
            <w:tcBorders>
              <w:top w:val="single" w:sz="4" w:space="0" w:color="auto"/>
              <w:left w:val="nil"/>
              <w:bottom w:val="single" w:sz="4"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0</w:t>
            </w:r>
          </w:p>
        </w:tc>
      </w:tr>
      <w:tr w:rsidR="00B03413" w:rsidRPr="00B03413" w:rsidTr="00B03413">
        <w:trPr>
          <w:trHeight w:val="300"/>
        </w:trPr>
        <w:tc>
          <w:tcPr>
            <w:tcW w:w="3400"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b/>
                <w:bCs/>
                <w:color w:val="000000"/>
                <w:sz w:val="18"/>
                <w:szCs w:val="18"/>
                <w:lang w:eastAsia="es-AR"/>
              </w:rPr>
            </w:pPr>
          </w:p>
        </w:tc>
        <w:tc>
          <w:tcPr>
            <w:tcW w:w="2300"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color w:val="000000"/>
                <w:sz w:val="18"/>
                <w:szCs w:val="18"/>
                <w:lang w:eastAsia="es-AR"/>
              </w:rPr>
            </w:pPr>
          </w:p>
        </w:tc>
        <w:tc>
          <w:tcPr>
            <w:tcW w:w="1260"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811"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849"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819"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581"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848"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552"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848"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552"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r>
      <w:tr w:rsidR="00B03413" w:rsidRPr="00B03413" w:rsidTr="00B03413">
        <w:trPr>
          <w:trHeight w:val="510"/>
        </w:trPr>
        <w:tc>
          <w:tcPr>
            <w:tcW w:w="3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b/>
                <w:bCs/>
                <w:color w:val="000000"/>
                <w:sz w:val="18"/>
                <w:szCs w:val="18"/>
                <w:lang w:eastAsia="es-AR"/>
              </w:rPr>
            </w:pPr>
            <w:r w:rsidRPr="00B03413">
              <w:rPr>
                <w:rFonts w:ascii="Calibri" w:eastAsia="Times New Roman" w:hAnsi="Calibri" w:cs="Times New Roman"/>
                <w:b/>
                <w:bCs/>
                <w:color w:val="000000"/>
                <w:sz w:val="18"/>
                <w:szCs w:val="18"/>
                <w:lang w:eastAsia="es-AR"/>
              </w:rPr>
              <w:t xml:space="preserve">Mantenimiento </w:t>
            </w:r>
          </w:p>
        </w:tc>
        <w:tc>
          <w:tcPr>
            <w:tcW w:w="2300" w:type="dxa"/>
            <w:tcBorders>
              <w:top w:val="single" w:sz="4" w:space="0" w:color="auto"/>
              <w:left w:val="nil"/>
              <w:bottom w:val="single" w:sz="4" w:space="0" w:color="auto"/>
              <w:right w:val="single" w:sz="4" w:space="0" w:color="auto"/>
            </w:tcBorders>
            <w:shd w:val="clear" w:color="auto" w:fill="auto"/>
            <w:vAlign w:val="bottom"/>
            <w:hideMark/>
          </w:tcPr>
          <w:p w:rsidR="00B03413" w:rsidRPr="00B03413" w:rsidRDefault="00B03413" w:rsidP="00B03413">
            <w:pPr>
              <w:spacing w:after="0" w:line="240" w:lineRule="auto"/>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Personas necesarias para</w:t>
            </w:r>
            <w:r w:rsidRPr="00B03413">
              <w:rPr>
                <w:rFonts w:ascii="Calibri" w:eastAsia="Times New Roman" w:hAnsi="Calibri" w:cs="Times New Roman"/>
                <w:color w:val="000000"/>
                <w:sz w:val="18"/>
                <w:szCs w:val="18"/>
                <w:lang w:eastAsia="es-AR"/>
              </w:rPr>
              <w:br/>
              <w:t xml:space="preserve"> el mantenimiento</w:t>
            </w:r>
          </w:p>
        </w:tc>
        <w:tc>
          <w:tcPr>
            <w:tcW w:w="1260" w:type="dxa"/>
            <w:tcBorders>
              <w:top w:val="single" w:sz="4" w:space="0" w:color="auto"/>
              <w:left w:val="nil"/>
              <w:bottom w:val="single" w:sz="4" w:space="0" w:color="auto"/>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1100</w:t>
            </w:r>
          </w:p>
        </w:tc>
        <w:tc>
          <w:tcPr>
            <w:tcW w:w="811"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2</w:t>
            </w:r>
          </w:p>
        </w:tc>
        <w:tc>
          <w:tcPr>
            <w:tcW w:w="849" w:type="dxa"/>
            <w:tcBorders>
              <w:top w:val="single" w:sz="4" w:space="0" w:color="auto"/>
              <w:left w:val="nil"/>
              <w:bottom w:val="single" w:sz="8"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2200</w:t>
            </w:r>
          </w:p>
        </w:tc>
        <w:tc>
          <w:tcPr>
            <w:tcW w:w="819" w:type="dxa"/>
            <w:tcBorders>
              <w:top w:val="single" w:sz="4" w:space="0" w:color="auto"/>
              <w:left w:val="nil"/>
              <w:bottom w:val="single" w:sz="8"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2</w:t>
            </w:r>
          </w:p>
        </w:tc>
        <w:tc>
          <w:tcPr>
            <w:tcW w:w="581" w:type="dxa"/>
            <w:tcBorders>
              <w:top w:val="single" w:sz="4" w:space="0" w:color="auto"/>
              <w:left w:val="nil"/>
              <w:bottom w:val="single" w:sz="8"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2200</w:t>
            </w:r>
          </w:p>
        </w:tc>
        <w:tc>
          <w:tcPr>
            <w:tcW w:w="848" w:type="dxa"/>
            <w:tcBorders>
              <w:top w:val="single" w:sz="4" w:space="0" w:color="auto"/>
              <w:left w:val="nil"/>
              <w:bottom w:val="single" w:sz="8"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2</w:t>
            </w:r>
          </w:p>
        </w:tc>
        <w:tc>
          <w:tcPr>
            <w:tcW w:w="552" w:type="dxa"/>
            <w:tcBorders>
              <w:top w:val="single" w:sz="4" w:space="0" w:color="auto"/>
              <w:left w:val="nil"/>
              <w:bottom w:val="single" w:sz="8"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2200</w:t>
            </w:r>
          </w:p>
        </w:tc>
        <w:tc>
          <w:tcPr>
            <w:tcW w:w="848" w:type="dxa"/>
            <w:tcBorders>
              <w:top w:val="single" w:sz="4" w:space="0" w:color="auto"/>
              <w:left w:val="nil"/>
              <w:bottom w:val="single" w:sz="8"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2</w:t>
            </w:r>
          </w:p>
        </w:tc>
        <w:tc>
          <w:tcPr>
            <w:tcW w:w="552" w:type="dxa"/>
            <w:tcBorders>
              <w:top w:val="single" w:sz="4" w:space="0" w:color="auto"/>
              <w:left w:val="nil"/>
              <w:bottom w:val="single" w:sz="8"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r w:rsidRPr="00B03413">
              <w:rPr>
                <w:rFonts w:ascii="Calibri" w:eastAsia="Times New Roman" w:hAnsi="Calibri" w:cs="Times New Roman"/>
                <w:color w:val="000000"/>
                <w:sz w:val="18"/>
                <w:szCs w:val="18"/>
                <w:lang w:eastAsia="es-AR"/>
              </w:rPr>
              <w:t>2200</w:t>
            </w:r>
          </w:p>
        </w:tc>
      </w:tr>
      <w:tr w:rsidR="00B03413" w:rsidRPr="00B03413" w:rsidTr="00B03413">
        <w:trPr>
          <w:trHeight w:val="315"/>
        </w:trPr>
        <w:tc>
          <w:tcPr>
            <w:tcW w:w="3400"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color w:val="000000"/>
                <w:sz w:val="18"/>
                <w:szCs w:val="18"/>
                <w:lang w:eastAsia="es-AR"/>
              </w:rPr>
            </w:pPr>
          </w:p>
        </w:tc>
        <w:tc>
          <w:tcPr>
            <w:tcW w:w="2300"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color w:val="000000"/>
                <w:sz w:val="18"/>
                <w:szCs w:val="18"/>
                <w:lang w:eastAsia="es-AR"/>
              </w:rPr>
            </w:pPr>
          </w:p>
        </w:tc>
        <w:tc>
          <w:tcPr>
            <w:tcW w:w="1260"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811"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849"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819"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581"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848"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552"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848"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c>
          <w:tcPr>
            <w:tcW w:w="552"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color w:val="000000"/>
                <w:sz w:val="18"/>
                <w:szCs w:val="18"/>
                <w:lang w:eastAsia="es-AR"/>
              </w:rPr>
            </w:pPr>
          </w:p>
        </w:tc>
      </w:tr>
      <w:tr w:rsidR="00B03413" w:rsidRPr="00B03413" w:rsidTr="00B03413">
        <w:trPr>
          <w:trHeight w:val="315"/>
        </w:trPr>
        <w:tc>
          <w:tcPr>
            <w:tcW w:w="3400"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color w:val="000000"/>
                <w:sz w:val="18"/>
                <w:szCs w:val="18"/>
                <w:lang w:eastAsia="es-AR"/>
              </w:rPr>
            </w:pPr>
          </w:p>
        </w:tc>
        <w:tc>
          <w:tcPr>
            <w:tcW w:w="2300" w:type="dxa"/>
            <w:tcBorders>
              <w:top w:val="nil"/>
              <w:left w:val="nil"/>
              <w:bottom w:val="nil"/>
              <w:right w:val="nil"/>
            </w:tcBorders>
            <w:shd w:val="clear" w:color="auto" w:fill="auto"/>
            <w:noWrap/>
            <w:vAlign w:val="bottom"/>
            <w:hideMark/>
          </w:tcPr>
          <w:p w:rsidR="00B03413" w:rsidRPr="00B03413" w:rsidRDefault="00B03413" w:rsidP="00B03413">
            <w:pPr>
              <w:spacing w:after="0" w:line="240" w:lineRule="auto"/>
              <w:rPr>
                <w:rFonts w:ascii="Calibri" w:eastAsia="Times New Roman" w:hAnsi="Calibri" w:cs="Times New Roman"/>
                <w:color w:val="000000"/>
                <w:sz w:val="18"/>
                <w:szCs w:val="18"/>
                <w:lang w:eastAsia="es-AR"/>
              </w:rPr>
            </w:pPr>
          </w:p>
        </w:tc>
        <w:tc>
          <w:tcPr>
            <w:tcW w:w="2071" w:type="dxa"/>
            <w:gridSpan w:val="2"/>
            <w:tcBorders>
              <w:top w:val="single" w:sz="8" w:space="0" w:color="auto"/>
              <w:left w:val="single" w:sz="8" w:space="0" w:color="auto"/>
              <w:bottom w:val="single" w:sz="8"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b/>
                <w:bCs/>
                <w:color w:val="000000"/>
                <w:sz w:val="18"/>
                <w:szCs w:val="18"/>
                <w:lang w:eastAsia="es-AR"/>
              </w:rPr>
            </w:pPr>
            <w:r w:rsidRPr="00B03413">
              <w:rPr>
                <w:rFonts w:ascii="Calibri" w:eastAsia="Times New Roman" w:hAnsi="Calibri" w:cs="Times New Roman"/>
                <w:b/>
                <w:bCs/>
                <w:color w:val="000000"/>
                <w:sz w:val="18"/>
                <w:szCs w:val="18"/>
                <w:lang w:eastAsia="es-AR"/>
              </w:rPr>
              <w:t>TOTALES</w:t>
            </w:r>
          </w:p>
        </w:tc>
        <w:tc>
          <w:tcPr>
            <w:tcW w:w="849" w:type="dxa"/>
            <w:tcBorders>
              <w:top w:val="single" w:sz="8" w:space="0" w:color="auto"/>
              <w:left w:val="nil"/>
              <w:bottom w:val="single" w:sz="8"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b/>
                <w:bCs/>
                <w:color w:val="000000"/>
                <w:sz w:val="18"/>
                <w:szCs w:val="18"/>
                <w:lang w:eastAsia="es-AR"/>
              </w:rPr>
            </w:pPr>
            <w:r w:rsidRPr="00B03413">
              <w:rPr>
                <w:rFonts w:ascii="Calibri" w:eastAsia="Times New Roman" w:hAnsi="Calibri" w:cs="Times New Roman"/>
                <w:b/>
                <w:bCs/>
                <w:color w:val="000000"/>
                <w:sz w:val="18"/>
                <w:szCs w:val="18"/>
                <w:lang w:eastAsia="es-AR"/>
              </w:rPr>
              <w:t>18457,64</w:t>
            </w:r>
          </w:p>
        </w:tc>
        <w:tc>
          <w:tcPr>
            <w:tcW w:w="819" w:type="dxa"/>
            <w:tcBorders>
              <w:top w:val="single" w:sz="8" w:space="0" w:color="auto"/>
              <w:left w:val="nil"/>
              <w:bottom w:val="single" w:sz="8"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b/>
                <w:bCs/>
                <w:color w:val="000000"/>
                <w:sz w:val="18"/>
                <w:szCs w:val="18"/>
                <w:lang w:eastAsia="es-AR"/>
              </w:rPr>
            </w:pPr>
            <w:r w:rsidRPr="00B03413">
              <w:rPr>
                <w:rFonts w:ascii="Calibri" w:eastAsia="Times New Roman" w:hAnsi="Calibri" w:cs="Times New Roman"/>
                <w:b/>
                <w:bCs/>
                <w:color w:val="000000"/>
                <w:sz w:val="18"/>
                <w:szCs w:val="18"/>
                <w:lang w:eastAsia="es-AR"/>
              </w:rPr>
              <w:t> </w:t>
            </w:r>
          </w:p>
        </w:tc>
        <w:tc>
          <w:tcPr>
            <w:tcW w:w="581" w:type="dxa"/>
            <w:tcBorders>
              <w:top w:val="single" w:sz="8" w:space="0" w:color="auto"/>
              <w:left w:val="nil"/>
              <w:bottom w:val="single" w:sz="8"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b/>
                <w:bCs/>
                <w:color w:val="000000"/>
                <w:sz w:val="18"/>
                <w:szCs w:val="18"/>
                <w:lang w:eastAsia="es-AR"/>
              </w:rPr>
            </w:pPr>
            <w:r w:rsidRPr="00B03413">
              <w:rPr>
                <w:rFonts w:ascii="Calibri" w:eastAsia="Times New Roman" w:hAnsi="Calibri" w:cs="Times New Roman"/>
                <w:b/>
                <w:bCs/>
                <w:color w:val="000000"/>
                <w:sz w:val="18"/>
                <w:szCs w:val="18"/>
                <w:lang w:eastAsia="es-AR"/>
              </w:rPr>
              <w:t>89000</w:t>
            </w:r>
          </w:p>
        </w:tc>
        <w:tc>
          <w:tcPr>
            <w:tcW w:w="848" w:type="dxa"/>
            <w:tcBorders>
              <w:top w:val="single" w:sz="8" w:space="0" w:color="auto"/>
              <w:left w:val="nil"/>
              <w:bottom w:val="single" w:sz="8"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b/>
                <w:bCs/>
                <w:color w:val="000000"/>
                <w:sz w:val="18"/>
                <w:szCs w:val="18"/>
                <w:lang w:eastAsia="es-AR"/>
              </w:rPr>
            </w:pPr>
            <w:r w:rsidRPr="00B03413">
              <w:rPr>
                <w:rFonts w:ascii="Calibri" w:eastAsia="Times New Roman" w:hAnsi="Calibri" w:cs="Times New Roman"/>
                <w:b/>
                <w:bCs/>
                <w:color w:val="000000"/>
                <w:sz w:val="18"/>
                <w:szCs w:val="18"/>
                <w:lang w:eastAsia="es-AR"/>
              </w:rPr>
              <w:t> </w:t>
            </w:r>
          </w:p>
        </w:tc>
        <w:tc>
          <w:tcPr>
            <w:tcW w:w="552" w:type="dxa"/>
            <w:tcBorders>
              <w:top w:val="single" w:sz="8" w:space="0" w:color="auto"/>
              <w:left w:val="nil"/>
              <w:bottom w:val="single" w:sz="8"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b/>
                <w:bCs/>
                <w:color w:val="000000"/>
                <w:sz w:val="18"/>
                <w:szCs w:val="18"/>
                <w:lang w:eastAsia="es-AR"/>
              </w:rPr>
            </w:pPr>
            <w:r w:rsidRPr="00B03413">
              <w:rPr>
                <w:rFonts w:ascii="Calibri" w:eastAsia="Times New Roman" w:hAnsi="Calibri" w:cs="Times New Roman"/>
                <w:b/>
                <w:bCs/>
                <w:color w:val="000000"/>
                <w:sz w:val="18"/>
                <w:szCs w:val="18"/>
                <w:lang w:eastAsia="es-AR"/>
              </w:rPr>
              <w:t>2200</w:t>
            </w:r>
          </w:p>
        </w:tc>
        <w:tc>
          <w:tcPr>
            <w:tcW w:w="848" w:type="dxa"/>
            <w:tcBorders>
              <w:top w:val="single" w:sz="8" w:space="0" w:color="auto"/>
              <w:left w:val="nil"/>
              <w:bottom w:val="single" w:sz="8" w:space="0" w:color="auto"/>
              <w:right w:val="single" w:sz="4"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b/>
                <w:bCs/>
                <w:color w:val="000000"/>
                <w:sz w:val="18"/>
                <w:szCs w:val="18"/>
                <w:lang w:eastAsia="es-AR"/>
              </w:rPr>
            </w:pPr>
            <w:r w:rsidRPr="00B03413">
              <w:rPr>
                <w:rFonts w:ascii="Calibri" w:eastAsia="Times New Roman" w:hAnsi="Calibri" w:cs="Times New Roman"/>
                <w:b/>
                <w:bCs/>
                <w:color w:val="000000"/>
                <w:sz w:val="18"/>
                <w:szCs w:val="18"/>
                <w:lang w:eastAsia="es-AR"/>
              </w:rPr>
              <w:t>2</w:t>
            </w:r>
          </w:p>
        </w:tc>
        <w:tc>
          <w:tcPr>
            <w:tcW w:w="552" w:type="dxa"/>
            <w:tcBorders>
              <w:top w:val="single" w:sz="8" w:space="0" w:color="auto"/>
              <w:left w:val="nil"/>
              <w:bottom w:val="single" w:sz="8" w:space="0" w:color="auto"/>
              <w:right w:val="single" w:sz="8" w:space="0" w:color="auto"/>
            </w:tcBorders>
            <w:shd w:val="clear" w:color="auto" w:fill="auto"/>
            <w:noWrap/>
            <w:vAlign w:val="bottom"/>
            <w:hideMark/>
          </w:tcPr>
          <w:p w:rsidR="00B03413" w:rsidRPr="00B03413" w:rsidRDefault="00B03413" w:rsidP="00B03413">
            <w:pPr>
              <w:spacing w:after="0" w:line="240" w:lineRule="auto"/>
              <w:jc w:val="center"/>
              <w:rPr>
                <w:rFonts w:ascii="Calibri" w:eastAsia="Times New Roman" w:hAnsi="Calibri" w:cs="Times New Roman"/>
                <w:b/>
                <w:bCs/>
                <w:color w:val="000000"/>
                <w:sz w:val="18"/>
                <w:szCs w:val="18"/>
                <w:lang w:eastAsia="es-AR"/>
              </w:rPr>
            </w:pPr>
            <w:r w:rsidRPr="00B03413">
              <w:rPr>
                <w:rFonts w:ascii="Calibri" w:eastAsia="Times New Roman" w:hAnsi="Calibri" w:cs="Times New Roman"/>
                <w:b/>
                <w:bCs/>
                <w:color w:val="000000"/>
                <w:sz w:val="18"/>
                <w:szCs w:val="18"/>
                <w:lang w:eastAsia="es-AR"/>
              </w:rPr>
              <w:t>2200</w:t>
            </w:r>
          </w:p>
        </w:tc>
      </w:tr>
    </w:tbl>
    <w:p w:rsidR="000B3BD8" w:rsidRDefault="000B3BD8" w:rsidP="00B554B4">
      <w:pPr>
        <w:autoSpaceDE w:val="0"/>
        <w:autoSpaceDN w:val="0"/>
        <w:adjustRightInd w:val="0"/>
        <w:spacing w:after="0" w:line="240" w:lineRule="auto"/>
      </w:pPr>
    </w:p>
    <w:p w:rsidR="00B03413" w:rsidRDefault="00B03413" w:rsidP="00B554B4">
      <w:pPr>
        <w:autoSpaceDE w:val="0"/>
        <w:autoSpaceDN w:val="0"/>
        <w:adjustRightInd w:val="0"/>
        <w:spacing w:after="0" w:line="240" w:lineRule="auto"/>
      </w:pPr>
    </w:p>
    <w:p w:rsidR="00B03413" w:rsidRDefault="00B03413" w:rsidP="00B554B4">
      <w:pPr>
        <w:autoSpaceDE w:val="0"/>
        <w:autoSpaceDN w:val="0"/>
        <w:adjustRightInd w:val="0"/>
        <w:spacing w:after="0" w:line="240" w:lineRule="auto"/>
      </w:pPr>
    </w:p>
    <w:p w:rsidR="00B03413" w:rsidRDefault="00B03413" w:rsidP="00B554B4">
      <w:pPr>
        <w:autoSpaceDE w:val="0"/>
        <w:autoSpaceDN w:val="0"/>
        <w:adjustRightInd w:val="0"/>
        <w:spacing w:after="0" w:line="240" w:lineRule="auto"/>
      </w:pPr>
    </w:p>
    <w:p w:rsidR="00B03413" w:rsidRDefault="00B03413" w:rsidP="00B554B4">
      <w:pPr>
        <w:autoSpaceDE w:val="0"/>
        <w:autoSpaceDN w:val="0"/>
        <w:adjustRightInd w:val="0"/>
        <w:spacing w:after="0" w:line="240" w:lineRule="auto"/>
        <w:sectPr w:rsidR="00B03413" w:rsidSect="00B03413">
          <w:pgSz w:w="15840" w:h="12240" w:orient="landscape"/>
          <w:pgMar w:top="1440" w:right="1440" w:bottom="1440" w:left="1440" w:header="708" w:footer="708" w:gutter="0"/>
          <w:cols w:space="708"/>
          <w:docGrid w:linePitch="360"/>
        </w:sectPr>
      </w:pPr>
    </w:p>
    <w:p w:rsidR="00A05238" w:rsidRDefault="00A05238" w:rsidP="00B554B4">
      <w:pPr>
        <w:autoSpaceDE w:val="0"/>
        <w:autoSpaceDN w:val="0"/>
        <w:adjustRightInd w:val="0"/>
        <w:spacing w:after="0" w:line="240" w:lineRule="auto"/>
      </w:pPr>
      <w:r>
        <w:lastRenderedPageBreak/>
        <w:t>BENEFICIOS:</w:t>
      </w:r>
    </w:p>
    <w:p w:rsidR="00A05238" w:rsidRDefault="00A05238" w:rsidP="00B554B4">
      <w:pPr>
        <w:autoSpaceDE w:val="0"/>
        <w:autoSpaceDN w:val="0"/>
        <w:adjustRightInd w:val="0"/>
        <w:spacing w:after="0" w:line="240" w:lineRule="auto"/>
      </w:pPr>
    </w:p>
    <w:p w:rsidR="00A05238" w:rsidRDefault="00A05238" w:rsidP="00B554B4">
      <w:pPr>
        <w:autoSpaceDE w:val="0"/>
        <w:autoSpaceDN w:val="0"/>
        <w:adjustRightInd w:val="0"/>
        <w:spacing w:after="0" w:line="240" w:lineRule="auto"/>
      </w:pPr>
      <w:r>
        <w:t>Para calcular los beneficios de la elección de esta solución armamos una tabla donde discriminamos entre beneficios tangibles e intangibles. Calculamos una inflación</w:t>
      </w:r>
      <w:r w:rsidR="00E6610F">
        <w:t xml:space="preserve"> anual del 17</w:t>
      </w:r>
      <w:r>
        <w:t xml:space="preserve"> %, según </w:t>
      </w:r>
      <w:r w:rsidR="00E6610F">
        <w:t>el INDEC para 2010 estima una</w:t>
      </w:r>
      <w:r>
        <w:t xml:space="preserve"> inflación del </w:t>
      </w:r>
      <w:r w:rsidR="00E6610F">
        <w:t>15</w:t>
      </w:r>
      <w:r>
        <w:t xml:space="preserve"> % pero para evaluar un caso peor asumimos este error.</w:t>
      </w:r>
    </w:p>
    <w:p w:rsidR="00A05238" w:rsidRDefault="00A05238" w:rsidP="00B554B4">
      <w:pPr>
        <w:autoSpaceDE w:val="0"/>
        <w:autoSpaceDN w:val="0"/>
        <w:adjustRightInd w:val="0"/>
        <w:spacing w:after="0" w:line="240" w:lineRule="auto"/>
      </w:pPr>
    </w:p>
    <w:p w:rsidR="00A05238" w:rsidRDefault="00A05238" w:rsidP="00B554B4">
      <w:pPr>
        <w:autoSpaceDE w:val="0"/>
        <w:autoSpaceDN w:val="0"/>
        <w:adjustRightInd w:val="0"/>
        <w:spacing w:after="0" w:line="240" w:lineRule="auto"/>
      </w:pPr>
    </w:p>
    <w:tbl>
      <w:tblPr>
        <w:tblW w:w="10480" w:type="dxa"/>
        <w:jc w:val="center"/>
        <w:tblInd w:w="58" w:type="dxa"/>
        <w:tblCellMar>
          <w:left w:w="70" w:type="dxa"/>
          <w:right w:w="70" w:type="dxa"/>
        </w:tblCellMar>
        <w:tblLook w:val="04A0"/>
      </w:tblPr>
      <w:tblGrid>
        <w:gridCol w:w="1140"/>
        <w:gridCol w:w="3880"/>
        <w:gridCol w:w="900"/>
        <w:gridCol w:w="900"/>
        <w:gridCol w:w="900"/>
        <w:gridCol w:w="900"/>
        <w:gridCol w:w="900"/>
        <w:gridCol w:w="960"/>
      </w:tblGrid>
      <w:tr w:rsidR="002A2722" w:rsidRPr="002A2722" w:rsidTr="002A2722">
        <w:trPr>
          <w:trHeight w:val="315"/>
          <w:jc w:val="center"/>
        </w:trPr>
        <w:tc>
          <w:tcPr>
            <w:tcW w:w="1140" w:type="dxa"/>
            <w:tcBorders>
              <w:top w:val="single" w:sz="8" w:space="0" w:color="auto"/>
              <w:left w:val="single" w:sz="8" w:space="0" w:color="auto"/>
              <w:bottom w:val="nil"/>
              <w:right w:val="nil"/>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Tipo</w:t>
            </w:r>
          </w:p>
        </w:tc>
        <w:tc>
          <w:tcPr>
            <w:tcW w:w="3880" w:type="dxa"/>
            <w:tcBorders>
              <w:top w:val="single" w:sz="8" w:space="0" w:color="auto"/>
              <w:left w:val="single" w:sz="8" w:space="0" w:color="auto"/>
              <w:bottom w:val="nil"/>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Detalle</w:t>
            </w:r>
          </w:p>
        </w:tc>
        <w:tc>
          <w:tcPr>
            <w:tcW w:w="900" w:type="dxa"/>
            <w:tcBorders>
              <w:top w:val="single" w:sz="8" w:space="0" w:color="auto"/>
              <w:left w:val="nil"/>
              <w:bottom w:val="nil"/>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Año 1</w:t>
            </w:r>
          </w:p>
        </w:tc>
        <w:tc>
          <w:tcPr>
            <w:tcW w:w="900" w:type="dxa"/>
            <w:tcBorders>
              <w:top w:val="single" w:sz="8" w:space="0" w:color="auto"/>
              <w:left w:val="nil"/>
              <w:bottom w:val="nil"/>
              <w:right w:val="nil"/>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Año 2</w:t>
            </w:r>
          </w:p>
        </w:tc>
        <w:tc>
          <w:tcPr>
            <w:tcW w:w="900" w:type="dxa"/>
            <w:tcBorders>
              <w:top w:val="single" w:sz="8" w:space="0" w:color="auto"/>
              <w:left w:val="single" w:sz="8" w:space="0" w:color="auto"/>
              <w:bottom w:val="nil"/>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Año 3</w:t>
            </w:r>
          </w:p>
        </w:tc>
        <w:tc>
          <w:tcPr>
            <w:tcW w:w="900" w:type="dxa"/>
            <w:tcBorders>
              <w:top w:val="single" w:sz="8" w:space="0" w:color="auto"/>
              <w:left w:val="nil"/>
              <w:bottom w:val="nil"/>
              <w:right w:val="nil"/>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Año 4</w:t>
            </w:r>
          </w:p>
        </w:tc>
        <w:tc>
          <w:tcPr>
            <w:tcW w:w="900" w:type="dxa"/>
            <w:tcBorders>
              <w:top w:val="single" w:sz="8" w:space="0" w:color="auto"/>
              <w:left w:val="single" w:sz="8" w:space="0" w:color="auto"/>
              <w:bottom w:val="nil"/>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Año 5</w:t>
            </w:r>
          </w:p>
        </w:tc>
        <w:tc>
          <w:tcPr>
            <w:tcW w:w="960" w:type="dxa"/>
            <w:tcBorders>
              <w:top w:val="nil"/>
              <w:left w:val="nil"/>
              <w:bottom w:val="nil"/>
              <w:right w:val="nil"/>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p>
        </w:tc>
      </w:tr>
      <w:tr w:rsidR="002A2722" w:rsidRPr="002A2722" w:rsidTr="002A2722">
        <w:trPr>
          <w:trHeight w:val="300"/>
          <w:jc w:val="center"/>
        </w:trPr>
        <w:tc>
          <w:tcPr>
            <w:tcW w:w="1140" w:type="dxa"/>
            <w:vMerge w:val="restart"/>
            <w:tcBorders>
              <w:top w:val="single" w:sz="8" w:space="0" w:color="auto"/>
              <w:left w:val="single" w:sz="8" w:space="0" w:color="auto"/>
              <w:bottom w:val="single" w:sz="8" w:space="0" w:color="000000"/>
              <w:right w:val="nil"/>
            </w:tcBorders>
            <w:shd w:val="clear" w:color="auto" w:fill="auto"/>
            <w:noWrap/>
            <w:vAlign w:val="center"/>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Tangibles</w:t>
            </w:r>
          </w:p>
        </w:tc>
        <w:tc>
          <w:tcPr>
            <w:tcW w:w="388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2A2722" w:rsidRPr="002A2722" w:rsidRDefault="002A2722" w:rsidP="002A2722">
            <w:pPr>
              <w:spacing w:after="0" w:line="240" w:lineRule="auto"/>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 xml:space="preserve">Mantenimiento vieja red </w:t>
            </w:r>
            <w:proofErr w:type="spellStart"/>
            <w:r w:rsidRPr="002A2722">
              <w:rPr>
                <w:rFonts w:ascii="Calibri" w:eastAsia="Times New Roman" w:hAnsi="Calibri" w:cs="Times New Roman"/>
                <w:color w:val="000000"/>
                <w:lang w:eastAsia="es-AR"/>
              </w:rPr>
              <w:t>telefonica</w:t>
            </w:r>
            <w:proofErr w:type="spellEnd"/>
          </w:p>
        </w:tc>
        <w:tc>
          <w:tcPr>
            <w:tcW w:w="900" w:type="dxa"/>
            <w:tcBorders>
              <w:top w:val="single" w:sz="8" w:space="0" w:color="auto"/>
              <w:left w:val="nil"/>
              <w:bottom w:val="single" w:sz="4" w:space="0" w:color="auto"/>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9.100</w:t>
            </w:r>
          </w:p>
        </w:tc>
        <w:tc>
          <w:tcPr>
            <w:tcW w:w="900" w:type="dxa"/>
            <w:tcBorders>
              <w:top w:val="single" w:sz="8" w:space="0" w:color="auto"/>
              <w:left w:val="nil"/>
              <w:bottom w:val="single" w:sz="4" w:space="0" w:color="auto"/>
              <w:right w:val="nil"/>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10.647</w:t>
            </w:r>
          </w:p>
        </w:tc>
        <w:tc>
          <w:tcPr>
            <w:tcW w:w="9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12.457</w:t>
            </w:r>
          </w:p>
        </w:tc>
        <w:tc>
          <w:tcPr>
            <w:tcW w:w="900" w:type="dxa"/>
            <w:tcBorders>
              <w:top w:val="single" w:sz="8" w:space="0" w:color="auto"/>
              <w:left w:val="nil"/>
              <w:bottom w:val="single" w:sz="4" w:space="0" w:color="auto"/>
              <w:right w:val="nil"/>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14.575</w:t>
            </w:r>
          </w:p>
        </w:tc>
        <w:tc>
          <w:tcPr>
            <w:tcW w:w="9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17.052</w:t>
            </w:r>
          </w:p>
        </w:tc>
        <w:tc>
          <w:tcPr>
            <w:tcW w:w="960" w:type="dxa"/>
            <w:tcBorders>
              <w:top w:val="nil"/>
              <w:left w:val="nil"/>
              <w:bottom w:val="nil"/>
              <w:right w:val="nil"/>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p>
        </w:tc>
      </w:tr>
      <w:tr w:rsidR="002A2722" w:rsidRPr="002A2722" w:rsidTr="002A2722">
        <w:trPr>
          <w:trHeight w:val="300"/>
          <w:jc w:val="center"/>
        </w:trPr>
        <w:tc>
          <w:tcPr>
            <w:tcW w:w="1140" w:type="dxa"/>
            <w:vMerge/>
            <w:tcBorders>
              <w:top w:val="single" w:sz="8" w:space="0" w:color="auto"/>
              <w:left w:val="single" w:sz="8" w:space="0" w:color="auto"/>
              <w:bottom w:val="single" w:sz="8" w:space="0" w:color="000000"/>
              <w:right w:val="nil"/>
            </w:tcBorders>
            <w:vAlign w:val="center"/>
            <w:hideMark/>
          </w:tcPr>
          <w:p w:rsidR="002A2722" w:rsidRPr="002A2722" w:rsidRDefault="002A2722" w:rsidP="002A2722">
            <w:pPr>
              <w:spacing w:after="0" w:line="240" w:lineRule="auto"/>
              <w:rPr>
                <w:rFonts w:ascii="Calibri" w:eastAsia="Times New Roman" w:hAnsi="Calibri" w:cs="Times New Roman"/>
                <w:color w:val="000000"/>
                <w:lang w:eastAsia="es-AR"/>
              </w:rPr>
            </w:pPr>
          </w:p>
        </w:tc>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2A2722" w:rsidRPr="002A2722" w:rsidRDefault="002A2722" w:rsidP="002A2722">
            <w:pPr>
              <w:spacing w:after="0" w:line="240" w:lineRule="auto"/>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 xml:space="preserve">Operador </w:t>
            </w:r>
            <w:proofErr w:type="spellStart"/>
            <w:r w:rsidRPr="002A2722">
              <w:rPr>
                <w:rFonts w:ascii="Calibri" w:eastAsia="Times New Roman" w:hAnsi="Calibri" w:cs="Times New Roman"/>
                <w:color w:val="000000"/>
                <w:lang w:eastAsia="es-AR"/>
              </w:rPr>
              <w:t>telefonico</w:t>
            </w:r>
            <w:proofErr w:type="spellEnd"/>
          </w:p>
        </w:tc>
        <w:tc>
          <w:tcPr>
            <w:tcW w:w="900" w:type="dxa"/>
            <w:tcBorders>
              <w:top w:val="nil"/>
              <w:left w:val="nil"/>
              <w:bottom w:val="single" w:sz="4" w:space="0" w:color="auto"/>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45500</w:t>
            </w:r>
          </w:p>
        </w:tc>
        <w:tc>
          <w:tcPr>
            <w:tcW w:w="900" w:type="dxa"/>
            <w:tcBorders>
              <w:top w:val="nil"/>
              <w:left w:val="nil"/>
              <w:bottom w:val="single" w:sz="4" w:space="0" w:color="auto"/>
              <w:right w:val="nil"/>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53.235</w:t>
            </w:r>
          </w:p>
        </w:tc>
        <w:tc>
          <w:tcPr>
            <w:tcW w:w="900" w:type="dxa"/>
            <w:tcBorders>
              <w:top w:val="nil"/>
              <w:left w:val="single" w:sz="8" w:space="0" w:color="auto"/>
              <w:bottom w:val="single" w:sz="4" w:space="0" w:color="auto"/>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62.285</w:t>
            </w:r>
          </w:p>
        </w:tc>
        <w:tc>
          <w:tcPr>
            <w:tcW w:w="900" w:type="dxa"/>
            <w:tcBorders>
              <w:top w:val="nil"/>
              <w:left w:val="nil"/>
              <w:bottom w:val="single" w:sz="4" w:space="0" w:color="auto"/>
              <w:right w:val="nil"/>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72.873</w:t>
            </w:r>
          </w:p>
        </w:tc>
        <w:tc>
          <w:tcPr>
            <w:tcW w:w="900" w:type="dxa"/>
            <w:tcBorders>
              <w:top w:val="nil"/>
              <w:left w:val="single" w:sz="8" w:space="0" w:color="auto"/>
              <w:bottom w:val="single" w:sz="4" w:space="0" w:color="auto"/>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85.262</w:t>
            </w:r>
          </w:p>
        </w:tc>
        <w:tc>
          <w:tcPr>
            <w:tcW w:w="960" w:type="dxa"/>
            <w:tcBorders>
              <w:top w:val="nil"/>
              <w:left w:val="nil"/>
              <w:bottom w:val="nil"/>
              <w:right w:val="nil"/>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p>
        </w:tc>
      </w:tr>
      <w:tr w:rsidR="002A2722" w:rsidRPr="002A2722" w:rsidTr="002A2722">
        <w:trPr>
          <w:trHeight w:val="300"/>
          <w:jc w:val="center"/>
        </w:trPr>
        <w:tc>
          <w:tcPr>
            <w:tcW w:w="1140" w:type="dxa"/>
            <w:vMerge/>
            <w:tcBorders>
              <w:top w:val="single" w:sz="8" w:space="0" w:color="auto"/>
              <w:left w:val="single" w:sz="8" w:space="0" w:color="auto"/>
              <w:bottom w:val="single" w:sz="8" w:space="0" w:color="000000"/>
              <w:right w:val="nil"/>
            </w:tcBorders>
            <w:vAlign w:val="center"/>
            <w:hideMark/>
          </w:tcPr>
          <w:p w:rsidR="002A2722" w:rsidRPr="002A2722" w:rsidRDefault="002A2722" w:rsidP="002A2722">
            <w:pPr>
              <w:spacing w:after="0" w:line="240" w:lineRule="auto"/>
              <w:rPr>
                <w:rFonts w:ascii="Calibri" w:eastAsia="Times New Roman" w:hAnsi="Calibri" w:cs="Times New Roman"/>
                <w:color w:val="000000"/>
                <w:lang w:eastAsia="es-AR"/>
              </w:rPr>
            </w:pPr>
          </w:p>
        </w:tc>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2A2722" w:rsidRPr="002A2722" w:rsidRDefault="002A2722" w:rsidP="002A2722">
            <w:pPr>
              <w:spacing w:after="0" w:line="240" w:lineRule="auto"/>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 xml:space="preserve">Mantenimiento viaja central </w:t>
            </w:r>
          </w:p>
        </w:tc>
        <w:tc>
          <w:tcPr>
            <w:tcW w:w="900" w:type="dxa"/>
            <w:tcBorders>
              <w:top w:val="nil"/>
              <w:left w:val="nil"/>
              <w:bottom w:val="single" w:sz="4" w:space="0" w:color="auto"/>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13000</w:t>
            </w:r>
          </w:p>
        </w:tc>
        <w:tc>
          <w:tcPr>
            <w:tcW w:w="900" w:type="dxa"/>
            <w:tcBorders>
              <w:top w:val="nil"/>
              <w:left w:val="nil"/>
              <w:bottom w:val="single" w:sz="4" w:space="0" w:color="auto"/>
              <w:right w:val="nil"/>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15.210</w:t>
            </w:r>
          </w:p>
        </w:tc>
        <w:tc>
          <w:tcPr>
            <w:tcW w:w="900" w:type="dxa"/>
            <w:tcBorders>
              <w:top w:val="nil"/>
              <w:left w:val="single" w:sz="8" w:space="0" w:color="auto"/>
              <w:bottom w:val="single" w:sz="4" w:space="0" w:color="auto"/>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17.796</w:t>
            </w:r>
          </w:p>
        </w:tc>
        <w:tc>
          <w:tcPr>
            <w:tcW w:w="900" w:type="dxa"/>
            <w:tcBorders>
              <w:top w:val="nil"/>
              <w:left w:val="nil"/>
              <w:bottom w:val="single" w:sz="4" w:space="0" w:color="auto"/>
              <w:right w:val="nil"/>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20.821</w:t>
            </w:r>
          </w:p>
        </w:tc>
        <w:tc>
          <w:tcPr>
            <w:tcW w:w="900" w:type="dxa"/>
            <w:tcBorders>
              <w:top w:val="nil"/>
              <w:left w:val="single" w:sz="8" w:space="0" w:color="auto"/>
              <w:bottom w:val="single" w:sz="4" w:space="0" w:color="auto"/>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24.361</w:t>
            </w:r>
          </w:p>
        </w:tc>
        <w:tc>
          <w:tcPr>
            <w:tcW w:w="960" w:type="dxa"/>
            <w:tcBorders>
              <w:top w:val="nil"/>
              <w:left w:val="nil"/>
              <w:bottom w:val="nil"/>
              <w:right w:val="nil"/>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p>
        </w:tc>
      </w:tr>
      <w:tr w:rsidR="002A2722" w:rsidRPr="002A2722" w:rsidTr="002A2722">
        <w:trPr>
          <w:trHeight w:val="315"/>
          <w:jc w:val="center"/>
        </w:trPr>
        <w:tc>
          <w:tcPr>
            <w:tcW w:w="1140" w:type="dxa"/>
            <w:vMerge/>
            <w:tcBorders>
              <w:top w:val="single" w:sz="8" w:space="0" w:color="auto"/>
              <w:left w:val="single" w:sz="8" w:space="0" w:color="auto"/>
              <w:bottom w:val="single" w:sz="8" w:space="0" w:color="000000"/>
              <w:right w:val="nil"/>
            </w:tcBorders>
            <w:vAlign w:val="center"/>
            <w:hideMark/>
          </w:tcPr>
          <w:p w:rsidR="002A2722" w:rsidRPr="002A2722" w:rsidRDefault="002A2722" w:rsidP="002A2722">
            <w:pPr>
              <w:spacing w:after="0" w:line="240" w:lineRule="auto"/>
              <w:rPr>
                <w:rFonts w:ascii="Calibri" w:eastAsia="Times New Roman" w:hAnsi="Calibri" w:cs="Times New Roman"/>
                <w:color w:val="000000"/>
                <w:lang w:eastAsia="es-AR"/>
              </w:rPr>
            </w:pPr>
          </w:p>
        </w:tc>
        <w:tc>
          <w:tcPr>
            <w:tcW w:w="3880" w:type="dxa"/>
            <w:tcBorders>
              <w:top w:val="nil"/>
              <w:left w:val="single" w:sz="8" w:space="0" w:color="auto"/>
              <w:bottom w:val="single" w:sz="8" w:space="0" w:color="auto"/>
              <w:right w:val="single" w:sz="8" w:space="0" w:color="auto"/>
            </w:tcBorders>
            <w:shd w:val="clear" w:color="auto" w:fill="auto"/>
            <w:noWrap/>
            <w:vAlign w:val="bottom"/>
            <w:hideMark/>
          </w:tcPr>
          <w:p w:rsidR="002A2722" w:rsidRPr="002A2722" w:rsidRDefault="002A2722" w:rsidP="002A2722">
            <w:pPr>
              <w:spacing w:after="0" w:line="240" w:lineRule="auto"/>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Control de llamadas salientes</w:t>
            </w:r>
          </w:p>
        </w:tc>
        <w:tc>
          <w:tcPr>
            <w:tcW w:w="900" w:type="dxa"/>
            <w:tcBorders>
              <w:top w:val="nil"/>
              <w:left w:val="nil"/>
              <w:bottom w:val="single" w:sz="8" w:space="0" w:color="auto"/>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2000</w:t>
            </w:r>
          </w:p>
        </w:tc>
        <w:tc>
          <w:tcPr>
            <w:tcW w:w="900" w:type="dxa"/>
            <w:tcBorders>
              <w:top w:val="nil"/>
              <w:left w:val="nil"/>
              <w:bottom w:val="single" w:sz="8" w:space="0" w:color="auto"/>
              <w:right w:val="nil"/>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2.340</w:t>
            </w:r>
          </w:p>
        </w:tc>
        <w:tc>
          <w:tcPr>
            <w:tcW w:w="900" w:type="dxa"/>
            <w:tcBorders>
              <w:top w:val="nil"/>
              <w:left w:val="single" w:sz="8" w:space="0" w:color="auto"/>
              <w:bottom w:val="single" w:sz="8" w:space="0" w:color="auto"/>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2.738</w:t>
            </w:r>
          </w:p>
        </w:tc>
        <w:tc>
          <w:tcPr>
            <w:tcW w:w="900" w:type="dxa"/>
            <w:tcBorders>
              <w:top w:val="nil"/>
              <w:left w:val="nil"/>
              <w:bottom w:val="single" w:sz="8" w:space="0" w:color="auto"/>
              <w:right w:val="nil"/>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3.203</w:t>
            </w:r>
          </w:p>
        </w:tc>
        <w:tc>
          <w:tcPr>
            <w:tcW w:w="900" w:type="dxa"/>
            <w:tcBorders>
              <w:top w:val="nil"/>
              <w:left w:val="single" w:sz="8" w:space="0" w:color="auto"/>
              <w:bottom w:val="single" w:sz="8" w:space="0" w:color="auto"/>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3.748</w:t>
            </w:r>
          </w:p>
        </w:tc>
        <w:tc>
          <w:tcPr>
            <w:tcW w:w="960" w:type="dxa"/>
            <w:tcBorders>
              <w:top w:val="nil"/>
              <w:left w:val="nil"/>
              <w:bottom w:val="nil"/>
              <w:right w:val="nil"/>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p>
        </w:tc>
      </w:tr>
      <w:tr w:rsidR="002A2722" w:rsidRPr="002A2722" w:rsidTr="002A2722">
        <w:trPr>
          <w:trHeight w:val="300"/>
          <w:jc w:val="center"/>
        </w:trPr>
        <w:tc>
          <w:tcPr>
            <w:tcW w:w="114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Intangibles</w:t>
            </w:r>
          </w:p>
        </w:tc>
        <w:tc>
          <w:tcPr>
            <w:tcW w:w="3880" w:type="dxa"/>
            <w:tcBorders>
              <w:top w:val="nil"/>
              <w:left w:val="nil"/>
              <w:bottom w:val="single" w:sz="4" w:space="0" w:color="auto"/>
              <w:right w:val="single" w:sz="8" w:space="0" w:color="auto"/>
            </w:tcBorders>
            <w:shd w:val="clear" w:color="auto" w:fill="auto"/>
            <w:noWrap/>
            <w:vAlign w:val="bottom"/>
            <w:hideMark/>
          </w:tcPr>
          <w:p w:rsidR="002A2722" w:rsidRPr="002A2722" w:rsidRDefault="002A2722" w:rsidP="002A2722">
            <w:pPr>
              <w:spacing w:after="0" w:line="240" w:lineRule="auto"/>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 xml:space="preserve">Mejora de la </w:t>
            </w:r>
            <w:proofErr w:type="spellStart"/>
            <w:r w:rsidRPr="002A2722">
              <w:rPr>
                <w:rFonts w:ascii="Calibri" w:eastAsia="Times New Roman" w:hAnsi="Calibri" w:cs="Times New Roman"/>
                <w:color w:val="000000"/>
                <w:lang w:eastAsia="es-AR"/>
              </w:rPr>
              <w:t>comunicacion</w:t>
            </w:r>
            <w:proofErr w:type="spellEnd"/>
            <w:r w:rsidRPr="002A2722">
              <w:rPr>
                <w:rFonts w:ascii="Calibri" w:eastAsia="Times New Roman" w:hAnsi="Calibri" w:cs="Times New Roman"/>
                <w:color w:val="000000"/>
                <w:lang w:eastAsia="es-AR"/>
              </w:rPr>
              <w:t xml:space="preserve"> </w:t>
            </w:r>
          </w:p>
        </w:tc>
        <w:tc>
          <w:tcPr>
            <w:tcW w:w="900" w:type="dxa"/>
            <w:tcBorders>
              <w:top w:val="nil"/>
              <w:left w:val="nil"/>
              <w:bottom w:val="nil"/>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 </w:t>
            </w:r>
          </w:p>
        </w:tc>
        <w:tc>
          <w:tcPr>
            <w:tcW w:w="900" w:type="dxa"/>
            <w:tcBorders>
              <w:top w:val="nil"/>
              <w:left w:val="nil"/>
              <w:bottom w:val="nil"/>
              <w:right w:val="nil"/>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p>
        </w:tc>
        <w:tc>
          <w:tcPr>
            <w:tcW w:w="900" w:type="dxa"/>
            <w:tcBorders>
              <w:top w:val="nil"/>
              <w:left w:val="single" w:sz="8" w:space="0" w:color="auto"/>
              <w:bottom w:val="nil"/>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 </w:t>
            </w:r>
          </w:p>
        </w:tc>
        <w:tc>
          <w:tcPr>
            <w:tcW w:w="900" w:type="dxa"/>
            <w:tcBorders>
              <w:top w:val="nil"/>
              <w:left w:val="nil"/>
              <w:bottom w:val="nil"/>
              <w:right w:val="nil"/>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p>
        </w:tc>
        <w:tc>
          <w:tcPr>
            <w:tcW w:w="900" w:type="dxa"/>
            <w:tcBorders>
              <w:top w:val="nil"/>
              <w:left w:val="single" w:sz="8" w:space="0" w:color="auto"/>
              <w:bottom w:val="nil"/>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 </w:t>
            </w:r>
          </w:p>
        </w:tc>
        <w:tc>
          <w:tcPr>
            <w:tcW w:w="96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 xml:space="preserve">Ahorro total en </w:t>
            </w:r>
            <w:r w:rsidRPr="002A2722">
              <w:rPr>
                <w:rFonts w:ascii="Calibri" w:eastAsia="Times New Roman" w:hAnsi="Calibri" w:cs="Times New Roman"/>
                <w:color w:val="000000"/>
                <w:lang w:eastAsia="es-AR"/>
              </w:rPr>
              <w:br/>
              <w:t>ciclo de vida</w:t>
            </w:r>
          </w:p>
        </w:tc>
      </w:tr>
      <w:tr w:rsidR="002A2722" w:rsidRPr="002A2722" w:rsidTr="002A2722">
        <w:trPr>
          <w:trHeight w:val="300"/>
          <w:jc w:val="center"/>
        </w:trPr>
        <w:tc>
          <w:tcPr>
            <w:tcW w:w="1140" w:type="dxa"/>
            <w:vMerge/>
            <w:tcBorders>
              <w:top w:val="nil"/>
              <w:left w:val="single" w:sz="8" w:space="0" w:color="auto"/>
              <w:bottom w:val="single" w:sz="8" w:space="0" w:color="000000"/>
              <w:right w:val="single" w:sz="8" w:space="0" w:color="auto"/>
            </w:tcBorders>
            <w:vAlign w:val="center"/>
            <w:hideMark/>
          </w:tcPr>
          <w:p w:rsidR="002A2722" w:rsidRPr="002A2722" w:rsidRDefault="002A2722" w:rsidP="002A2722">
            <w:pPr>
              <w:spacing w:after="0" w:line="240" w:lineRule="auto"/>
              <w:rPr>
                <w:rFonts w:ascii="Calibri" w:eastAsia="Times New Roman" w:hAnsi="Calibri" w:cs="Times New Roman"/>
                <w:color w:val="000000"/>
                <w:lang w:eastAsia="es-AR"/>
              </w:rPr>
            </w:pPr>
          </w:p>
        </w:tc>
        <w:tc>
          <w:tcPr>
            <w:tcW w:w="3880" w:type="dxa"/>
            <w:tcBorders>
              <w:top w:val="nil"/>
              <w:left w:val="nil"/>
              <w:bottom w:val="single" w:sz="4" w:space="0" w:color="auto"/>
              <w:right w:val="single" w:sz="8" w:space="0" w:color="auto"/>
            </w:tcBorders>
            <w:shd w:val="clear" w:color="auto" w:fill="auto"/>
            <w:noWrap/>
            <w:vAlign w:val="bottom"/>
            <w:hideMark/>
          </w:tcPr>
          <w:p w:rsidR="002A2722" w:rsidRPr="002A2722" w:rsidRDefault="002A2722" w:rsidP="002A2722">
            <w:pPr>
              <w:spacing w:after="0" w:line="240" w:lineRule="auto"/>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Mayor productividad</w:t>
            </w:r>
          </w:p>
        </w:tc>
        <w:tc>
          <w:tcPr>
            <w:tcW w:w="900" w:type="dxa"/>
            <w:tcBorders>
              <w:top w:val="nil"/>
              <w:left w:val="nil"/>
              <w:bottom w:val="nil"/>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 </w:t>
            </w:r>
          </w:p>
        </w:tc>
        <w:tc>
          <w:tcPr>
            <w:tcW w:w="900" w:type="dxa"/>
            <w:tcBorders>
              <w:top w:val="nil"/>
              <w:left w:val="nil"/>
              <w:bottom w:val="nil"/>
              <w:right w:val="nil"/>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p>
        </w:tc>
        <w:tc>
          <w:tcPr>
            <w:tcW w:w="900" w:type="dxa"/>
            <w:tcBorders>
              <w:top w:val="nil"/>
              <w:left w:val="single" w:sz="8" w:space="0" w:color="auto"/>
              <w:bottom w:val="nil"/>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 </w:t>
            </w:r>
          </w:p>
        </w:tc>
        <w:tc>
          <w:tcPr>
            <w:tcW w:w="900" w:type="dxa"/>
            <w:tcBorders>
              <w:top w:val="nil"/>
              <w:left w:val="nil"/>
              <w:bottom w:val="nil"/>
              <w:right w:val="nil"/>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p>
        </w:tc>
        <w:tc>
          <w:tcPr>
            <w:tcW w:w="900" w:type="dxa"/>
            <w:tcBorders>
              <w:top w:val="nil"/>
              <w:left w:val="single" w:sz="8" w:space="0" w:color="auto"/>
              <w:bottom w:val="nil"/>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 </w:t>
            </w:r>
          </w:p>
        </w:tc>
        <w:tc>
          <w:tcPr>
            <w:tcW w:w="960" w:type="dxa"/>
            <w:vMerge/>
            <w:tcBorders>
              <w:top w:val="single" w:sz="8" w:space="0" w:color="auto"/>
              <w:left w:val="single" w:sz="8" w:space="0" w:color="auto"/>
              <w:bottom w:val="single" w:sz="8" w:space="0" w:color="000000"/>
              <w:right w:val="single" w:sz="8" w:space="0" w:color="auto"/>
            </w:tcBorders>
            <w:vAlign w:val="center"/>
            <w:hideMark/>
          </w:tcPr>
          <w:p w:rsidR="002A2722" w:rsidRPr="002A2722" w:rsidRDefault="002A2722" w:rsidP="002A2722">
            <w:pPr>
              <w:spacing w:after="0" w:line="240" w:lineRule="auto"/>
              <w:rPr>
                <w:rFonts w:ascii="Calibri" w:eastAsia="Times New Roman" w:hAnsi="Calibri" w:cs="Times New Roman"/>
                <w:color w:val="000000"/>
                <w:lang w:eastAsia="es-AR"/>
              </w:rPr>
            </w:pPr>
          </w:p>
        </w:tc>
      </w:tr>
      <w:tr w:rsidR="002A2722" w:rsidRPr="002A2722" w:rsidTr="002A2722">
        <w:trPr>
          <w:trHeight w:val="300"/>
          <w:jc w:val="center"/>
        </w:trPr>
        <w:tc>
          <w:tcPr>
            <w:tcW w:w="1140" w:type="dxa"/>
            <w:vMerge/>
            <w:tcBorders>
              <w:top w:val="nil"/>
              <w:left w:val="single" w:sz="8" w:space="0" w:color="auto"/>
              <w:bottom w:val="single" w:sz="8" w:space="0" w:color="000000"/>
              <w:right w:val="single" w:sz="8" w:space="0" w:color="auto"/>
            </w:tcBorders>
            <w:vAlign w:val="center"/>
            <w:hideMark/>
          </w:tcPr>
          <w:p w:rsidR="002A2722" w:rsidRPr="002A2722" w:rsidRDefault="002A2722" w:rsidP="002A2722">
            <w:pPr>
              <w:spacing w:after="0" w:line="240" w:lineRule="auto"/>
              <w:rPr>
                <w:rFonts w:ascii="Calibri" w:eastAsia="Times New Roman" w:hAnsi="Calibri" w:cs="Times New Roman"/>
                <w:color w:val="000000"/>
                <w:lang w:eastAsia="es-AR"/>
              </w:rPr>
            </w:pPr>
          </w:p>
        </w:tc>
        <w:tc>
          <w:tcPr>
            <w:tcW w:w="3880" w:type="dxa"/>
            <w:tcBorders>
              <w:top w:val="nil"/>
              <w:left w:val="nil"/>
              <w:bottom w:val="single" w:sz="4" w:space="0" w:color="auto"/>
              <w:right w:val="single" w:sz="8" w:space="0" w:color="auto"/>
            </w:tcBorders>
            <w:shd w:val="clear" w:color="auto" w:fill="auto"/>
            <w:noWrap/>
            <w:vAlign w:val="bottom"/>
            <w:hideMark/>
          </w:tcPr>
          <w:p w:rsidR="002A2722" w:rsidRPr="002A2722" w:rsidRDefault="002A2722" w:rsidP="002A2722">
            <w:pPr>
              <w:spacing w:after="0" w:line="240" w:lineRule="auto"/>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Control de llamadas internas</w:t>
            </w:r>
          </w:p>
        </w:tc>
        <w:tc>
          <w:tcPr>
            <w:tcW w:w="900" w:type="dxa"/>
            <w:tcBorders>
              <w:top w:val="nil"/>
              <w:left w:val="nil"/>
              <w:bottom w:val="nil"/>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 </w:t>
            </w:r>
          </w:p>
        </w:tc>
        <w:tc>
          <w:tcPr>
            <w:tcW w:w="900" w:type="dxa"/>
            <w:tcBorders>
              <w:top w:val="nil"/>
              <w:left w:val="nil"/>
              <w:bottom w:val="nil"/>
              <w:right w:val="nil"/>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p>
        </w:tc>
        <w:tc>
          <w:tcPr>
            <w:tcW w:w="900" w:type="dxa"/>
            <w:tcBorders>
              <w:top w:val="nil"/>
              <w:left w:val="single" w:sz="8" w:space="0" w:color="auto"/>
              <w:bottom w:val="nil"/>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 </w:t>
            </w:r>
          </w:p>
        </w:tc>
        <w:tc>
          <w:tcPr>
            <w:tcW w:w="900" w:type="dxa"/>
            <w:tcBorders>
              <w:top w:val="nil"/>
              <w:left w:val="nil"/>
              <w:bottom w:val="nil"/>
              <w:right w:val="nil"/>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p>
        </w:tc>
        <w:tc>
          <w:tcPr>
            <w:tcW w:w="900" w:type="dxa"/>
            <w:tcBorders>
              <w:top w:val="nil"/>
              <w:left w:val="single" w:sz="8" w:space="0" w:color="auto"/>
              <w:bottom w:val="nil"/>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 </w:t>
            </w:r>
          </w:p>
        </w:tc>
        <w:tc>
          <w:tcPr>
            <w:tcW w:w="960" w:type="dxa"/>
            <w:vMerge/>
            <w:tcBorders>
              <w:top w:val="single" w:sz="8" w:space="0" w:color="auto"/>
              <w:left w:val="single" w:sz="8" w:space="0" w:color="auto"/>
              <w:bottom w:val="single" w:sz="8" w:space="0" w:color="000000"/>
              <w:right w:val="single" w:sz="8" w:space="0" w:color="auto"/>
            </w:tcBorders>
            <w:vAlign w:val="center"/>
            <w:hideMark/>
          </w:tcPr>
          <w:p w:rsidR="002A2722" w:rsidRPr="002A2722" w:rsidRDefault="002A2722" w:rsidP="002A2722">
            <w:pPr>
              <w:spacing w:after="0" w:line="240" w:lineRule="auto"/>
              <w:rPr>
                <w:rFonts w:ascii="Calibri" w:eastAsia="Times New Roman" w:hAnsi="Calibri" w:cs="Times New Roman"/>
                <w:color w:val="000000"/>
                <w:lang w:eastAsia="es-AR"/>
              </w:rPr>
            </w:pPr>
          </w:p>
        </w:tc>
      </w:tr>
      <w:tr w:rsidR="002A2722" w:rsidRPr="002A2722" w:rsidTr="002A2722">
        <w:trPr>
          <w:trHeight w:val="300"/>
          <w:jc w:val="center"/>
        </w:trPr>
        <w:tc>
          <w:tcPr>
            <w:tcW w:w="1140" w:type="dxa"/>
            <w:vMerge/>
            <w:tcBorders>
              <w:top w:val="nil"/>
              <w:left w:val="single" w:sz="8" w:space="0" w:color="auto"/>
              <w:bottom w:val="single" w:sz="8" w:space="0" w:color="000000"/>
              <w:right w:val="single" w:sz="8" w:space="0" w:color="auto"/>
            </w:tcBorders>
            <w:vAlign w:val="center"/>
            <w:hideMark/>
          </w:tcPr>
          <w:p w:rsidR="002A2722" w:rsidRPr="002A2722" w:rsidRDefault="002A2722" w:rsidP="002A2722">
            <w:pPr>
              <w:spacing w:after="0" w:line="240" w:lineRule="auto"/>
              <w:rPr>
                <w:rFonts w:ascii="Calibri" w:eastAsia="Times New Roman" w:hAnsi="Calibri" w:cs="Times New Roman"/>
                <w:color w:val="000000"/>
                <w:lang w:eastAsia="es-AR"/>
              </w:rPr>
            </w:pPr>
          </w:p>
        </w:tc>
        <w:tc>
          <w:tcPr>
            <w:tcW w:w="3880" w:type="dxa"/>
            <w:tcBorders>
              <w:top w:val="nil"/>
              <w:left w:val="nil"/>
              <w:bottom w:val="single" w:sz="4" w:space="0" w:color="auto"/>
              <w:right w:val="single" w:sz="8" w:space="0" w:color="auto"/>
            </w:tcBorders>
            <w:shd w:val="clear" w:color="auto" w:fill="auto"/>
            <w:noWrap/>
            <w:vAlign w:val="bottom"/>
            <w:hideMark/>
          </w:tcPr>
          <w:p w:rsidR="002A2722" w:rsidRPr="002A2722" w:rsidRDefault="002A2722" w:rsidP="002A2722">
            <w:pPr>
              <w:spacing w:after="0" w:line="240" w:lineRule="auto"/>
              <w:rPr>
                <w:rFonts w:ascii="Calibri" w:eastAsia="Times New Roman" w:hAnsi="Calibri" w:cs="Times New Roman"/>
                <w:color w:val="000000"/>
                <w:lang w:eastAsia="es-AR"/>
              </w:rPr>
            </w:pPr>
            <w:proofErr w:type="spellStart"/>
            <w:r w:rsidRPr="002A2722">
              <w:rPr>
                <w:rFonts w:ascii="Calibri" w:eastAsia="Times New Roman" w:hAnsi="Calibri" w:cs="Times New Roman"/>
                <w:color w:val="000000"/>
                <w:lang w:eastAsia="es-AR"/>
              </w:rPr>
              <w:t>Disminucion</w:t>
            </w:r>
            <w:proofErr w:type="spellEnd"/>
            <w:r w:rsidRPr="002A2722">
              <w:rPr>
                <w:rFonts w:ascii="Calibri" w:eastAsia="Times New Roman" w:hAnsi="Calibri" w:cs="Times New Roman"/>
                <w:color w:val="000000"/>
                <w:lang w:eastAsia="es-AR"/>
              </w:rPr>
              <w:t xml:space="preserve"> espacio </w:t>
            </w:r>
            <w:proofErr w:type="spellStart"/>
            <w:r w:rsidRPr="002A2722">
              <w:rPr>
                <w:rFonts w:ascii="Calibri" w:eastAsia="Times New Roman" w:hAnsi="Calibri" w:cs="Times New Roman"/>
                <w:color w:val="000000"/>
                <w:lang w:eastAsia="es-AR"/>
              </w:rPr>
              <w:t>fisico</w:t>
            </w:r>
            <w:proofErr w:type="spellEnd"/>
            <w:r w:rsidRPr="002A2722">
              <w:rPr>
                <w:rFonts w:ascii="Calibri" w:eastAsia="Times New Roman" w:hAnsi="Calibri" w:cs="Times New Roman"/>
                <w:color w:val="000000"/>
                <w:lang w:eastAsia="es-AR"/>
              </w:rPr>
              <w:t xml:space="preserve"> </w:t>
            </w:r>
          </w:p>
        </w:tc>
        <w:tc>
          <w:tcPr>
            <w:tcW w:w="900" w:type="dxa"/>
            <w:tcBorders>
              <w:top w:val="nil"/>
              <w:left w:val="nil"/>
              <w:bottom w:val="nil"/>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 </w:t>
            </w:r>
          </w:p>
        </w:tc>
        <w:tc>
          <w:tcPr>
            <w:tcW w:w="900" w:type="dxa"/>
            <w:tcBorders>
              <w:top w:val="nil"/>
              <w:left w:val="nil"/>
              <w:bottom w:val="nil"/>
              <w:right w:val="nil"/>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p>
        </w:tc>
        <w:tc>
          <w:tcPr>
            <w:tcW w:w="900" w:type="dxa"/>
            <w:tcBorders>
              <w:top w:val="nil"/>
              <w:left w:val="single" w:sz="8" w:space="0" w:color="auto"/>
              <w:bottom w:val="nil"/>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 </w:t>
            </w:r>
          </w:p>
        </w:tc>
        <w:tc>
          <w:tcPr>
            <w:tcW w:w="900" w:type="dxa"/>
            <w:tcBorders>
              <w:top w:val="nil"/>
              <w:left w:val="nil"/>
              <w:bottom w:val="nil"/>
              <w:right w:val="nil"/>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p>
        </w:tc>
        <w:tc>
          <w:tcPr>
            <w:tcW w:w="900" w:type="dxa"/>
            <w:tcBorders>
              <w:top w:val="nil"/>
              <w:left w:val="single" w:sz="8" w:space="0" w:color="auto"/>
              <w:bottom w:val="nil"/>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 </w:t>
            </w:r>
          </w:p>
        </w:tc>
        <w:tc>
          <w:tcPr>
            <w:tcW w:w="960" w:type="dxa"/>
            <w:vMerge/>
            <w:tcBorders>
              <w:top w:val="single" w:sz="8" w:space="0" w:color="auto"/>
              <w:left w:val="single" w:sz="8" w:space="0" w:color="auto"/>
              <w:bottom w:val="single" w:sz="8" w:space="0" w:color="000000"/>
              <w:right w:val="single" w:sz="8" w:space="0" w:color="auto"/>
            </w:tcBorders>
            <w:vAlign w:val="center"/>
            <w:hideMark/>
          </w:tcPr>
          <w:p w:rsidR="002A2722" w:rsidRPr="002A2722" w:rsidRDefault="002A2722" w:rsidP="002A2722">
            <w:pPr>
              <w:spacing w:after="0" w:line="240" w:lineRule="auto"/>
              <w:rPr>
                <w:rFonts w:ascii="Calibri" w:eastAsia="Times New Roman" w:hAnsi="Calibri" w:cs="Times New Roman"/>
                <w:color w:val="000000"/>
                <w:lang w:eastAsia="es-AR"/>
              </w:rPr>
            </w:pPr>
          </w:p>
        </w:tc>
      </w:tr>
      <w:tr w:rsidR="002A2722" w:rsidRPr="002A2722" w:rsidTr="002A2722">
        <w:trPr>
          <w:trHeight w:val="315"/>
          <w:jc w:val="center"/>
        </w:trPr>
        <w:tc>
          <w:tcPr>
            <w:tcW w:w="1140" w:type="dxa"/>
            <w:vMerge/>
            <w:tcBorders>
              <w:top w:val="nil"/>
              <w:left w:val="single" w:sz="8" w:space="0" w:color="auto"/>
              <w:bottom w:val="single" w:sz="8" w:space="0" w:color="000000"/>
              <w:right w:val="single" w:sz="8" w:space="0" w:color="auto"/>
            </w:tcBorders>
            <w:vAlign w:val="center"/>
            <w:hideMark/>
          </w:tcPr>
          <w:p w:rsidR="002A2722" w:rsidRPr="002A2722" w:rsidRDefault="002A2722" w:rsidP="002A2722">
            <w:pPr>
              <w:spacing w:after="0" w:line="240" w:lineRule="auto"/>
              <w:rPr>
                <w:rFonts w:ascii="Calibri" w:eastAsia="Times New Roman" w:hAnsi="Calibri" w:cs="Times New Roman"/>
                <w:color w:val="000000"/>
                <w:lang w:eastAsia="es-AR"/>
              </w:rPr>
            </w:pPr>
          </w:p>
        </w:tc>
        <w:tc>
          <w:tcPr>
            <w:tcW w:w="3880" w:type="dxa"/>
            <w:tcBorders>
              <w:top w:val="nil"/>
              <w:left w:val="nil"/>
              <w:bottom w:val="single" w:sz="4" w:space="0" w:color="auto"/>
              <w:right w:val="single" w:sz="8" w:space="0" w:color="auto"/>
            </w:tcBorders>
            <w:shd w:val="clear" w:color="auto" w:fill="auto"/>
            <w:noWrap/>
            <w:vAlign w:val="bottom"/>
            <w:hideMark/>
          </w:tcPr>
          <w:p w:rsidR="002A2722" w:rsidRPr="002A2722" w:rsidRDefault="002A2722" w:rsidP="002A2722">
            <w:pPr>
              <w:spacing w:after="0" w:line="240" w:lineRule="auto"/>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Aumento eficiencia del servicio</w:t>
            </w:r>
          </w:p>
        </w:tc>
        <w:tc>
          <w:tcPr>
            <w:tcW w:w="900" w:type="dxa"/>
            <w:tcBorders>
              <w:top w:val="nil"/>
              <w:left w:val="nil"/>
              <w:bottom w:val="nil"/>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 </w:t>
            </w:r>
          </w:p>
        </w:tc>
        <w:tc>
          <w:tcPr>
            <w:tcW w:w="900" w:type="dxa"/>
            <w:tcBorders>
              <w:top w:val="nil"/>
              <w:left w:val="nil"/>
              <w:bottom w:val="nil"/>
              <w:right w:val="nil"/>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p>
        </w:tc>
        <w:tc>
          <w:tcPr>
            <w:tcW w:w="900" w:type="dxa"/>
            <w:tcBorders>
              <w:top w:val="nil"/>
              <w:left w:val="single" w:sz="8" w:space="0" w:color="auto"/>
              <w:bottom w:val="nil"/>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 </w:t>
            </w:r>
          </w:p>
        </w:tc>
        <w:tc>
          <w:tcPr>
            <w:tcW w:w="900" w:type="dxa"/>
            <w:tcBorders>
              <w:top w:val="nil"/>
              <w:left w:val="nil"/>
              <w:bottom w:val="nil"/>
              <w:right w:val="nil"/>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p>
        </w:tc>
        <w:tc>
          <w:tcPr>
            <w:tcW w:w="900" w:type="dxa"/>
            <w:tcBorders>
              <w:top w:val="nil"/>
              <w:left w:val="single" w:sz="8" w:space="0" w:color="auto"/>
              <w:bottom w:val="nil"/>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 </w:t>
            </w:r>
          </w:p>
        </w:tc>
        <w:tc>
          <w:tcPr>
            <w:tcW w:w="960" w:type="dxa"/>
            <w:vMerge/>
            <w:tcBorders>
              <w:top w:val="single" w:sz="8" w:space="0" w:color="auto"/>
              <w:left w:val="single" w:sz="8" w:space="0" w:color="auto"/>
              <w:bottom w:val="single" w:sz="8" w:space="0" w:color="000000"/>
              <w:right w:val="single" w:sz="8" w:space="0" w:color="auto"/>
            </w:tcBorders>
            <w:vAlign w:val="center"/>
            <w:hideMark/>
          </w:tcPr>
          <w:p w:rsidR="002A2722" w:rsidRPr="002A2722" w:rsidRDefault="002A2722" w:rsidP="002A2722">
            <w:pPr>
              <w:spacing w:after="0" w:line="240" w:lineRule="auto"/>
              <w:rPr>
                <w:rFonts w:ascii="Calibri" w:eastAsia="Times New Roman" w:hAnsi="Calibri" w:cs="Times New Roman"/>
                <w:color w:val="000000"/>
                <w:lang w:eastAsia="es-AR"/>
              </w:rPr>
            </w:pPr>
          </w:p>
        </w:tc>
      </w:tr>
      <w:tr w:rsidR="002A2722" w:rsidRPr="002A2722" w:rsidTr="002A2722">
        <w:trPr>
          <w:trHeight w:val="315"/>
          <w:jc w:val="center"/>
        </w:trPr>
        <w:tc>
          <w:tcPr>
            <w:tcW w:w="1140" w:type="dxa"/>
            <w:tcBorders>
              <w:top w:val="nil"/>
              <w:left w:val="single" w:sz="8" w:space="0" w:color="auto"/>
              <w:bottom w:val="single" w:sz="8" w:space="0" w:color="auto"/>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TOTAL</w:t>
            </w:r>
          </w:p>
        </w:tc>
        <w:tc>
          <w:tcPr>
            <w:tcW w:w="3880" w:type="dxa"/>
            <w:tcBorders>
              <w:top w:val="single" w:sz="8" w:space="0" w:color="auto"/>
              <w:left w:val="nil"/>
              <w:bottom w:val="single" w:sz="8" w:space="0" w:color="auto"/>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 </w:t>
            </w:r>
          </w:p>
        </w:tc>
        <w:tc>
          <w:tcPr>
            <w:tcW w:w="900" w:type="dxa"/>
            <w:tcBorders>
              <w:top w:val="single" w:sz="8" w:space="0" w:color="auto"/>
              <w:left w:val="nil"/>
              <w:bottom w:val="single" w:sz="8" w:space="0" w:color="auto"/>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69.600</w:t>
            </w:r>
          </w:p>
        </w:tc>
        <w:tc>
          <w:tcPr>
            <w:tcW w:w="900" w:type="dxa"/>
            <w:tcBorders>
              <w:top w:val="single" w:sz="8" w:space="0" w:color="auto"/>
              <w:left w:val="nil"/>
              <w:bottom w:val="single" w:sz="8" w:space="0" w:color="auto"/>
              <w:right w:val="nil"/>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81.432</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95.275</w:t>
            </w:r>
          </w:p>
        </w:tc>
        <w:tc>
          <w:tcPr>
            <w:tcW w:w="900" w:type="dxa"/>
            <w:tcBorders>
              <w:top w:val="single" w:sz="8" w:space="0" w:color="auto"/>
              <w:left w:val="nil"/>
              <w:bottom w:val="single" w:sz="8" w:space="0" w:color="auto"/>
              <w:right w:val="nil"/>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111.472</w:t>
            </w:r>
          </w:p>
        </w:tc>
        <w:tc>
          <w:tcPr>
            <w:tcW w:w="9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130.423</w:t>
            </w:r>
          </w:p>
        </w:tc>
        <w:tc>
          <w:tcPr>
            <w:tcW w:w="960" w:type="dxa"/>
            <w:tcBorders>
              <w:top w:val="nil"/>
              <w:left w:val="nil"/>
              <w:bottom w:val="single" w:sz="8" w:space="0" w:color="auto"/>
              <w:right w:val="single" w:sz="8" w:space="0" w:color="auto"/>
            </w:tcBorders>
            <w:shd w:val="clear" w:color="auto" w:fill="auto"/>
            <w:noWrap/>
            <w:vAlign w:val="bottom"/>
            <w:hideMark/>
          </w:tcPr>
          <w:p w:rsidR="002A2722" w:rsidRPr="002A2722" w:rsidRDefault="002A2722" w:rsidP="002A2722">
            <w:pPr>
              <w:spacing w:after="0" w:line="240" w:lineRule="auto"/>
              <w:jc w:val="center"/>
              <w:rPr>
                <w:rFonts w:ascii="Calibri" w:eastAsia="Times New Roman" w:hAnsi="Calibri" w:cs="Times New Roman"/>
                <w:color w:val="000000"/>
                <w:lang w:eastAsia="es-AR"/>
              </w:rPr>
            </w:pPr>
            <w:r w:rsidRPr="002A2722">
              <w:rPr>
                <w:rFonts w:ascii="Calibri" w:eastAsia="Times New Roman" w:hAnsi="Calibri" w:cs="Times New Roman"/>
                <w:color w:val="000000"/>
                <w:lang w:eastAsia="es-AR"/>
              </w:rPr>
              <w:t>488.202</w:t>
            </w:r>
          </w:p>
        </w:tc>
      </w:tr>
    </w:tbl>
    <w:p w:rsidR="00A05238" w:rsidRDefault="00A05238" w:rsidP="00B554B4">
      <w:pPr>
        <w:autoSpaceDE w:val="0"/>
        <w:autoSpaceDN w:val="0"/>
        <w:adjustRightInd w:val="0"/>
        <w:spacing w:after="0" w:line="240" w:lineRule="auto"/>
      </w:pPr>
    </w:p>
    <w:p w:rsidR="002A2722" w:rsidRDefault="002A2722" w:rsidP="00B554B4">
      <w:pPr>
        <w:autoSpaceDE w:val="0"/>
        <w:autoSpaceDN w:val="0"/>
        <w:adjustRightInd w:val="0"/>
        <w:spacing w:after="0" w:line="240" w:lineRule="auto"/>
      </w:pPr>
    </w:p>
    <w:p w:rsidR="00A05238" w:rsidRDefault="00A05238" w:rsidP="00B554B4">
      <w:pPr>
        <w:autoSpaceDE w:val="0"/>
        <w:autoSpaceDN w:val="0"/>
        <w:adjustRightInd w:val="0"/>
        <w:spacing w:after="0" w:line="240" w:lineRule="auto"/>
      </w:pPr>
    </w:p>
    <w:p w:rsidR="00B03413" w:rsidRDefault="006970C8" w:rsidP="00B554B4">
      <w:pPr>
        <w:autoSpaceDE w:val="0"/>
        <w:autoSpaceDN w:val="0"/>
        <w:adjustRightInd w:val="0"/>
        <w:spacing w:after="0" w:line="240" w:lineRule="auto"/>
      </w:pPr>
      <w:r>
        <w:t>Mantenimiento de vieja red telefónica:</w:t>
      </w:r>
    </w:p>
    <w:p w:rsidR="006970C8" w:rsidRDefault="006970C8" w:rsidP="00B554B4">
      <w:pPr>
        <w:autoSpaceDE w:val="0"/>
        <w:autoSpaceDN w:val="0"/>
        <w:adjustRightInd w:val="0"/>
        <w:spacing w:after="0" w:line="240" w:lineRule="auto"/>
      </w:pPr>
      <w:r>
        <w:t>Con la nueva IPPBX no necesitaremos mas el cableado de par de cobre, de esta forma eliminamos el mantenimiento del mismo. Suponemos que el mantenimiento del cableado requiere a una persona ocupara el 20 % de su jornada laboral con un sueldo de 3500 pesos. Entonces se destinan 700 pesos por mes a esta labor.</w:t>
      </w:r>
    </w:p>
    <w:p w:rsidR="00B03413" w:rsidRDefault="00B03413" w:rsidP="00B554B4">
      <w:pPr>
        <w:autoSpaceDE w:val="0"/>
        <w:autoSpaceDN w:val="0"/>
        <w:adjustRightInd w:val="0"/>
        <w:spacing w:after="0" w:line="240" w:lineRule="auto"/>
      </w:pPr>
    </w:p>
    <w:p w:rsidR="006970C8" w:rsidRDefault="006970C8" w:rsidP="00B554B4">
      <w:pPr>
        <w:autoSpaceDE w:val="0"/>
        <w:autoSpaceDN w:val="0"/>
        <w:adjustRightInd w:val="0"/>
        <w:spacing w:after="0" w:line="240" w:lineRule="auto"/>
      </w:pPr>
      <w:r>
        <w:t>Operador telefónico:</w:t>
      </w:r>
    </w:p>
    <w:p w:rsidR="006970C8" w:rsidRDefault="006970C8" w:rsidP="00B554B4">
      <w:pPr>
        <w:autoSpaceDE w:val="0"/>
        <w:autoSpaceDN w:val="0"/>
        <w:adjustRightInd w:val="0"/>
        <w:spacing w:after="0" w:line="240" w:lineRule="auto"/>
      </w:pPr>
      <w:r>
        <w:t xml:space="preserve">Con la incorporación de la IVR a la IPPBX se necesitara un solo operador, estimamos el sueldo en 3500 pesos. </w:t>
      </w:r>
    </w:p>
    <w:p w:rsidR="006970C8" w:rsidRDefault="006970C8" w:rsidP="00B554B4">
      <w:pPr>
        <w:autoSpaceDE w:val="0"/>
        <w:autoSpaceDN w:val="0"/>
        <w:adjustRightInd w:val="0"/>
        <w:spacing w:after="0" w:line="240" w:lineRule="auto"/>
      </w:pPr>
    </w:p>
    <w:p w:rsidR="006970C8" w:rsidRDefault="006970C8" w:rsidP="00B554B4">
      <w:pPr>
        <w:autoSpaceDE w:val="0"/>
        <w:autoSpaceDN w:val="0"/>
        <w:adjustRightInd w:val="0"/>
        <w:spacing w:after="0" w:line="240" w:lineRule="auto"/>
      </w:pPr>
      <w:r>
        <w:t>Mantenimiento viaja central:</w:t>
      </w:r>
    </w:p>
    <w:p w:rsidR="006970C8" w:rsidRDefault="006970C8" w:rsidP="00B554B4">
      <w:pPr>
        <w:autoSpaceDE w:val="0"/>
        <w:autoSpaceDN w:val="0"/>
        <w:adjustRightInd w:val="0"/>
        <w:spacing w:after="0" w:line="240" w:lineRule="auto"/>
      </w:pPr>
      <w:r>
        <w:t>Al dejar de utilizar la vieja central se dejara de pagar el mantenimiento de la misma que estimamos un valor de 12000 pesos al año.</w:t>
      </w:r>
    </w:p>
    <w:p w:rsidR="006970C8" w:rsidRDefault="006970C8" w:rsidP="00B554B4">
      <w:pPr>
        <w:autoSpaceDE w:val="0"/>
        <w:autoSpaceDN w:val="0"/>
        <w:adjustRightInd w:val="0"/>
        <w:spacing w:after="0" w:line="240" w:lineRule="auto"/>
      </w:pPr>
    </w:p>
    <w:p w:rsidR="006970C8" w:rsidRDefault="006970C8" w:rsidP="00B554B4">
      <w:pPr>
        <w:autoSpaceDE w:val="0"/>
        <w:autoSpaceDN w:val="0"/>
        <w:adjustRightInd w:val="0"/>
        <w:spacing w:after="0" w:line="240" w:lineRule="auto"/>
      </w:pPr>
      <w:r>
        <w:t>Control de llamadas salientes:</w:t>
      </w:r>
    </w:p>
    <w:p w:rsidR="00A05238" w:rsidRDefault="006970C8" w:rsidP="00B554B4">
      <w:pPr>
        <w:autoSpaceDE w:val="0"/>
        <w:autoSpaceDN w:val="0"/>
        <w:adjustRightInd w:val="0"/>
        <w:spacing w:after="0" w:line="240" w:lineRule="auto"/>
      </w:pPr>
      <w:r>
        <w:t>Actualmente desde las líneas que poseen salida hacia la PSTN no existe ningún tipo de control ni restricción, con la nueva IPPBX se deberá ingresar una clave de usuario para salir a la PSTN</w:t>
      </w:r>
      <w:r w:rsidR="00A05238">
        <w:t>. De esta manera se controlara el flujo de llamadas salientes reduciendo las llamadas no autorizadas. Como valor de ejemplo ponemos 2000 pesos por mes.</w:t>
      </w:r>
    </w:p>
    <w:p w:rsidR="006970C8" w:rsidRDefault="006970C8" w:rsidP="00B554B4">
      <w:pPr>
        <w:autoSpaceDE w:val="0"/>
        <w:autoSpaceDN w:val="0"/>
        <w:adjustRightInd w:val="0"/>
        <w:spacing w:after="0" w:line="240" w:lineRule="auto"/>
      </w:pPr>
      <w:r>
        <w:t xml:space="preserve"> </w:t>
      </w:r>
    </w:p>
    <w:p w:rsidR="002A2722" w:rsidRDefault="002A2722" w:rsidP="00B554B4">
      <w:pPr>
        <w:autoSpaceDE w:val="0"/>
        <w:autoSpaceDN w:val="0"/>
        <w:adjustRightInd w:val="0"/>
        <w:spacing w:after="0" w:line="240" w:lineRule="auto"/>
      </w:pPr>
    </w:p>
    <w:sectPr w:rsidR="002A2722" w:rsidSect="00B0341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MR12">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A330ED"/>
    <w:multiLevelType w:val="hybridMultilevel"/>
    <w:tmpl w:val="F710C0B4"/>
    <w:lvl w:ilvl="0" w:tplc="5DA6199C">
      <w:numFmt w:val="bullet"/>
      <w:lvlText w:val="-"/>
      <w:lvlJc w:val="left"/>
      <w:pPr>
        <w:ind w:left="720" w:hanging="360"/>
      </w:pPr>
      <w:rPr>
        <w:rFonts w:ascii="CMR12" w:eastAsiaTheme="minorHAnsi" w:hAnsi="CMR12" w:cs="CMR12"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08"/>
  <w:hyphenationZone w:val="425"/>
  <w:drawingGridHorizontalSpacing w:val="110"/>
  <w:displayHorizontalDrawingGridEvery w:val="2"/>
  <w:characterSpacingControl w:val="doNotCompress"/>
  <w:compat/>
  <w:rsids>
    <w:rsidRoot w:val="00B554B4"/>
    <w:rsid w:val="000B3BD8"/>
    <w:rsid w:val="001A1A71"/>
    <w:rsid w:val="002A2722"/>
    <w:rsid w:val="003F148C"/>
    <w:rsid w:val="00582341"/>
    <w:rsid w:val="0060042F"/>
    <w:rsid w:val="006970C8"/>
    <w:rsid w:val="00916245"/>
    <w:rsid w:val="00957ACD"/>
    <w:rsid w:val="009645D3"/>
    <w:rsid w:val="00A05238"/>
    <w:rsid w:val="00B03413"/>
    <w:rsid w:val="00B554B4"/>
    <w:rsid w:val="00BE5803"/>
    <w:rsid w:val="00C47821"/>
    <w:rsid w:val="00D35063"/>
    <w:rsid w:val="00DB3C87"/>
    <w:rsid w:val="00E6610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0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42F"/>
    <w:pPr>
      <w:ind w:left="720"/>
      <w:contextualSpacing/>
    </w:pPr>
  </w:style>
  <w:style w:type="paragraph" w:styleId="BalloonText">
    <w:name w:val="Balloon Text"/>
    <w:basedOn w:val="Normal"/>
    <w:link w:val="BalloonTextChar"/>
    <w:uiPriority w:val="99"/>
    <w:semiHidden/>
    <w:unhideWhenUsed/>
    <w:rsid w:val="000B3B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B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4098579">
      <w:bodyDiv w:val="1"/>
      <w:marLeft w:val="0"/>
      <w:marRight w:val="0"/>
      <w:marTop w:val="0"/>
      <w:marBottom w:val="0"/>
      <w:divBdr>
        <w:top w:val="none" w:sz="0" w:space="0" w:color="auto"/>
        <w:left w:val="none" w:sz="0" w:space="0" w:color="auto"/>
        <w:bottom w:val="none" w:sz="0" w:space="0" w:color="auto"/>
        <w:right w:val="none" w:sz="0" w:space="0" w:color="auto"/>
      </w:divBdr>
    </w:div>
    <w:div w:id="932937176">
      <w:bodyDiv w:val="1"/>
      <w:marLeft w:val="0"/>
      <w:marRight w:val="0"/>
      <w:marTop w:val="0"/>
      <w:marBottom w:val="0"/>
      <w:divBdr>
        <w:top w:val="none" w:sz="0" w:space="0" w:color="auto"/>
        <w:left w:val="none" w:sz="0" w:space="0" w:color="auto"/>
        <w:bottom w:val="none" w:sz="0" w:space="0" w:color="auto"/>
        <w:right w:val="none" w:sz="0" w:space="0" w:color="auto"/>
      </w:divBdr>
    </w:div>
    <w:div w:id="1260797434">
      <w:bodyDiv w:val="1"/>
      <w:marLeft w:val="0"/>
      <w:marRight w:val="0"/>
      <w:marTop w:val="0"/>
      <w:marBottom w:val="0"/>
      <w:divBdr>
        <w:top w:val="none" w:sz="0" w:space="0" w:color="auto"/>
        <w:left w:val="none" w:sz="0" w:space="0" w:color="auto"/>
        <w:bottom w:val="none" w:sz="0" w:space="0" w:color="auto"/>
        <w:right w:val="none" w:sz="0" w:space="0" w:color="auto"/>
      </w:divBdr>
    </w:div>
    <w:div w:id="1473207024">
      <w:bodyDiv w:val="1"/>
      <w:marLeft w:val="0"/>
      <w:marRight w:val="0"/>
      <w:marTop w:val="0"/>
      <w:marBottom w:val="0"/>
      <w:divBdr>
        <w:top w:val="none" w:sz="0" w:space="0" w:color="auto"/>
        <w:left w:val="none" w:sz="0" w:space="0" w:color="auto"/>
        <w:bottom w:val="none" w:sz="0" w:space="0" w:color="auto"/>
        <w:right w:val="none" w:sz="0" w:space="0" w:color="auto"/>
      </w:divBdr>
    </w:div>
    <w:div w:id="175315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1D960-C730-4B0A-9DAD-247F61A40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3</Pages>
  <Words>615</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Fackland</Company>
  <LinksUpToDate>false</LinksUpToDate>
  <CharactersWithSpaces>3991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Facuvit</dc:creator>
  <cp:keywords/>
  <dc:description/>
  <cp:lastModifiedBy>Facuvit</cp:lastModifiedBy>
  <cp:revision>1</cp:revision>
  <dcterms:created xsi:type="dcterms:W3CDTF">2010-01-31T15:22:00Z</dcterms:created>
  <dcterms:modified xsi:type="dcterms:W3CDTF">2010-02-01T03:05:00Z</dcterms:modified>
</cp:coreProperties>
</file>