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725" w:rsidRPr="007F4930" w:rsidRDefault="007F4930">
      <w:pPr>
        <w:rPr>
          <w:rFonts w:ascii="Times New Roman" w:hAnsi="Times New Roman" w:cs="Times New Roman"/>
        </w:rPr>
      </w:pPr>
      <w:r w:rsidRPr="007F4930">
        <w:rPr>
          <w:rFonts w:ascii="Times New Roman" w:hAnsi="Times New Roman" w:cs="Times New Roman"/>
        </w:rPr>
        <w:t>5.1 HARD</w:t>
      </w:r>
    </w:p>
    <w:p w:rsidR="007F4930" w:rsidRDefault="007F4930">
      <w:pPr>
        <w:rPr>
          <w:rFonts w:ascii="Times New Roman" w:hAnsi="Times New Roman" w:cs="Times New Roman"/>
        </w:rPr>
      </w:pPr>
      <w:r w:rsidRPr="007F4930">
        <w:rPr>
          <w:rFonts w:ascii="Times New Roman" w:hAnsi="Times New Roman" w:cs="Times New Roman"/>
        </w:rPr>
        <w:t>5.1.1 Diagrama en bloques</w:t>
      </w:r>
    </w:p>
    <w:p w:rsidR="007F4930" w:rsidRDefault="003A4A7F">
      <w:pPr>
        <w:rPr>
          <w:rFonts w:ascii="Times New Roman" w:hAnsi="Times New Roman" w:cs="Times New Roman"/>
        </w:rPr>
      </w:pPr>
      <w:r>
        <w:rPr>
          <w:rFonts w:ascii="Times New Roman" w:hAnsi="Times New Roman" w:cs="Times New Roman"/>
        </w:rPr>
        <w:t>Las PBX virtuales no emplean conmutación de circuitos, sino conmutación de paquetes. Con lo cual el diagrama en bloques del presente proyecto es el siguiente:</w:t>
      </w:r>
    </w:p>
    <w:p w:rsidR="003A4A7F" w:rsidRDefault="003A4A7F">
      <w:pPr>
        <w:rPr>
          <w:rFonts w:ascii="Times New Roman" w:hAnsi="Times New Roman" w:cs="Times New Roman"/>
        </w:rPr>
      </w:pPr>
    </w:p>
    <w:p w:rsidR="003A4A7F" w:rsidRDefault="006970DB" w:rsidP="006970DB">
      <w:pPr>
        <w:jc w:val="center"/>
        <w:rPr>
          <w:rFonts w:ascii="Times New Roman" w:hAnsi="Times New Roman" w:cs="Times New Roman"/>
        </w:rPr>
      </w:pPr>
      <w:r>
        <w:object w:dxaOrig="8559" w:dyaOrig="5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7.1pt;height:209.1pt" o:ole="">
            <v:imagedata r:id="rId4" o:title=""/>
          </v:shape>
          <o:OLEObject Type="Embed" ProgID="Visio.Drawing.11" ShapeID="_x0000_i1025" DrawAspect="Content" ObjectID="_1285957862" r:id="rId5"/>
        </w:object>
      </w:r>
    </w:p>
    <w:p w:rsidR="00A5383E" w:rsidRDefault="00A5383E">
      <w:pPr>
        <w:rPr>
          <w:rFonts w:ascii="Times New Roman" w:hAnsi="Times New Roman" w:cs="Times New Roman"/>
        </w:rPr>
      </w:pPr>
    </w:p>
    <w:p w:rsidR="003A4A7F" w:rsidRDefault="00A5383E">
      <w:pPr>
        <w:rPr>
          <w:rFonts w:ascii="Times New Roman" w:hAnsi="Times New Roman" w:cs="Times New Roman"/>
        </w:rPr>
      </w:pPr>
      <w:r>
        <w:rPr>
          <w:rFonts w:ascii="Times New Roman" w:hAnsi="Times New Roman" w:cs="Times New Roman"/>
        </w:rPr>
        <w:t>5.1.1 Descripción detallada de cada bloque</w:t>
      </w:r>
    </w:p>
    <w:p w:rsidR="00FB3675" w:rsidRDefault="00BD5BDE">
      <w:pPr>
        <w:rPr>
          <w:rFonts w:ascii="Times New Roman" w:hAnsi="Times New Roman" w:cs="Times New Roman"/>
        </w:rPr>
      </w:pPr>
      <w:r>
        <w:rPr>
          <w:rFonts w:ascii="Times New Roman" w:hAnsi="Times New Roman" w:cs="Times New Roman"/>
        </w:rPr>
        <w:t>Placa Principal:</w:t>
      </w:r>
    </w:p>
    <w:p w:rsidR="00BD5BDE" w:rsidRDefault="00BD5BDE">
      <w:pPr>
        <w:rPr>
          <w:rFonts w:ascii="Times New Roman" w:hAnsi="Times New Roman" w:cs="Times New Roman"/>
        </w:rPr>
      </w:pPr>
      <w:r>
        <w:rPr>
          <w:rFonts w:ascii="Times New Roman" w:hAnsi="Times New Roman" w:cs="Times New Roman"/>
        </w:rPr>
        <w:t>Este bloque es el encargado de interconectar todos los demás componentes de la PBX. En él están presentes la memoria, los slots de expansión donde se conectan las tarjetas, diversos chips de control como el del BIOS y los slots donde se conectan los microprocesadores.</w:t>
      </w:r>
      <w:r w:rsidR="00124022">
        <w:rPr>
          <w:rFonts w:ascii="Times New Roman" w:hAnsi="Times New Roman" w:cs="Times New Roman"/>
        </w:rPr>
        <w:t xml:space="preserve"> Los paquetes de datos pasan siempre por este bloque pero no es el encargado de realizar la conmutación de los mismos.</w:t>
      </w:r>
    </w:p>
    <w:p w:rsidR="00124022" w:rsidRDefault="00124022">
      <w:pPr>
        <w:rPr>
          <w:rFonts w:ascii="Times New Roman" w:hAnsi="Times New Roman" w:cs="Times New Roman"/>
        </w:rPr>
      </w:pPr>
      <w:r>
        <w:rPr>
          <w:rFonts w:ascii="Times New Roman" w:hAnsi="Times New Roman" w:cs="Times New Roman"/>
        </w:rPr>
        <w:t>Unidad de almacenamiento:</w:t>
      </w:r>
    </w:p>
    <w:p w:rsidR="00124022" w:rsidRDefault="00124022">
      <w:pPr>
        <w:rPr>
          <w:rFonts w:ascii="Times New Roman" w:hAnsi="Times New Roman" w:cs="Times New Roman"/>
        </w:rPr>
      </w:pPr>
      <w:r>
        <w:rPr>
          <w:rFonts w:ascii="Times New Roman" w:hAnsi="Times New Roman" w:cs="Times New Roman"/>
        </w:rPr>
        <w:t>El código fuente del software y todo el ambiente de configuración de la PBX junto con otras configuraciones van incluidos en esta unidad. No se</w:t>
      </w:r>
      <w:r w:rsidR="006970DB">
        <w:rPr>
          <w:rFonts w:ascii="Times New Roman" w:hAnsi="Times New Roman" w:cs="Times New Roman"/>
        </w:rPr>
        <w:t xml:space="preserve"> requiere que sea muy voluminosa</w:t>
      </w:r>
      <w:r>
        <w:rPr>
          <w:rFonts w:ascii="Times New Roman" w:hAnsi="Times New Roman" w:cs="Times New Roman"/>
        </w:rPr>
        <w:t xml:space="preserve"> pero si debe tener una interface rápida (por ejemplo la SCSI)</w:t>
      </w:r>
      <w:r w:rsidR="006970DB">
        <w:rPr>
          <w:rFonts w:ascii="Times New Roman" w:hAnsi="Times New Roman" w:cs="Times New Roman"/>
        </w:rPr>
        <w:t xml:space="preserve"> para que el microprocesador pueda realizar la conmutación de paquetes de manera eficaz.</w:t>
      </w:r>
    </w:p>
    <w:p w:rsidR="006970DB" w:rsidRDefault="006970DB">
      <w:pPr>
        <w:rPr>
          <w:rFonts w:ascii="Times New Roman" w:hAnsi="Times New Roman" w:cs="Times New Roman"/>
        </w:rPr>
      </w:pPr>
      <w:r>
        <w:rPr>
          <w:rFonts w:ascii="Times New Roman" w:hAnsi="Times New Roman" w:cs="Times New Roman"/>
        </w:rPr>
        <w:t>Microprocesador:</w:t>
      </w:r>
    </w:p>
    <w:p w:rsidR="006970DB" w:rsidRDefault="006970DB">
      <w:pPr>
        <w:rPr>
          <w:rFonts w:ascii="Times New Roman" w:hAnsi="Times New Roman" w:cs="Times New Roman"/>
        </w:rPr>
      </w:pPr>
      <w:r>
        <w:rPr>
          <w:rFonts w:ascii="Times New Roman" w:hAnsi="Times New Roman" w:cs="Times New Roman"/>
        </w:rPr>
        <w:t xml:space="preserve">Este es el bloque más importante debido a que es el encargado de realizar todas las tareas de procesamientos de la PBX además de la conmutación de los paquetes como se menciono antes. Considerando que en la facultad habrán aproximadamente cuatrocientos cincuenta internos el microprocesador debe ser el </w:t>
      </w:r>
      <w:proofErr w:type="gramStart"/>
      <w:r>
        <w:rPr>
          <w:rFonts w:ascii="Times New Roman" w:hAnsi="Times New Roman" w:cs="Times New Roman"/>
        </w:rPr>
        <w:t>mas</w:t>
      </w:r>
      <w:proofErr w:type="gramEnd"/>
      <w:r>
        <w:rPr>
          <w:rFonts w:ascii="Times New Roman" w:hAnsi="Times New Roman" w:cs="Times New Roman"/>
        </w:rPr>
        <w:t xml:space="preserve"> potente que se pueda conseguir en el mercado.</w:t>
      </w:r>
    </w:p>
    <w:p w:rsidR="00DA4F3A" w:rsidRDefault="00DA4F3A">
      <w:pPr>
        <w:rPr>
          <w:rFonts w:ascii="Times New Roman" w:hAnsi="Times New Roman" w:cs="Times New Roman"/>
        </w:rPr>
      </w:pPr>
      <w:r>
        <w:rPr>
          <w:rFonts w:ascii="Times New Roman" w:hAnsi="Times New Roman" w:cs="Times New Roman"/>
        </w:rPr>
        <w:t>Fuente de alimentación:</w:t>
      </w:r>
    </w:p>
    <w:p w:rsidR="00DA4F3A" w:rsidRDefault="00DA4F3A">
      <w:pPr>
        <w:rPr>
          <w:rFonts w:ascii="Times New Roman" w:hAnsi="Times New Roman" w:cs="Times New Roman"/>
        </w:rPr>
      </w:pPr>
    </w:p>
    <w:p w:rsidR="003A4A7F" w:rsidRDefault="003A4A7F">
      <w:pPr>
        <w:rPr>
          <w:rFonts w:ascii="Times New Roman" w:hAnsi="Times New Roman" w:cs="Times New Roman"/>
        </w:rPr>
      </w:pPr>
    </w:p>
    <w:p w:rsidR="003A4A7F" w:rsidRDefault="003A4A7F">
      <w:pPr>
        <w:rPr>
          <w:rFonts w:ascii="Times New Roman" w:hAnsi="Times New Roman" w:cs="Times New Roman"/>
        </w:rPr>
      </w:pPr>
    </w:p>
    <w:p w:rsidR="003A4A7F" w:rsidRDefault="003A4A7F">
      <w:pPr>
        <w:rPr>
          <w:rFonts w:ascii="Times New Roman" w:hAnsi="Times New Roman" w:cs="Times New Roman"/>
        </w:rPr>
      </w:pPr>
    </w:p>
    <w:p w:rsidR="003A4A7F" w:rsidRDefault="003A4A7F">
      <w:pPr>
        <w:rPr>
          <w:rFonts w:ascii="Times New Roman" w:hAnsi="Times New Roman" w:cs="Times New Roman"/>
        </w:rPr>
      </w:pPr>
    </w:p>
    <w:p w:rsidR="003A4A7F" w:rsidRDefault="003A4A7F">
      <w:pPr>
        <w:rPr>
          <w:rFonts w:ascii="Times New Roman" w:hAnsi="Times New Roman" w:cs="Times New Roman"/>
        </w:rPr>
      </w:pPr>
    </w:p>
    <w:p w:rsidR="003A4A7F" w:rsidRDefault="003A4A7F">
      <w:pPr>
        <w:rPr>
          <w:rFonts w:ascii="Times New Roman" w:hAnsi="Times New Roman" w:cs="Times New Roman"/>
        </w:rPr>
      </w:pPr>
    </w:p>
    <w:p w:rsidR="003A4A7F" w:rsidRDefault="003A4A7F">
      <w:pPr>
        <w:rPr>
          <w:rFonts w:ascii="Times New Roman" w:hAnsi="Times New Roman" w:cs="Times New Roman"/>
        </w:rPr>
      </w:pPr>
    </w:p>
    <w:p w:rsidR="003A4A7F" w:rsidRDefault="003A4A7F">
      <w:pPr>
        <w:rPr>
          <w:rFonts w:ascii="Times New Roman" w:hAnsi="Times New Roman" w:cs="Times New Roman"/>
        </w:rPr>
      </w:pPr>
    </w:p>
    <w:p w:rsidR="003A4A7F" w:rsidRDefault="003A4A7F">
      <w:pPr>
        <w:rPr>
          <w:rFonts w:ascii="Times New Roman" w:hAnsi="Times New Roman" w:cs="Times New Roman"/>
        </w:rPr>
      </w:pPr>
    </w:p>
    <w:p w:rsidR="003A4A7F" w:rsidRDefault="003A4A7F">
      <w:pPr>
        <w:rPr>
          <w:rFonts w:ascii="Times New Roman" w:hAnsi="Times New Roman" w:cs="Times New Roman"/>
        </w:rPr>
      </w:pPr>
    </w:p>
    <w:p w:rsidR="003A4A7F" w:rsidRDefault="003A4A7F">
      <w:pPr>
        <w:rPr>
          <w:rFonts w:ascii="Times New Roman" w:hAnsi="Times New Roman" w:cs="Times New Roman"/>
        </w:rPr>
      </w:pPr>
    </w:p>
    <w:p w:rsidR="003A4A7F" w:rsidRDefault="003A4A7F">
      <w:pPr>
        <w:rPr>
          <w:rFonts w:ascii="Times New Roman" w:hAnsi="Times New Roman" w:cs="Times New Roman"/>
        </w:rPr>
      </w:pPr>
    </w:p>
    <w:p w:rsidR="003A4A7F" w:rsidRDefault="003A4A7F">
      <w:pPr>
        <w:rPr>
          <w:rFonts w:ascii="Times New Roman" w:hAnsi="Times New Roman" w:cs="Times New Roman"/>
        </w:rPr>
      </w:pPr>
    </w:p>
    <w:p w:rsidR="003A4A7F" w:rsidRDefault="003A4A7F">
      <w:pPr>
        <w:rPr>
          <w:rFonts w:ascii="Times New Roman" w:hAnsi="Times New Roman" w:cs="Times New Roman"/>
        </w:rPr>
      </w:pPr>
    </w:p>
    <w:p w:rsidR="003A4A7F" w:rsidRDefault="003A4A7F">
      <w:pPr>
        <w:rPr>
          <w:rFonts w:ascii="Times New Roman" w:hAnsi="Times New Roman" w:cs="Times New Roman"/>
        </w:rPr>
      </w:pPr>
    </w:p>
    <w:p w:rsidR="003A4A7F" w:rsidRDefault="003A4A7F">
      <w:pPr>
        <w:rPr>
          <w:rFonts w:ascii="Times New Roman" w:hAnsi="Times New Roman" w:cs="Times New Roman"/>
        </w:rPr>
      </w:pPr>
    </w:p>
    <w:p w:rsidR="003A4A7F" w:rsidRDefault="003A4A7F">
      <w:pPr>
        <w:rPr>
          <w:rFonts w:ascii="Times New Roman" w:hAnsi="Times New Roman" w:cs="Times New Roman"/>
        </w:rPr>
      </w:pPr>
    </w:p>
    <w:p w:rsidR="003A4A7F" w:rsidRDefault="003A4A7F">
      <w:pPr>
        <w:rPr>
          <w:rFonts w:ascii="Times New Roman" w:hAnsi="Times New Roman" w:cs="Times New Roman"/>
        </w:rPr>
      </w:pPr>
    </w:p>
    <w:p w:rsidR="003A4A7F" w:rsidRDefault="003A4A7F">
      <w:pPr>
        <w:rPr>
          <w:rFonts w:ascii="Times New Roman" w:hAnsi="Times New Roman" w:cs="Times New Roman"/>
        </w:rPr>
      </w:pPr>
    </w:p>
    <w:p w:rsidR="003A4A7F" w:rsidRDefault="003A4A7F">
      <w:pPr>
        <w:rPr>
          <w:rFonts w:ascii="Times New Roman" w:hAnsi="Times New Roman" w:cs="Times New Roman"/>
        </w:rPr>
      </w:pPr>
    </w:p>
    <w:p w:rsidR="003A4A7F" w:rsidRDefault="003A4A7F">
      <w:pPr>
        <w:rPr>
          <w:rFonts w:ascii="Times New Roman" w:hAnsi="Times New Roman" w:cs="Times New Roman"/>
        </w:rPr>
      </w:pPr>
    </w:p>
    <w:p w:rsidR="003A4A7F" w:rsidRDefault="003A4A7F">
      <w:pPr>
        <w:rPr>
          <w:rFonts w:ascii="Times New Roman" w:hAnsi="Times New Roman" w:cs="Times New Roman"/>
        </w:rPr>
      </w:pPr>
    </w:p>
    <w:p w:rsidR="003A4A7F" w:rsidRDefault="003A4A7F">
      <w:pPr>
        <w:rPr>
          <w:rFonts w:ascii="Times New Roman" w:hAnsi="Times New Roman" w:cs="Times New Roman"/>
        </w:rPr>
      </w:pPr>
    </w:p>
    <w:p w:rsidR="003A4A7F" w:rsidRDefault="003A4A7F">
      <w:pPr>
        <w:rPr>
          <w:rFonts w:ascii="Times New Roman" w:hAnsi="Times New Roman" w:cs="Times New Roman"/>
        </w:rPr>
      </w:pPr>
    </w:p>
    <w:p w:rsidR="003A4A7F" w:rsidRDefault="003A4A7F">
      <w:pPr>
        <w:rPr>
          <w:rFonts w:ascii="Times New Roman" w:hAnsi="Times New Roman" w:cs="Times New Roman"/>
        </w:rPr>
      </w:pPr>
    </w:p>
    <w:p w:rsidR="003A4A7F" w:rsidRDefault="003A4A7F">
      <w:pPr>
        <w:rPr>
          <w:rFonts w:ascii="Times New Roman" w:hAnsi="Times New Roman" w:cs="Times New Roman"/>
        </w:rPr>
      </w:pPr>
    </w:p>
    <w:p w:rsidR="003A4A7F" w:rsidRDefault="003A4A7F">
      <w:pPr>
        <w:rPr>
          <w:rFonts w:ascii="Times New Roman" w:hAnsi="Times New Roman" w:cs="Times New Roman"/>
        </w:rPr>
      </w:pPr>
    </w:p>
    <w:p w:rsidR="003A4A7F" w:rsidRDefault="003A4A7F">
      <w:pPr>
        <w:rPr>
          <w:rFonts w:ascii="Times New Roman" w:hAnsi="Times New Roman" w:cs="Times New Roman"/>
        </w:rPr>
      </w:pPr>
    </w:p>
    <w:p w:rsidR="003A4A7F" w:rsidRDefault="003A4A7F">
      <w:pPr>
        <w:rPr>
          <w:rFonts w:ascii="Times New Roman" w:hAnsi="Times New Roman" w:cs="Times New Roman"/>
        </w:rPr>
      </w:pPr>
    </w:p>
    <w:p w:rsidR="003A4A7F" w:rsidRDefault="003A4A7F">
      <w:pPr>
        <w:rPr>
          <w:rFonts w:ascii="Times New Roman" w:hAnsi="Times New Roman" w:cs="Times New Roman"/>
        </w:rPr>
      </w:pPr>
    </w:p>
    <w:p w:rsidR="003A4A7F" w:rsidRDefault="003A4A7F">
      <w:pPr>
        <w:rPr>
          <w:rFonts w:ascii="Times New Roman" w:hAnsi="Times New Roman" w:cs="Times New Roman"/>
        </w:rPr>
      </w:pPr>
    </w:p>
    <w:p w:rsidR="007F4930" w:rsidRDefault="007F4930">
      <w:pPr>
        <w:rPr>
          <w:rFonts w:ascii="Times New Roman" w:hAnsi="Times New Roman" w:cs="Times New Roman"/>
        </w:rPr>
      </w:pPr>
    </w:p>
    <w:p w:rsidR="007F4930" w:rsidRDefault="007F4930">
      <w:pPr>
        <w:rPr>
          <w:rFonts w:ascii="Times New Roman" w:hAnsi="Times New Roman" w:cs="Times New Roman"/>
        </w:rPr>
      </w:pPr>
    </w:p>
    <w:p w:rsidR="007F4930" w:rsidRDefault="007F4930">
      <w:pPr>
        <w:rPr>
          <w:rFonts w:ascii="Times New Roman" w:hAnsi="Times New Roman" w:cs="Times New Roman"/>
        </w:rPr>
      </w:pPr>
    </w:p>
    <w:p w:rsidR="007F4930" w:rsidRDefault="007F4930">
      <w:pPr>
        <w:rPr>
          <w:rFonts w:ascii="Times New Roman" w:hAnsi="Times New Roman" w:cs="Times New Roman"/>
        </w:rPr>
      </w:pPr>
    </w:p>
    <w:p w:rsidR="007F4930" w:rsidRDefault="007F4930">
      <w:pPr>
        <w:rPr>
          <w:rFonts w:ascii="Times New Roman" w:hAnsi="Times New Roman" w:cs="Times New Roman"/>
        </w:rPr>
      </w:pPr>
    </w:p>
    <w:p w:rsidR="007F4930" w:rsidRPr="007F4930" w:rsidRDefault="007F4930">
      <w:pPr>
        <w:rPr>
          <w:rFonts w:ascii="Times New Roman" w:hAnsi="Times New Roman" w:cs="Times New Roman"/>
        </w:rPr>
      </w:pPr>
    </w:p>
    <w:sectPr w:rsidR="007F4930" w:rsidRPr="007F4930" w:rsidSect="00A379A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proofState w:spelling="clean" w:grammar="clean"/>
  <w:defaultTabStop w:val="708"/>
  <w:hyphenationZone w:val="425"/>
  <w:characterSpacingControl w:val="doNotCompress"/>
  <w:compat/>
  <w:rsids>
    <w:rsidRoot w:val="0001221E"/>
    <w:rsid w:val="0001221E"/>
    <w:rsid w:val="00124022"/>
    <w:rsid w:val="0013314E"/>
    <w:rsid w:val="003A4A7F"/>
    <w:rsid w:val="006202DD"/>
    <w:rsid w:val="006970DB"/>
    <w:rsid w:val="007F4930"/>
    <w:rsid w:val="008E4623"/>
    <w:rsid w:val="00A379AF"/>
    <w:rsid w:val="00A5383E"/>
    <w:rsid w:val="00BD5BDE"/>
    <w:rsid w:val="00DA4F3A"/>
    <w:rsid w:val="00FB367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9A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Pages>
  <Words>224</Words>
  <Characters>1233</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JMR</Company>
  <LinksUpToDate>false</LinksUpToDate>
  <CharactersWithSpaces>1455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Rodriguez</dc:creator>
  <cp:keywords/>
  <dc:description/>
  <cp:lastModifiedBy>Juan Manuel Rodriguez</cp:lastModifiedBy>
  <cp:revision>8</cp:revision>
  <dcterms:created xsi:type="dcterms:W3CDTF">2008-10-19T23:44:00Z</dcterms:created>
  <dcterms:modified xsi:type="dcterms:W3CDTF">2008-10-20T00:45:00Z</dcterms:modified>
</cp:coreProperties>
</file>