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id w:val="1651746"/>
        <w:docPartObj>
          <w:docPartGallery w:val="Cover Pages"/>
          <w:docPartUnique/>
        </w:docPartObj>
      </w:sdtPr>
      <w:sdtContent>
        <w:p w:rsidR="006009F8" w:rsidRDefault="00B10C1B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8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96"/>
                              <w:szCs w:val="96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F8" w:rsidRPr="00AB34EE" w:rsidRDefault="00255DF3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t>Lecciones Aprendidas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009F8" w:rsidRPr="00D5625C" w:rsidRDefault="002C2C81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PM06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6009F8">
                          <w:pPr>
                            <w:pStyle w:val="NoSpacing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NoSpacing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9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OCHeading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255DF3" w:rsidRDefault="00B10C1B">
      <w:pPr>
        <w:pStyle w:val="TOC1"/>
        <w:tabs>
          <w:tab w:val="left" w:pos="1320"/>
          <w:tab w:val="right" w:leader="dot" w:pos="10160"/>
        </w:tabs>
        <w:rPr>
          <w:noProof/>
          <w:lang w:val="es-PE" w:eastAsia="es-PE"/>
        </w:rPr>
      </w:pPr>
      <w:r w:rsidRPr="006F2FA6">
        <w:fldChar w:fldCharType="begin"/>
      </w:r>
      <w:r w:rsidR="006F0EAF" w:rsidRPr="006F2FA6">
        <w:rPr>
          <w:lang w:val="es-ES"/>
        </w:rPr>
        <w:instrText xml:space="preserve"> TOC \o "1-3" \h \z \u </w:instrText>
      </w:r>
      <w:r w:rsidRPr="006F2FA6">
        <w:fldChar w:fldCharType="separate"/>
      </w:r>
      <w:hyperlink w:anchor="_Toc295924963" w:history="1">
        <w:r w:rsidR="00255DF3" w:rsidRPr="00CE6601">
          <w:rPr>
            <w:rStyle w:val="Hyperlink"/>
            <w:rFonts w:eastAsia="Times New Roman" w:cstheme="minorHAnsi"/>
            <w:noProof/>
            <w:lang w:val="es-ES"/>
          </w:rPr>
          <w:t>Sección 1.</w:t>
        </w:r>
        <w:r w:rsidR="00255DF3">
          <w:rPr>
            <w:noProof/>
            <w:lang w:val="es-PE" w:eastAsia="es-PE"/>
          </w:rPr>
          <w:tab/>
        </w:r>
        <w:r w:rsidR="00255DF3" w:rsidRPr="00CE6601">
          <w:rPr>
            <w:rStyle w:val="Hyperlink"/>
            <w:rFonts w:eastAsia="Times New Roman" w:cstheme="minorHAnsi"/>
            <w:noProof/>
            <w:lang w:val="es-ES"/>
          </w:rPr>
          <w:t>Lecciones Aprendidas</w:t>
        </w:r>
        <w:r w:rsidR="00255D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5DF3">
          <w:rPr>
            <w:noProof/>
            <w:webHidden/>
          </w:rPr>
          <w:instrText xml:space="preserve"> PAGEREF _Toc295924963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5D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0EAF" w:rsidRDefault="00B10C1B" w:rsidP="00D5625C">
      <w:r w:rsidRPr="006F2FA6">
        <w:fldChar w:fldCharType="end"/>
      </w:r>
    </w:p>
    <w:p w:rsidR="006F0EAF" w:rsidRPr="000049AA" w:rsidRDefault="006F0EAF">
      <w:pPr>
        <w:rPr>
          <w:rFonts w:cstheme="minorHAnsi"/>
        </w:rPr>
      </w:pPr>
      <w:r w:rsidRPr="000049AA">
        <w:rPr>
          <w:rFonts w:cstheme="minorHAnsi"/>
        </w:rPr>
        <w:br w:type="page"/>
      </w:r>
    </w:p>
    <w:p w:rsidR="009E2A82" w:rsidRDefault="009E2A82" w:rsidP="008C2FF5">
      <w:pPr>
        <w:pStyle w:val="Heading1"/>
        <w:rPr>
          <w:rFonts w:asciiTheme="minorHAnsi" w:eastAsia="Times New Roman" w:hAnsiTheme="minorHAnsi" w:cstheme="minorHAnsi"/>
          <w:bCs w:val="0"/>
          <w:color w:val="002060"/>
          <w:lang w:val="es-ES"/>
        </w:rPr>
        <w:sectPr w:rsidR="009E2A82" w:rsidSect="00AE7BD7">
          <w:headerReference w:type="default" r:id="rId10"/>
          <w:footerReference w:type="default" r:id="rId11"/>
          <w:pgSz w:w="12240" w:h="15840"/>
          <w:pgMar w:top="1440" w:right="630" w:bottom="270" w:left="1440" w:header="720" w:footer="120" w:gutter="0"/>
          <w:cols w:space="720"/>
          <w:titlePg/>
          <w:docGrid w:linePitch="360"/>
        </w:sectPr>
      </w:pPr>
      <w:bookmarkStart w:id="1" w:name="_Toc87680546"/>
      <w:bookmarkStart w:id="2" w:name="_Toc95537992"/>
    </w:p>
    <w:p w:rsidR="008C2FF5" w:rsidRPr="009E2A82" w:rsidRDefault="008C2FF5" w:rsidP="009E2A82">
      <w:pPr>
        <w:pStyle w:val="Heading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3" w:name="_Toc295924963"/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 1.</w:t>
      </w:r>
      <w:r w:rsidRPr="009E2A82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 w:rsidR="00255DF3">
        <w:rPr>
          <w:rFonts w:asciiTheme="minorHAnsi" w:eastAsia="Times New Roman" w:hAnsiTheme="minorHAnsi" w:cstheme="minorHAnsi"/>
          <w:bCs w:val="0"/>
          <w:color w:val="002060"/>
          <w:lang w:val="es-ES"/>
        </w:rPr>
        <w:t>Lecciones Aprendidas</w:t>
      </w:r>
      <w:bookmarkEnd w:id="3"/>
    </w:p>
    <w:p w:rsidR="009E2A82" w:rsidRPr="009E2A82" w:rsidRDefault="009E2A82" w:rsidP="008C2FF5">
      <w:pPr>
        <w:spacing w:after="0"/>
        <w:rPr>
          <w:rFonts w:cstheme="minorHAnsi"/>
          <w:lang w:val="es-ES"/>
        </w:rPr>
      </w:pPr>
    </w:p>
    <w:tbl>
      <w:tblPr>
        <w:tblW w:w="8931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2010"/>
        <w:gridCol w:w="4786"/>
        <w:gridCol w:w="1024"/>
        <w:gridCol w:w="1111"/>
      </w:tblGrid>
      <w:tr w:rsidR="009E2A82" w:rsidRPr="00255DF3" w:rsidTr="00255DF3">
        <w:trPr>
          <w:cantSplit/>
          <w:trHeight w:val="195"/>
        </w:trPr>
        <w:tc>
          <w:tcPr>
            <w:tcW w:w="8931" w:type="dxa"/>
            <w:gridSpan w:val="4"/>
            <w:shd w:val="clear" w:color="auto" w:fill="002060"/>
            <w:vAlign w:val="center"/>
          </w:tcPr>
          <w:p w:rsidR="009E2A82" w:rsidRPr="00104DE7" w:rsidRDefault="00104DE7" w:rsidP="00255DF3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ES"/>
              </w:rPr>
            </w:pPr>
            <w:bookmarkStart w:id="4" w:name="_Toc107981703"/>
            <w:r w:rsidRPr="00104DE7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Reporte de </w:t>
            </w:r>
            <w:r w:rsidR="00255DF3">
              <w:rPr>
                <w:rFonts w:asciiTheme="minorHAnsi" w:hAnsiTheme="minorHAnsi" w:cstheme="minorHAnsi"/>
                <w:color w:val="FFFFFF" w:themeColor="background1"/>
                <w:lang w:val="es-ES"/>
              </w:rPr>
              <w:t>Lecciones Aprendidas</w:t>
            </w:r>
          </w:p>
        </w:tc>
      </w:tr>
      <w:tr w:rsidR="009E2A82" w:rsidRPr="009E2A82" w:rsidTr="00255DF3">
        <w:trPr>
          <w:cantSplit/>
          <w:trHeight w:val="225"/>
        </w:trPr>
        <w:tc>
          <w:tcPr>
            <w:tcW w:w="2010" w:type="dxa"/>
            <w:tcBorders>
              <w:right w:val="single" w:sz="4" w:space="0" w:color="999999"/>
            </w:tcBorders>
            <w:vAlign w:val="center"/>
          </w:tcPr>
          <w:p w:rsidR="009E2A82" w:rsidRPr="002C2C81" w:rsidRDefault="00255DF3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</w:rPr>
            </w:pPr>
            <w:proofErr w:type="spellStart"/>
            <w:r w:rsidRPr="002C2C81">
              <w:rPr>
                <w:rFonts w:asciiTheme="minorHAnsi" w:hAnsiTheme="minorHAnsi" w:cstheme="minorHAnsi"/>
                <w:b/>
                <w:bCs/>
                <w:sz w:val="16"/>
              </w:rPr>
              <w:t>Nombre</w:t>
            </w:r>
            <w:proofErr w:type="spellEnd"/>
            <w:r w:rsidRPr="002C2C81">
              <w:rPr>
                <w:rFonts w:asciiTheme="minorHAnsi" w:hAnsiTheme="minorHAnsi" w:cstheme="minorHAnsi"/>
                <w:b/>
                <w:bCs/>
                <w:sz w:val="16"/>
              </w:rPr>
              <w:t xml:space="preserve"> del </w:t>
            </w:r>
            <w:proofErr w:type="spellStart"/>
            <w:r w:rsidRPr="002C2C81">
              <w:rPr>
                <w:rFonts w:asciiTheme="minorHAnsi" w:hAnsiTheme="minorHAnsi" w:cstheme="minorHAnsi"/>
                <w:b/>
                <w:bCs/>
                <w:sz w:val="16"/>
              </w:rPr>
              <w:t>Proyecto</w:t>
            </w:r>
            <w:proofErr w:type="spellEnd"/>
          </w:p>
        </w:tc>
        <w:tc>
          <w:tcPr>
            <w:tcW w:w="47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2C2C81" w:rsidRDefault="002C2C81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  <w:lang w:val="es-PE"/>
              </w:rPr>
            </w:pPr>
            <w:r w:rsidRPr="00C842E6">
              <w:rPr>
                <w:rFonts w:asciiTheme="minorHAnsi" w:hAnsiTheme="minorHAnsi" w:cstheme="minorHAnsi"/>
                <w:bCs/>
                <w:sz w:val="16"/>
                <w:lang w:val="es-PE"/>
              </w:rPr>
              <w:t>Análisis y Diseño de la Arquitectura de Procesos para la Pequeña Minería -Proceso de Logística</w:t>
            </w:r>
          </w:p>
        </w:tc>
        <w:tc>
          <w:tcPr>
            <w:tcW w:w="10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2C2C81" w:rsidRDefault="00255DF3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</w:rPr>
            </w:pPr>
            <w:proofErr w:type="spellStart"/>
            <w:r w:rsidRPr="002C2C81">
              <w:rPr>
                <w:rFonts w:asciiTheme="minorHAnsi" w:hAnsiTheme="minorHAnsi" w:cstheme="minorHAnsi"/>
                <w:b/>
                <w:bCs/>
                <w:sz w:val="16"/>
              </w:rPr>
              <w:t>Código</w:t>
            </w:r>
            <w:proofErr w:type="spellEnd"/>
          </w:p>
        </w:tc>
        <w:tc>
          <w:tcPr>
            <w:tcW w:w="11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2A82" w:rsidRPr="00255DF3" w:rsidRDefault="002C2C81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PM06</w:t>
            </w:r>
          </w:p>
        </w:tc>
      </w:tr>
      <w:tr w:rsidR="009E2A82" w:rsidRPr="009E2A82" w:rsidTr="00255DF3">
        <w:trPr>
          <w:cantSplit/>
          <w:trHeight w:val="225"/>
        </w:trPr>
        <w:tc>
          <w:tcPr>
            <w:tcW w:w="2010" w:type="dxa"/>
            <w:vAlign w:val="center"/>
          </w:tcPr>
          <w:p w:rsidR="009E2A82" w:rsidRPr="002C2C81" w:rsidRDefault="002C2C81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16"/>
              </w:rPr>
              <w:t>Jefe</w:t>
            </w:r>
            <w:proofErr w:type="spellEnd"/>
            <w:r w:rsidR="00104DE7" w:rsidRPr="002C2C81">
              <w:rPr>
                <w:rFonts w:asciiTheme="minorHAnsi" w:hAnsiTheme="minorHAnsi" w:cstheme="minorHAnsi"/>
                <w:b/>
                <w:bCs/>
                <w:sz w:val="16"/>
              </w:rPr>
              <w:t xml:space="preserve"> del </w:t>
            </w:r>
            <w:proofErr w:type="spellStart"/>
            <w:r w:rsidR="00104DE7" w:rsidRPr="002C2C81">
              <w:rPr>
                <w:rFonts w:asciiTheme="minorHAnsi" w:hAnsiTheme="minorHAnsi" w:cstheme="minorHAnsi"/>
                <w:b/>
                <w:bCs/>
                <w:sz w:val="16"/>
              </w:rPr>
              <w:t>Proyecto</w:t>
            </w:r>
            <w:proofErr w:type="spellEnd"/>
          </w:p>
        </w:tc>
        <w:tc>
          <w:tcPr>
            <w:tcW w:w="4786" w:type="dxa"/>
            <w:vAlign w:val="center"/>
          </w:tcPr>
          <w:p w:rsidR="009E2A82" w:rsidRPr="00255DF3" w:rsidRDefault="002C2C81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 xml:space="preserve">Sandra Tovar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</w:rPr>
              <w:t>Yachachin</w:t>
            </w:r>
            <w:proofErr w:type="spellEnd"/>
          </w:p>
        </w:tc>
        <w:tc>
          <w:tcPr>
            <w:tcW w:w="1024" w:type="dxa"/>
            <w:vAlign w:val="center"/>
          </w:tcPr>
          <w:p w:rsidR="009E2A82" w:rsidRPr="002C2C81" w:rsidRDefault="00255DF3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</w:rPr>
            </w:pPr>
            <w:proofErr w:type="spellStart"/>
            <w:r w:rsidRPr="002C2C81">
              <w:rPr>
                <w:rFonts w:asciiTheme="minorHAnsi" w:hAnsiTheme="minorHAnsi" w:cstheme="minorHAnsi"/>
                <w:b/>
                <w:bCs/>
                <w:sz w:val="16"/>
              </w:rPr>
              <w:t>Versión</w:t>
            </w:r>
            <w:proofErr w:type="spellEnd"/>
          </w:p>
        </w:tc>
        <w:tc>
          <w:tcPr>
            <w:tcW w:w="1111" w:type="dxa"/>
            <w:vAlign w:val="center"/>
          </w:tcPr>
          <w:p w:rsidR="009E2A82" w:rsidRPr="00255DF3" w:rsidRDefault="002C2C81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</w:rPr>
            </w:pPr>
            <w:r>
              <w:rPr>
                <w:rFonts w:asciiTheme="minorHAnsi" w:hAnsiTheme="minorHAnsi" w:cstheme="minorHAnsi"/>
                <w:bCs/>
                <w:sz w:val="16"/>
              </w:rPr>
              <w:t>1.0</w:t>
            </w:r>
          </w:p>
        </w:tc>
      </w:tr>
    </w:tbl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p w:rsidR="009E2A82" w:rsidRPr="009E2A82" w:rsidRDefault="009E2A82" w:rsidP="009E2A82">
      <w:pPr>
        <w:spacing w:after="0" w:line="100" w:lineRule="exact"/>
        <w:rPr>
          <w:rFonts w:cstheme="minorHAnsi"/>
          <w:sz w:val="10"/>
        </w:rPr>
      </w:pPr>
    </w:p>
    <w:tbl>
      <w:tblPr>
        <w:tblW w:w="8922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8922"/>
      </w:tblGrid>
      <w:tr w:rsidR="00255DF3" w:rsidRPr="00C842E6" w:rsidTr="00255DF3">
        <w:trPr>
          <w:cantSplit/>
          <w:trHeight w:val="209"/>
        </w:trPr>
        <w:tc>
          <w:tcPr>
            <w:tcW w:w="8922" w:type="dxa"/>
            <w:shd w:val="clear" w:color="auto" w:fill="002060"/>
            <w:vAlign w:val="center"/>
          </w:tcPr>
          <w:p w:rsidR="00255DF3" w:rsidRPr="00255DF3" w:rsidRDefault="00255DF3" w:rsidP="00255DF3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PE"/>
              </w:rPr>
            </w:pPr>
            <w:r w:rsidRPr="00255DF3">
              <w:rPr>
                <w:rFonts w:asciiTheme="minorHAnsi" w:hAnsiTheme="minorHAnsi" w:cstheme="minorHAnsi"/>
                <w:color w:val="FFFFFF" w:themeColor="background1"/>
                <w:lang w:val="es-ES"/>
              </w:rPr>
              <w:t>¿</w:t>
            </w: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C</w:t>
            </w:r>
            <w:r w:rsidRPr="00255DF3">
              <w:rPr>
                <w:rFonts w:asciiTheme="minorHAnsi" w:hAnsiTheme="minorHAnsi" w:cstheme="minorHAnsi"/>
                <w:color w:val="FFFFFF" w:themeColor="background1"/>
                <w:lang w:val="es-ES"/>
              </w:rPr>
              <w:t>uáles fueron las principales lecciones que el equipo aprendió?</w:t>
            </w:r>
          </w:p>
        </w:tc>
      </w:tr>
      <w:tr w:rsidR="00255DF3" w:rsidRPr="00C842E6" w:rsidTr="00255DF3">
        <w:trPr>
          <w:cantSplit/>
          <w:trHeight w:val="209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C842E6" w:rsidRPr="001A31A2" w:rsidRDefault="00C842E6" w:rsidP="00C842E6">
            <w:pPr>
              <w:pStyle w:val="Default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1. Formar un equipo de trabajo unido </w:t>
            </w:r>
            <w:r w:rsidR="00AA1A14"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>para el éxito del proyecto</w:t>
            </w:r>
          </w:p>
          <w:p w:rsidR="00255DF3" w:rsidRPr="001A31A2" w:rsidRDefault="00C842E6" w:rsidP="00C842E6">
            <w:pPr>
              <w:pStyle w:val="TableText"/>
              <w:rPr>
                <w:rFonts w:asciiTheme="minorHAnsi" w:hAnsiTheme="minorHAnsi"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>Resulto importante generar un ambiente de trabajo que no solo se preocupe por el desarrollo estudiantil de cada integrante del equipo, sino también del plano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personal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. Asimismo, la cooperación del equipo en las reuniones </w:t>
            </w:r>
            <w:r w:rsidR="000D7E28">
              <w:rPr>
                <w:rFonts w:asciiTheme="minorHAnsi" w:hAnsiTheme="minorHAnsi"/>
                <w:sz w:val="16"/>
                <w:szCs w:val="16"/>
                <w:lang w:val="es-PE"/>
              </w:rPr>
              <w:t>de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días viernes</w:t>
            </w:r>
            <w:r w:rsidR="000D7E28">
              <w:rPr>
                <w:rFonts w:asciiTheme="minorHAnsi" w:hAnsiTheme="minorHAnsi"/>
                <w:sz w:val="16"/>
                <w:szCs w:val="16"/>
                <w:lang w:val="es-PE"/>
              </w:rPr>
              <w:t>,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para 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>la verificación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>d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>el proyecto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con el cliente</w:t>
            </w:r>
            <w:r w:rsidR="000D7E28">
              <w:rPr>
                <w:rFonts w:asciiTheme="minorHAnsi" w:hAnsiTheme="minorHAnsi"/>
                <w:sz w:val="16"/>
                <w:szCs w:val="16"/>
                <w:lang w:val="es-PE"/>
              </w:rPr>
              <w:t>,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y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los días de talleres para </w:t>
            </w:r>
            <w:r w:rsidR="000D7E28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el avance 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y la tomar decisiones importantes. De esta forma, se contribuyó a formar un grupo unido y comprometido</w:t>
            </w:r>
            <w:r w:rsidR="00AA1A14" w:rsidRPr="001A31A2">
              <w:rPr>
                <w:rFonts w:asciiTheme="minorHAnsi" w:hAnsiTheme="minorHAnsi"/>
                <w:sz w:val="16"/>
                <w:szCs w:val="16"/>
                <w:lang w:val="es-PE"/>
              </w:rPr>
              <w:t xml:space="preserve"> con el proyecto</w:t>
            </w: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>.</w:t>
            </w:r>
          </w:p>
          <w:p w:rsidR="00AA1A14" w:rsidRPr="001A31A2" w:rsidRDefault="00AA1A14" w:rsidP="00AA1A14">
            <w:pPr>
              <w:pStyle w:val="TableText"/>
              <w:rPr>
                <w:rFonts w:asciiTheme="minorHAnsi" w:hAnsiTheme="minorHAnsi"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D749CB" w:rsidRPr="001A31A2" w:rsidRDefault="00AA1A14" w:rsidP="00AA1A14">
            <w:pPr>
              <w:pStyle w:val="Default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>2. Tener en cuenta los facto</w:t>
            </w:r>
            <w:r w:rsidR="00D473FA">
              <w:rPr>
                <w:rFonts w:asciiTheme="minorHAnsi" w:hAnsiTheme="minorHAnsi"/>
                <w:b/>
                <w:bCs/>
                <w:sz w:val="16"/>
                <w:szCs w:val="16"/>
              </w:rPr>
              <w:t>res emocionales de los miembros del equipo</w:t>
            </w:r>
          </w:p>
          <w:p w:rsidR="00AA1A14" w:rsidRPr="001A31A2" w:rsidRDefault="00D749CB" w:rsidP="00AA1A14">
            <w:pPr>
              <w:pStyle w:val="Default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sz w:val="16"/>
                <w:szCs w:val="16"/>
              </w:rPr>
              <w:t xml:space="preserve">Se consideró </w:t>
            </w:r>
            <w:r w:rsidR="001A31A2" w:rsidRPr="001A31A2">
              <w:rPr>
                <w:rFonts w:asciiTheme="minorHAnsi" w:hAnsiTheme="minorHAnsi"/>
                <w:sz w:val="16"/>
                <w:szCs w:val="16"/>
              </w:rPr>
              <w:t>esencial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 mantener de forma positiva el factor motivacional y emocional durante el desarr</w:t>
            </w:r>
            <w:r w:rsidR="00AA1A14" w:rsidRPr="001A31A2">
              <w:rPr>
                <w:rFonts w:asciiTheme="minorHAnsi" w:hAnsiTheme="minorHAnsi"/>
                <w:sz w:val="16"/>
                <w:szCs w:val="16"/>
              </w:rPr>
              <w:t>ollo d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>el proyecto. De esta forma se consideró lo siguiente:</w:t>
            </w:r>
            <w:r w:rsidR="00AA1A14" w:rsidRPr="001A31A2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:rsidR="00AA1A14" w:rsidRPr="001A31A2" w:rsidRDefault="00AA1A14" w:rsidP="00AA1A14">
            <w:pPr>
              <w:pStyle w:val="Default"/>
              <w:ind w:left="720" w:hanging="36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sz w:val="16"/>
                <w:szCs w:val="16"/>
              </w:rPr>
              <w:t xml:space="preserve">• Gestionar 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>adecuadamente las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 dificultades que surgieron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 xml:space="preserve"> durante el periodo de desarrollo, 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como son las tensiones 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>orientadas al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>cumplimiento de plazos y metas.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 </w:t>
            </w:r>
          </w:p>
          <w:p w:rsidR="00AA1A14" w:rsidRPr="001A31A2" w:rsidRDefault="00AA1A14" w:rsidP="00AA1A14">
            <w:pPr>
              <w:pStyle w:val="Default"/>
              <w:ind w:left="720" w:hanging="36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sz w:val="16"/>
                <w:szCs w:val="16"/>
              </w:rPr>
              <w:t>• Impulsar ac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>uerdos e iniciativas con los clientes</w:t>
            </w:r>
            <w:r w:rsidRPr="001A31A2">
              <w:rPr>
                <w:rFonts w:asciiTheme="minorHAnsi" w:hAnsiTheme="minorHAnsi"/>
                <w:sz w:val="16"/>
                <w:szCs w:val="16"/>
              </w:rPr>
              <w:t xml:space="preserve">; éstos fueron </w:t>
            </w:r>
            <w:r w:rsidR="00D749CB" w:rsidRPr="001A31A2">
              <w:rPr>
                <w:rFonts w:asciiTheme="minorHAnsi" w:hAnsiTheme="minorHAnsi"/>
                <w:sz w:val="16"/>
                <w:szCs w:val="16"/>
              </w:rPr>
              <w:t>planificados y negociados, para temas de fechas y aprobaciones.</w:t>
            </w:r>
          </w:p>
          <w:p w:rsidR="00255DF3" w:rsidRPr="001A31A2" w:rsidRDefault="00255DF3" w:rsidP="00AA1A1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AA1A14" w:rsidRPr="001A31A2" w:rsidRDefault="001A31A2" w:rsidP="00AA1A14">
            <w:pPr>
              <w:pStyle w:val="Default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>3.</w:t>
            </w:r>
            <w:r w:rsidR="00D749CB"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 Generar una ambiente de apoyo con los clientes relacionados</w:t>
            </w:r>
            <w:r w:rsidR="00AA1A14"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 </w:t>
            </w:r>
          </w:p>
          <w:p w:rsidR="00255DF3" w:rsidRDefault="00D749CB" w:rsidP="00AA1A1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Es imprescindible para el éxito del proyecto, establecer buenas relaciones con los clientes, ya que estos servirán de apoyo para la generación y validación de cada uno de los procesos que se fueron desarrollando a lo largo del proyecto. De </w:t>
            </w:r>
            <w:r w:rsidR="001A31A2" w:rsidRPr="001A31A2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esta</w:t>
            </w:r>
            <w:r w:rsidRPr="001A31A2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forma, a través de la gestión de reuniones y diálogos de enriquecimiento de la información se logró efectuar un trabajo </w:t>
            </w:r>
            <w:r w:rsidR="003F5871" w:rsidRPr="001A31A2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óptimo</w:t>
            </w:r>
            <w:r w:rsidRPr="001A31A2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.</w:t>
            </w:r>
          </w:p>
          <w:p w:rsidR="003F5871" w:rsidRPr="001A31A2" w:rsidRDefault="003F5871" w:rsidP="00AA1A1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AA1A14" w:rsidRPr="001A31A2" w:rsidRDefault="001A31A2" w:rsidP="00AA1A14">
            <w:pPr>
              <w:pStyle w:val="Default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>4.</w:t>
            </w:r>
            <w:r w:rsidR="00AA1A14"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 Investigar </w:t>
            </w:r>
            <w:r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>sobre cada uno de los procesos que se definirán para el desarrollo del proyecto</w:t>
            </w:r>
            <w:r w:rsidR="00AA1A14" w:rsidRPr="001A31A2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. </w:t>
            </w:r>
          </w:p>
          <w:p w:rsidR="00255DF3" w:rsidRDefault="001A31A2" w:rsidP="00AA1A14">
            <w:pPr>
              <w:pStyle w:val="TableText"/>
              <w:rPr>
                <w:rFonts w:asciiTheme="minorHAnsi" w:hAnsiTheme="minorHAnsi"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/>
                <w:sz w:val="16"/>
                <w:szCs w:val="16"/>
                <w:lang w:val="es-PE"/>
              </w:rPr>
              <w:t>Es importante impulsar la investigación del proyecto y todo aquello que lo conforma desde el inicio de su asignación, de esta forma se tendrá una definición más clara de cada uno de los procesos y actividades que se desarrollarán; las cuales podrán ayudar posteriormente a definir la magnitud del proyecto y priorizar aquellos que impliquen un mayor riesgo en su elaboración.</w:t>
            </w:r>
          </w:p>
          <w:p w:rsidR="003F5871" w:rsidRPr="001A31A2" w:rsidRDefault="003F5871" w:rsidP="00AA1A1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255DF3" w:rsidRDefault="001A31A2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5.  Estimaciones de tiempos adecuadas.</w:t>
            </w:r>
          </w:p>
          <w:p w:rsidR="001A31A2" w:rsidRDefault="001A31A2" w:rsidP="003F5871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La estimación de tiempos que tomará la elaboración de cada uno de los entregables que formarán parte del desarrollo del proyecto es esencial, ya que si se tiene una sube</w:t>
            </w:r>
            <w:r w:rsidR="003F5871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stimación de tiempos es probable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que el proyecto pueda ser retrasado; o </w:t>
            </w:r>
            <w:r w:rsidR="003F5871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se disminuya la calidad del trabajo.</w:t>
            </w:r>
          </w:p>
          <w:p w:rsidR="003F5871" w:rsidRPr="001A31A2" w:rsidRDefault="003F5871" w:rsidP="003F5871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255DF3" w:rsidRDefault="001A31A2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6. Estar preparados para cualquier  eventualidad que impida la continuidad del desarrollo del proyecto.</w:t>
            </w:r>
          </w:p>
          <w:p w:rsidR="003F5871" w:rsidRDefault="003F5871" w:rsidP="000D7E28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A lo largo del proyecto se identificaron cambios o eventualidades que podrían generar algún tipo de modificación en el alcance del proyecto o en la continuidad del mismo. De esta forma, cambios como fechas de presentaciones, definición de objetivos y otros causaron algún tipo de retraso en el desarrollo del proyecto. Por otro lado, una gestión no adecuada con el cliente que </w:t>
            </w:r>
            <w:r w:rsidR="000D7E28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brindará apoyo en el proyecto podría causar deficiencias en la calidad de la información recibida para la elaboración de los procesos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</w:t>
            </w:r>
            <w:r w:rsidR="000D7E28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que formarán parte del trabajo.</w:t>
            </w:r>
            <w:r w:rsidR="00917F4E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Para las eventualidades presentadas durante el proyecto, se vio en la necesidad de realizar horas extras y ajustes en los tiempos de elaboración y entrega.</w:t>
            </w:r>
          </w:p>
          <w:p w:rsidR="00917F4E" w:rsidRPr="003F5871" w:rsidRDefault="00917F4E" w:rsidP="000D7E28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22" w:type="dxa"/>
            <w:tcBorders>
              <w:right w:val="single" w:sz="4" w:space="0" w:color="999999"/>
            </w:tcBorders>
            <w:vAlign w:val="center"/>
          </w:tcPr>
          <w:p w:rsidR="00255DF3" w:rsidRDefault="001A31A2" w:rsidP="00B965C4">
            <w:pPr>
              <w:pStyle w:val="TableText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</w:pPr>
            <w:r w:rsidRPr="001A31A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s-PE"/>
              </w:rPr>
              <w:t>7. Mantener un adecuado orden los avances del proyecto.</w:t>
            </w:r>
          </w:p>
          <w:p w:rsidR="000D7E28" w:rsidRDefault="000D7E28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No</w:t>
            </w:r>
            <w:r w:rsidRPr="000D7E28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considerar un adecuado manejo de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versiona</w:t>
            </w:r>
            <w:r w:rsidRPr="000D7E28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miento</w:t>
            </w:r>
            <w:proofErr w:type="spellEnd"/>
            <w:r w:rsidRPr="000D7E28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, o una adecuada gestión de cada uno de los documentos que han sido elaborados,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ocasionan duplicados de document</w:t>
            </w:r>
            <w:r w:rsidR="00917F4E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os o en su defecto la ausencia de alguno de ellos. Para ello, se vio en la necesidad del uso de un gestor de documentos denominado </w:t>
            </w:r>
            <w:proofErr w:type="spellStart"/>
            <w:r w:rsidR="00917F4E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>Tortoise</w:t>
            </w:r>
            <w:proofErr w:type="spellEnd"/>
            <w:r w:rsidR="00917F4E"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  <w:t xml:space="preserve"> 1.6.15.</w:t>
            </w:r>
          </w:p>
          <w:p w:rsidR="00917F4E" w:rsidRPr="000D7E28" w:rsidRDefault="00917F4E" w:rsidP="00B965C4">
            <w:pPr>
              <w:pStyle w:val="TableText"/>
              <w:rPr>
                <w:rFonts w:asciiTheme="minorHAnsi" w:hAnsiTheme="minorHAnsi" w:cstheme="minorHAnsi"/>
                <w:bCs/>
                <w:sz w:val="16"/>
                <w:szCs w:val="16"/>
                <w:lang w:val="es-PE"/>
              </w:rPr>
            </w:pPr>
          </w:p>
        </w:tc>
      </w:tr>
      <w:bookmarkEnd w:id="4"/>
    </w:tbl>
    <w:p w:rsidR="009E2A82" w:rsidRPr="00255DF3" w:rsidRDefault="009E2A82" w:rsidP="009E2A82">
      <w:pPr>
        <w:tabs>
          <w:tab w:val="left" w:pos="2250"/>
          <w:tab w:val="left" w:pos="2610"/>
        </w:tabs>
        <w:rPr>
          <w:rFonts w:cstheme="minorHAnsi"/>
          <w:lang w:val="es-PE"/>
        </w:rPr>
      </w:pPr>
    </w:p>
    <w:tbl>
      <w:tblPr>
        <w:tblW w:w="8931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8931"/>
      </w:tblGrid>
      <w:tr w:rsidR="00255DF3" w:rsidRPr="00C842E6" w:rsidTr="00255DF3">
        <w:trPr>
          <w:cantSplit/>
          <w:trHeight w:val="200"/>
        </w:trPr>
        <w:tc>
          <w:tcPr>
            <w:tcW w:w="8931" w:type="dxa"/>
            <w:shd w:val="clear" w:color="auto" w:fill="002060"/>
            <w:vAlign w:val="center"/>
          </w:tcPr>
          <w:bookmarkEnd w:id="1"/>
          <w:bookmarkEnd w:id="2"/>
          <w:p w:rsidR="00255DF3" w:rsidRPr="00255DF3" w:rsidRDefault="00255DF3" w:rsidP="007B25D2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PE"/>
              </w:rPr>
            </w:pPr>
            <w:r w:rsidRPr="00255DF3">
              <w:rPr>
                <w:rFonts w:asciiTheme="minorHAnsi" w:hAnsiTheme="minorHAnsi" w:cstheme="minorHAnsi"/>
                <w:color w:val="FFFFFF" w:themeColor="background1"/>
                <w:lang w:val="es-ES"/>
              </w:rPr>
              <w:t>Describa las situaciones de lo que salió bien en el proyecto</w:t>
            </w: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917F4E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>Ante cambios de fechas sobre las presentaciones del proyecto se estimó necesario realizar ajustes sobre los tiempos de elaboración de otras actividades como el uso de horas extras.</w:t>
            </w: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917F4E" w:rsidP="00B672FC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 xml:space="preserve">Aprobaciones </w:t>
            </w:r>
            <w:r w:rsidR="00B672FC">
              <w:rPr>
                <w:rFonts w:asciiTheme="minorHAnsi" w:hAnsiTheme="minorHAnsi" w:cstheme="minorHAnsi"/>
                <w:bCs/>
                <w:lang w:val="es-PE"/>
              </w:rPr>
              <w:t>de QA que demoraron en su validación pero que posteriormente fueren regularizadas con entregas en un menos tiempo</w:t>
            </w:r>
            <w:r w:rsidR="003B487D">
              <w:rPr>
                <w:rFonts w:asciiTheme="minorHAnsi" w:hAnsiTheme="minorHAnsi" w:cstheme="minorHAnsi"/>
                <w:bCs/>
                <w:lang w:val="es-PE"/>
              </w:rPr>
              <w:t>,</w:t>
            </w:r>
            <w:r w:rsidR="00B672FC">
              <w:rPr>
                <w:rFonts w:asciiTheme="minorHAnsi" w:hAnsiTheme="minorHAnsi" w:cstheme="minorHAnsi"/>
                <w:bCs/>
                <w:lang w:val="es-PE"/>
              </w:rPr>
              <w:t xml:space="preserve"> de esta forma se permitió c</w:t>
            </w:r>
            <w:r w:rsidR="003B487D">
              <w:rPr>
                <w:rFonts w:asciiTheme="minorHAnsi" w:hAnsiTheme="minorHAnsi" w:cstheme="minorHAnsi"/>
                <w:bCs/>
                <w:lang w:val="es-PE"/>
              </w:rPr>
              <w:t>ontinuar con el desarrollo del proyecto.</w:t>
            </w: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30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5"/>
        </w:trPr>
        <w:tc>
          <w:tcPr>
            <w:tcW w:w="8931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</w:tbl>
    <w:p w:rsidR="008C2FF5" w:rsidRDefault="008C2FF5" w:rsidP="009E2A82">
      <w:pPr>
        <w:spacing w:after="0"/>
        <w:rPr>
          <w:rFonts w:cstheme="minorHAnsi"/>
          <w:lang w:val="es-PE"/>
        </w:rPr>
      </w:pPr>
    </w:p>
    <w:tbl>
      <w:tblPr>
        <w:tblW w:w="8931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8931"/>
      </w:tblGrid>
      <w:tr w:rsidR="00255DF3" w:rsidRPr="00C842E6" w:rsidTr="00255DF3">
        <w:trPr>
          <w:cantSplit/>
          <w:trHeight w:val="209"/>
        </w:trPr>
        <w:tc>
          <w:tcPr>
            <w:tcW w:w="8931" w:type="dxa"/>
            <w:shd w:val="clear" w:color="auto" w:fill="002060"/>
            <w:vAlign w:val="center"/>
          </w:tcPr>
          <w:p w:rsidR="00255DF3" w:rsidRPr="00255DF3" w:rsidRDefault="00255DF3" w:rsidP="007B25D2">
            <w:pPr>
              <w:pStyle w:val="Tablesubhead"/>
              <w:rPr>
                <w:rFonts w:asciiTheme="minorHAnsi" w:hAnsiTheme="minorHAnsi" w:cstheme="minorHAnsi"/>
                <w:bCs w:val="0"/>
                <w:color w:val="FFFFFF" w:themeColor="background1"/>
                <w:u w:val="single"/>
                <w:lang w:val="es-PE"/>
              </w:rPr>
            </w:pPr>
            <w:r w:rsidRPr="00255DF3">
              <w:rPr>
                <w:rFonts w:asciiTheme="minorHAnsi" w:hAnsiTheme="minorHAnsi" w:cstheme="minorHAnsi"/>
                <w:color w:val="FFFFFF" w:themeColor="background1"/>
                <w:lang w:val="es-ES"/>
              </w:rPr>
              <w:t>Describa  las situaciones de lo que salió mal en el proyecto</w:t>
            </w:r>
          </w:p>
        </w:tc>
      </w:tr>
      <w:tr w:rsidR="00255DF3" w:rsidRPr="00C842E6" w:rsidTr="00255DF3">
        <w:trPr>
          <w:cantSplit/>
          <w:trHeight w:val="20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B672FC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 xml:space="preserve">Entrega de un número mayor de documentos de lo planificado para una determinada fecha, por causa de retrasos en la elaboración de los mismos. </w:t>
            </w: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24"/>
        </w:trPr>
        <w:tc>
          <w:tcPr>
            <w:tcW w:w="8931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255DF3" w:rsidRPr="00255DF3" w:rsidRDefault="00255DF3" w:rsidP="007B25D2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</w:tbl>
    <w:p w:rsidR="00255DF3" w:rsidRDefault="00255DF3" w:rsidP="009E2A82">
      <w:pPr>
        <w:spacing w:after="0"/>
        <w:rPr>
          <w:rFonts w:cstheme="minorHAnsi"/>
          <w:lang w:val="es-PE"/>
        </w:rPr>
      </w:pPr>
    </w:p>
    <w:p w:rsidR="00255DF3" w:rsidRDefault="00255DF3" w:rsidP="009E2A82">
      <w:pPr>
        <w:spacing w:after="0"/>
        <w:rPr>
          <w:rFonts w:cstheme="minorHAnsi"/>
          <w:lang w:val="es-PE"/>
        </w:rPr>
      </w:pPr>
    </w:p>
    <w:tbl>
      <w:tblPr>
        <w:tblpPr w:leftFromText="141" w:rightFromText="141" w:vertAnchor="text" w:tblpY="1"/>
        <w:tblOverlap w:val="never"/>
        <w:tblW w:w="8931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/>
      </w:tblPr>
      <w:tblGrid>
        <w:gridCol w:w="8931"/>
      </w:tblGrid>
      <w:tr w:rsidR="00255DF3" w:rsidRPr="00C842E6" w:rsidTr="00255DF3">
        <w:trPr>
          <w:cantSplit/>
          <w:trHeight w:val="219"/>
        </w:trPr>
        <w:tc>
          <w:tcPr>
            <w:tcW w:w="8931" w:type="dxa"/>
            <w:shd w:val="clear" w:color="auto" w:fill="002060"/>
            <w:vAlign w:val="center"/>
          </w:tcPr>
          <w:p w:rsidR="00255DF3" w:rsidRPr="00255DF3" w:rsidRDefault="00255DF3" w:rsidP="00255DF3">
            <w:pPr>
              <w:spacing w:after="0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  <w:t>¿Qué</w:t>
            </w:r>
            <w:r w:rsidRPr="00255DF3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  <w:t xml:space="preserve"> harían diferente en </w:t>
            </w:r>
            <w:proofErr w:type="gramStart"/>
            <w:r w:rsidRPr="00255DF3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  <w:t>un próximo proyecto basados</w:t>
            </w:r>
            <w:proofErr w:type="gramEnd"/>
            <w:r w:rsidRPr="00255DF3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  <w:t xml:space="preserve"> en su experiencia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24"/>
                <w:lang w:val="es-ES"/>
              </w:rPr>
              <w:t>de trabajo del actual proyecto?</w:t>
            </w: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0D7E28" w:rsidP="003B487D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  <w:r>
              <w:rPr>
                <w:rFonts w:asciiTheme="minorHAnsi" w:hAnsiTheme="minorHAnsi" w:cstheme="minorHAnsi"/>
                <w:bCs/>
                <w:lang w:val="es-PE"/>
              </w:rPr>
              <w:t xml:space="preserve"> </w:t>
            </w:r>
            <w:r w:rsidR="003B487D">
              <w:rPr>
                <w:rFonts w:asciiTheme="minorHAnsi" w:hAnsiTheme="minorHAnsi" w:cstheme="minorHAnsi"/>
                <w:bCs/>
                <w:lang w:val="es-PE"/>
              </w:rPr>
              <w:t>Se realizaría una estimación más real de cada uno de los tiempos que conlleva la elaboración de los entregables que forman parte del proyecto.</w:t>
            </w: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  <w:tr w:rsidR="00255DF3" w:rsidRPr="00C842E6" w:rsidTr="00255DF3">
        <w:trPr>
          <w:cantSplit/>
          <w:trHeight w:val="219"/>
        </w:trPr>
        <w:tc>
          <w:tcPr>
            <w:tcW w:w="8931" w:type="dxa"/>
            <w:tcBorders>
              <w:bottom w:val="single" w:sz="4" w:space="0" w:color="999999"/>
              <w:right w:val="single" w:sz="4" w:space="0" w:color="999999"/>
            </w:tcBorders>
            <w:vAlign w:val="center"/>
          </w:tcPr>
          <w:p w:rsidR="00255DF3" w:rsidRPr="00255DF3" w:rsidRDefault="00255DF3" w:rsidP="00255DF3">
            <w:pPr>
              <w:pStyle w:val="TableText"/>
              <w:rPr>
                <w:rFonts w:asciiTheme="minorHAnsi" w:hAnsiTheme="minorHAnsi" w:cstheme="minorHAnsi"/>
                <w:bCs/>
                <w:lang w:val="es-PE"/>
              </w:rPr>
            </w:pPr>
          </w:p>
        </w:tc>
      </w:tr>
    </w:tbl>
    <w:p w:rsidR="00255DF3" w:rsidRPr="00255DF3" w:rsidRDefault="00255DF3" w:rsidP="009E2A82">
      <w:pPr>
        <w:spacing w:after="0"/>
        <w:rPr>
          <w:rFonts w:cstheme="minorHAnsi"/>
          <w:lang w:val="es-PE"/>
        </w:rPr>
      </w:pPr>
      <w:r>
        <w:rPr>
          <w:rFonts w:cstheme="minorHAnsi"/>
          <w:lang w:val="es-PE"/>
        </w:rPr>
        <w:br w:type="textWrapping" w:clear="all"/>
      </w:r>
    </w:p>
    <w:p w:rsidR="00255DF3" w:rsidRPr="00255DF3" w:rsidRDefault="00255DF3">
      <w:pPr>
        <w:spacing w:after="0"/>
        <w:rPr>
          <w:rFonts w:cstheme="minorHAnsi"/>
          <w:lang w:val="es-PE"/>
        </w:rPr>
      </w:pPr>
    </w:p>
    <w:sectPr w:rsidR="00255DF3" w:rsidRPr="00255DF3" w:rsidSect="00255DF3">
      <w:pgSz w:w="12240" w:h="15840"/>
      <w:pgMar w:top="1440" w:right="630" w:bottom="1134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1D7" w:rsidRDefault="00A201D7" w:rsidP="00AE7BD7">
      <w:pPr>
        <w:spacing w:after="0" w:line="240" w:lineRule="auto"/>
      </w:pPr>
      <w:r>
        <w:separator/>
      </w:r>
    </w:p>
  </w:endnote>
  <w:endnote w:type="continuationSeparator" w:id="0">
    <w:p w:rsidR="00A201D7" w:rsidRDefault="00A201D7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972"/>
      <w:gridCol w:w="101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B10C1B">
            <w:fldChar w:fldCharType="begin"/>
          </w:r>
          <w:r w:rsidR="00AD683B">
            <w:instrText xml:space="preserve"> PAGE   \* MERGEFORMAT </w:instrText>
          </w:r>
          <w:r w:rsidR="00B10C1B">
            <w:fldChar w:fldCharType="separate"/>
          </w:r>
          <w:r w:rsidR="00D473FA">
            <w:rPr>
              <w:noProof/>
            </w:rPr>
            <w:t>4</w:t>
          </w:r>
          <w:r w:rsidR="00B10C1B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B10C1B">
          <w:pPr>
            <w:pStyle w:val="Footer"/>
            <w:jc w:val="right"/>
          </w:pPr>
          <w:r>
            <w:rPr>
              <w:noProof/>
              <w:lang w:val="es-PE" w:eastAsia="es-PE"/>
            </w:rPr>
          </w:r>
          <w:r w:rsidRPr="00B10C1B">
            <w:rPr>
              <w:noProof/>
              <w:lang w:val="es-PE" w:eastAsia="es-PE"/>
            </w:rPr>
            <w:pict>
              <v:group id="Group 1" o:spid="_x0000_s6145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6148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6147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6146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1D7" w:rsidRDefault="00A201D7" w:rsidP="00AE7BD7">
      <w:pPr>
        <w:spacing w:after="0" w:line="240" w:lineRule="auto"/>
      </w:pPr>
      <w:r>
        <w:separator/>
      </w:r>
    </w:p>
  </w:footnote>
  <w:footnote w:type="continuationSeparator" w:id="0">
    <w:p w:rsidR="00A201D7" w:rsidRDefault="00A201D7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BD7" w:rsidRDefault="00AE7BD7" w:rsidP="00AE7BD7">
    <w:pPr>
      <w:pStyle w:val="Header"/>
      <w:jc w:val="right"/>
    </w:pPr>
    <w:r>
      <w:rPr>
        <w:noProof/>
        <w:lang w:val="es-PE" w:eastAsia="es-P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[</w:t>
    </w:r>
    <w:proofErr w:type="spellStart"/>
    <w:r>
      <w:t>Nombre</w:t>
    </w:r>
    <w:proofErr w:type="spellEnd"/>
    <w:r>
      <w:t xml:space="preserve"> del </w:t>
    </w:r>
    <w:proofErr w:type="spellStart"/>
    <w:r>
      <w:t>Proyecto</w:t>
    </w:r>
    <w:proofErr w:type="spellEnd"/>
    <w:r>
      <w:t>]</w:t>
    </w:r>
  </w:p>
  <w:p w:rsidR="00AE7BD7" w:rsidRDefault="00AE7B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9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9F8"/>
    <w:rsid w:val="000049AA"/>
    <w:rsid w:val="00053E0E"/>
    <w:rsid w:val="000668ED"/>
    <w:rsid w:val="000A075B"/>
    <w:rsid w:val="000B4A09"/>
    <w:rsid w:val="000D7E28"/>
    <w:rsid w:val="000E50B2"/>
    <w:rsid w:val="00104DE7"/>
    <w:rsid w:val="00160978"/>
    <w:rsid w:val="00163774"/>
    <w:rsid w:val="00186926"/>
    <w:rsid w:val="001A31A2"/>
    <w:rsid w:val="00255DF3"/>
    <w:rsid w:val="00274535"/>
    <w:rsid w:val="002C2C81"/>
    <w:rsid w:val="00381198"/>
    <w:rsid w:val="003B0F18"/>
    <w:rsid w:val="003B487D"/>
    <w:rsid w:val="003C54B3"/>
    <w:rsid w:val="003F5871"/>
    <w:rsid w:val="00473C6D"/>
    <w:rsid w:val="004D192B"/>
    <w:rsid w:val="005B44C6"/>
    <w:rsid w:val="005E1537"/>
    <w:rsid w:val="006009F8"/>
    <w:rsid w:val="006C6800"/>
    <w:rsid w:val="006F0B87"/>
    <w:rsid w:val="006F0EAF"/>
    <w:rsid w:val="006F2FA6"/>
    <w:rsid w:val="007A1D20"/>
    <w:rsid w:val="007D648B"/>
    <w:rsid w:val="008604F2"/>
    <w:rsid w:val="008A5AC9"/>
    <w:rsid w:val="008C2FF5"/>
    <w:rsid w:val="008D71A2"/>
    <w:rsid w:val="00917F4E"/>
    <w:rsid w:val="009663A0"/>
    <w:rsid w:val="009E2A82"/>
    <w:rsid w:val="009E794A"/>
    <w:rsid w:val="00A201D7"/>
    <w:rsid w:val="00A35217"/>
    <w:rsid w:val="00A40087"/>
    <w:rsid w:val="00A67F65"/>
    <w:rsid w:val="00AA1A14"/>
    <w:rsid w:val="00AB34EE"/>
    <w:rsid w:val="00AB5259"/>
    <w:rsid w:val="00AD683B"/>
    <w:rsid w:val="00AE7BD7"/>
    <w:rsid w:val="00B10C1B"/>
    <w:rsid w:val="00B672FC"/>
    <w:rsid w:val="00BC5599"/>
    <w:rsid w:val="00C247D7"/>
    <w:rsid w:val="00C842E6"/>
    <w:rsid w:val="00CD1297"/>
    <w:rsid w:val="00D473FA"/>
    <w:rsid w:val="00D5625C"/>
    <w:rsid w:val="00D749CB"/>
    <w:rsid w:val="00DB6D8B"/>
    <w:rsid w:val="00DC7C8A"/>
    <w:rsid w:val="00E21E21"/>
    <w:rsid w:val="00EC57B1"/>
    <w:rsid w:val="00F861C9"/>
    <w:rsid w:val="00F86EF1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1B"/>
  </w:style>
  <w:style w:type="paragraph" w:styleId="Heading1">
    <w:name w:val="heading 1"/>
    <w:basedOn w:val="Normal"/>
    <w:next w:val="Normal"/>
    <w:link w:val="Heading1Ch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009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09F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BD7"/>
  </w:style>
  <w:style w:type="paragraph" w:styleId="Footer">
    <w:name w:val="footer"/>
    <w:basedOn w:val="Normal"/>
    <w:link w:val="FooterCh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BD7"/>
  </w:style>
  <w:style w:type="character" w:customStyle="1" w:styleId="Heading1Char">
    <w:name w:val="Heading 1 Char"/>
    <w:basedOn w:val="DefaultParagraphFont"/>
    <w:link w:val="Heading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E7B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rsid w:val="006F0EAF"/>
    <w:rPr>
      <w:rFonts w:ascii="Arial Bold" w:eastAsia="Times New Roman" w:hAnsi="Arial Bold" w:cs="Times New Roman"/>
      <w:b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0EAF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F0EA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Head">
    <w:name w:val="Table Head"/>
    <w:basedOn w:val="TableText"/>
    <w:rsid w:val="006C6800"/>
    <w:rPr>
      <w:b/>
      <w:sz w:val="16"/>
    </w:rPr>
  </w:style>
  <w:style w:type="paragraph" w:customStyle="1" w:styleId="StyleHeading111pt">
    <w:name w:val="Style Heading 1 + 11 pt"/>
    <w:basedOn w:val="Heading1"/>
    <w:rsid w:val="006C6800"/>
    <w:pPr>
      <w:keepLines w:val="0"/>
      <w:tabs>
        <w:tab w:val="left" w:pos="0"/>
        <w:tab w:val="left" w:pos="1364"/>
        <w:tab w:val="left" w:pos="1980"/>
      </w:tabs>
      <w:spacing w:before="300" w:after="200" w:line="400" w:lineRule="exact"/>
    </w:pPr>
    <w:rPr>
      <w:rFonts w:ascii="Arial Black" w:eastAsia="Times New Roman" w:hAnsi="Arial Black" w:cs="Times New Roman"/>
      <w:b w:val="0"/>
      <w:bCs w:val="0"/>
      <w:color w:val="auto"/>
      <w:sz w:val="22"/>
      <w:szCs w:val="22"/>
    </w:rPr>
  </w:style>
  <w:style w:type="paragraph" w:customStyle="1" w:styleId="Tablesubhead">
    <w:name w:val="Table subhead"/>
    <w:basedOn w:val="TableText"/>
    <w:rsid w:val="009E2A82"/>
    <w:pPr>
      <w:keepNext/>
      <w:spacing w:line="200" w:lineRule="exact"/>
    </w:pPr>
    <w:rPr>
      <w:rFonts w:ascii="Arial Bold" w:hAnsi="Arial Bold"/>
      <w:b/>
      <w:bCs/>
      <w:sz w:val="16"/>
    </w:rPr>
  </w:style>
  <w:style w:type="paragraph" w:customStyle="1" w:styleId="Default">
    <w:name w:val="Default"/>
    <w:rsid w:val="00C842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Head">
    <w:name w:val="Table Head"/>
    <w:basedOn w:val="TableText"/>
    <w:rsid w:val="006C6800"/>
    <w:rPr>
      <w:b/>
      <w:sz w:val="16"/>
    </w:rPr>
  </w:style>
  <w:style w:type="paragraph" w:customStyle="1" w:styleId="StyleHeading111pt">
    <w:name w:val="Style Heading 1 + 11 pt"/>
    <w:basedOn w:val="Ttulo1"/>
    <w:rsid w:val="006C6800"/>
    <w:pPr>
      <w:keepLines w:val="0"/>
      <w:tabs>
        <w:tab w:val="left" w:pos="0"/>
        <w:tab w:val="left" w:pos="1364"/>
        <w:tab w:val="left" w:pos="1980"/>
      </w:tabs>
      <w:spacing w:before="300" w:after="200" w:line="400" w:lineRule="exact"/>
    </w:pPr>
    <w:rPr>
      <w:rFonts w:ascii="Arial Black" w:eastAsia="Times New Roman" w:hAnsi="Arial Black" w:cs="Times New Roman"/>
      <w:b w:val="0"/>
      <w:bCs w:val="0"/>
      <w:color w:val="auto"/>
      <w:sz w:val="22"/>
      <w:szCs w:val="22"/>
    </w:rPr>
  </w:style>
  <w:style w:type="paragraph" w:customStyle="1" w:styleId="Tablesubhead">
    <w:name w:val="Table subhead"/>
    <w:basedOn w:val="TableText"/>
    <w:rsid w:val="009E2A82"/>
    <w:pPr>
      <w:keepNext/>
      <w:spacing w:line="200" w:lineRule="exact"/>
    </w:pPr>
    <w:rPr>
      <w:rFonts w:ascii="Arial Bold" w:hAnsi="Arial Bold"/>
      <w:b/>
      <w:bCs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2F01E7-5186-4B95-9227-B9C048B7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Lecciones Aprendidas</vt:lpstr>
      <vt:lpstr>Lecciones Aprendidas</vt:lpstr>
    </vt:vector>
  </TitlesOfParts>
  <Company>Hewlett-Packard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Lecciones Aprendidas</dc:title>
  <dc:subject>PM06</dc:subject>
  <dc:creator>Kaya Pamela Marina Cortegana</dc:creator>
  <cp:lastModifiedBy>cbriones</cp:lastModifiedBy>
  <cp:revision>3</cp:revision>
  <dcterms:created xsi:type="dcterms:W3CDTF">2011-06-21T07:55:00Z</dcterms:created>
  <dcterms:modified xsi:type="dcterms:W3CDTF">2011-06-21T07:55:00Z</dcterms:modified>
</cp:coreProperties>
</file>