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4A63" w:rsidRDefault="000C4A63" w:rsidP="000C4A63">
      <w:pPr>
        <w:pStyle w:val="NormalWeb"/>
      </w:pPr>
      <w:r w:rsidRPr="000C4A63">
        <w:rPr>
          <w:rStyle w:val="Textoennegrita"/>
          <w:caps/>
        </w:rPr>
        <w:t>Remodelación Plaça des Mercat – Maria de la Salut</w:t>
      </w:r>
      <w:r>
        <w:rPr>
          <w:rStyle w:val="Textoennegrita"/>
        </w:rPr>
        <w:br/>
      </w:r>
      <w:r>
        <w:br/>
        <w:t>Dosmas Grup ejecutó la remodelación completa de esta histórica plaza, transformándola en un espacio moderno sin perder su esencia tradicional. El proyecto incluyó la sustitución del pavimento por un nuevo adoquinado de alta resistencia que garantiza durabilidad y uniformidad, así como la incorporación de arbolado y zonas verdes que aportan frescor, sombra y un ambiente más natural al corazón del municipio.</w:t>
      </w:r>
    </w:p>
    <w:p w:rsidR="000C4A63" w:rsidRDefault="000C4A63" w:rsidP="000C4A63">
      <w:pPr>
        <w:pStyle w:val="NormalWeb"/>
      </w:pPr>
      <w:r>
        <w:t xml:space="preserve">La intervención contempló también la creación de amplias áreas peatonales para favorecer el paseo y la convivencia, junto con un parque infantil diseñado con criterios de seguridad y accesibilidad para que los más pequeños puedan disfrutar con tranquilidad. Esta actuación dota al centro de </w:t>
      </w:r>
      <w:proofErr w:type="spellStart"/>
      <w:r>
        <w:t>Maria</w:t>
      </w:r>
      <w:proofErr w:type="spellEnd"/>
      <w:r>
        <w:t xml:space="preserve"> de la </w:t>
      </w:r>
      <w:proofErr w:type="spellStart"/>
      <w:r>
        <w:t>Salut</w:t>
      </w:r>
      <w:proofErr w:type="spellEnd"/>
      <w:r>
        <w:t xml:space="preserve"> de un entorno acogedor y funcional, preparado para acoger mercados, celebraciones populares y la vida cotidiana de vecinos y visitantes.</w:t>
      </w:r>
    </w:p>
    <w:p w:rsidR="000C4A63" w:rsidRDefault="000C4A63" w:rsidP="000C4A63">
      <w:pPr>
        <w:pStyle w:val="NormalWeb"/>
      </w:pPr>
      <w:r>
        <w:t>Con más de setenta años de experiencia en obra pública y construcción sostenible, Dosmas Grup reafirma su compromiso con la mejora de los espacios urbanos, ofreciendo soluciones que respetan la identidad local mientras responden a las necesidades actuales de la ciudadanía.</w:t>
      </w:r>
    </w:p>
    <w:p w:rsidR="0096441D" w:rsidRDefault="0096441D">
      <w:bookmarkStart w:id="0" w:name="_GoBack"/>
      <w:bookmarkEnd w:id="0"/>
    </w:p>
    <w:sectPr w:rsidR="0096441D" w:rsidSect="003D301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63"/>
    <w:rsid w:val="00077E5E"/>
    <w:rsid w:val="000C4A63"/>
    <w:rsid w:val="000D466C"/>
    <w:rsid w:val="003D3013"/>
    <w:rsid w:val="0096441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7A61901E"/>
  <w15:chartTrackingRefBased/>
  <w15:docId w15:val="{8AEB600F-2D49-7A42-B46A-0B9834D9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C4A63"/>
    <w:pPr>
      <w:spacing w:before="100" w:beforeAutospacing="1" w:after="100" w:afterAutospacing="1"/>
    </w:pPr>
    <w:rPr>
      <w:rFonts w:ascii="Times New Roman" w:eastAsia="Times New Roman" w:hAnsi="Times New Roman" w:cs="Times New Roman"/>
      <w:lang w:val="es-ES" w:eastAsia="es-ES_tradnl"/>
    </w:rPr>
  </w:style>
  <w:style w:type="character" w:styleId="Textoennegrita">
    <w:name w:val="Strong"/>
    <w:basedOn w:val="Fuentedeprrafopredeter"/>
    <w:uiPriority w:val="22"/>
    <w:qFormat/>
    <w:rsid w:val="000C4A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222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1001</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2025-09-21T18:24:00Z</dcterms:created>
  <dcterms:modified xsi:type="dcterms:W3CDTF">2025-09-21T18:32:00Z</dcterms:modified>
</cp:coreProperties>
</file>