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AF1" w:rsidRDefault="00350036" w:rsidP="00350036">
      <w:pPr>
        <w:ind w:firstLine="720"/>
      </w:pPr>
      <w:r>
        <w:t>In volum al lui Ioan Slavici, “Novele de popor”, aparut in 1881 se va remarca nuvela realist psihologica "Moara cu noroc”.</w:t>
      </w:r>
    </w:p>
    <w:p w:rsidR="001D329B" w:rsidRDefault="00914E05" w:rsidP="00350036">
      <w:pPr>
        <w:ind w:firstLine="720"/>
      </w:pPr>
      <w:r>
        <w:t>Nuvela</w:t>
      </w:r>
      <w:r w:rsidR="00350036">
        <w:t xml:space="preserve"> este o specie a genului epic cu o constructie</w:t>
      </w:r>
      <w:r>
        <w:t xml:space="preserve"> riguroasa, un fir narativ central, personajele relativ putine pun in evidenta evolutia personajului principal, care este complex si puternic individualizat.</w:t>
      </w:r>
      <w:r w:rsidR="00565490">
        <w:t xml:space="preserve"> Se observa tendinta de obiectivizare a perspectivei narative, impersonalitatea naratorului, naratiunea la persoana a IIIa, atitudinea detasata in descriere, veridicitatea.</w:t>
      </w:r>
      <w:r w:rsidR="001D329B">
        <w:t xml:space="preserve"> </w:t>
      </w:r>
    </w:p>
    <w:p w:rsidR="000D1DDB" w:rsidRDefault="004A27A7" w:rsidP="00350036">
      <w:pPr>
        <w:ind w:firstLine="720"/>
      </w:pPr>
      <w:r>
        <w:t xml:space="preserve"> Este o nuvela psihologica prin tematica, modalitatile de</w:t>
      </w:r>
      <w:r w:rsidR="00E7195D">
        <w:t xml:space="preserve"> caracterizare ale personajului</w:t>
      </w:r>
      <w:r w:rsidR="00191552">
        <w:t>(monologul)</w:t>
      </w:r>
      <w:r w:rsidR="00E7195D">
        <w:t>. Totodata, c</w:t>
      </w:r>
      <w:r w:rsidR="000D1DDB">
        <w:t>aracterul psihologic este dat de prezenta conflictului interior dintre dorinta protagonistului de a fi cinstit si patima sa pentru bani.</w:t>
      </w:r>
    </w:p>
    <w:p w:rsidR="001D329B" w:rsidRDefault="001D329B" w:rsidP="00350036">
      <w:pPr>
        <w:ind w:firstLine="720"/>
      </w:pPr>
      <w:r>
        <w:t>Nuvela are un ritm epic neomogen, prin modificari ale timpului povestirii; actiunea desfasurandu-se prin continue acumulari si izbucniri de tensiune epica.</w:t>
      </w:r>
      <w:r w:rsidR="00113E26">
        <w:t xml:space="preserve"> Naratiunea realista este obiectiva, realizata la persoana a IIa de catre un narator omniscient, omniprezent si detasat.</w:t>
      </w:r>
      <w:r w:rsidR="003D55CC">
        <w:t xml:space="preserve"> Relatarea evenimentelor nu se realizeaza totusi in mod linear, iar inlantuirea dintre capitole se face prin tehnici epice diverse. </w:t>
      </w:r>
      <w:r w:rsidR="00093678">
        <w:t>Inlantuite temporal si cauzal, faptele devin credibile, verosimile.</w:t>
      </w:r>
      <w:r w:rsidR="00A0526F">
        <w:t xml:space="preserve"> </w:t>
      </w:r>
    </w:p>
    <w:p w:rsidR="00972D46" w:rsidRDefault="0039437E" w:rsidP="00350036">
      <w:pPr>
        <w:ind w:firstLine="720"/>
      </w:pPr>
      <w:r>
        <w:t>Tema sustine caracterul psihologic al nuvelei: efectele nefaste si dezumanizante ale dorintei de a inavutire, pe fundalul societatii ardelenesti de la sfarsitul secololui al XX-lea.</w:t>
      </w:r>
      <w:r w:rsidR="008518EF">
        <w:t xml:space="preserve"> Problematica nuvelei se poate stabili din mai multe perspective. Din punct de vedere social, nuvela prezinta incercarea lui Ghita de a-si schimba statutul social; din perspectiva moralizatoare, prezinta consecintele dramatice ale setei de inavutire, scriitorul considerand ca goana dupa </w:t>
      </w:r>
      <w:r w:rsidR="00D621F0">
        <w:t>avere zdruncina tihna sufleteasca si duce la pierzanie.</w:t>
      </w:r>
      <w:r w:rsidR="00C653E9">
        <w:t xml:space="preserve"> Din perspectiva psihologica, nuvela prezinta conflictului trait de Ghita care este sfasiat de dorinte pe cat de puternice, pe atat de contradictorii: pe de o parte, dorinta de a ramane un om cinstit, iar pe de alta parte, dorinta de a se imbogati alaturi de Lica.</w:t>
      </w:r>
      <w:r w:rsidR="007C6BBB">
        <w:t xml:space="preserve"> Conflictul nuvelei este complex, de natura sociala, psihologica si morala.</w:t>
      </w:r>
    </w:p>
    <w:p w:rsidR="004E6AA5" w:rsidRDefault="004E6AA5" w:rsidP="00350036">
      <w:pPr>
        <w:ind w:firstLine="720"/>
      </w:pPr>
      <w:r>
        <w:t>Titlul operei, “Moara cu noroc”, reprezinta o antifraza.</w:t>
      </w:r>
      <w:r w:rsidR="00B053BF">
        <w:t xml:space="preserve"> Acest topos al literaturii romane, specific unui loc in care timpul sta, va aduce doar g</w:t>
      </w:r>
      <w:r w:rsidR="005A2FED">
        <w:t>hinion pentru familia lui Ghita – pentru ca usurinta castigurilor de aici ascunde abateri etice grave.</w:t>
      </w:r>
    </w:p>
    <w:p w:rsidR="00947359" w:rsidRDefault="00947359" w:rsidP="00350036">
      <w:pPr>
        <w:ind w:firstLine="720"/>
      </w:pPr>
      <w:r>
        <w:t>Opera prezinta un prolog si epilog, reprezentate de primul si ultimul capitol, in care Ioan Slavici isi transmite prin soacra lui Ghita viziunea despre viata. In prolog batrana ii sfatuieste pe cei doi sa nu pleca pentru ca omul ar trebui “sa fie multumit cu saracia sa, caci, daca e vorba, nu bogatia, ci linistea colibei tale te face fericit.”, iar in epilog se gaseste incadrarea in destin: “Simteam eu ca nu are sa iasa bine; dar asa le-a fost dat!...”</w:t>
      </w:r>
      <w:r w:rsidR="007C2118">
        <w:t>.</w:t>
      </w:r>
    </w:p>
    <w:p w:rsidR="00191552" w:rsidRDefault="001A6192" w:rsidP="00350036">
      <w:pPr>
        <w:ind w:firstLine="720"/>
      </w:pPr>
      <w:r>
        <w:t>Actiunea operei se desfasoara pe parcursul unui an, intre doua repere temporale cu valoare religioasa: de la Sfantul Gheorghe pana la Paste.</w:t>
      </w:r>
      <w:r w:rsidR="00607B5A">
        <w:t xml:space="preserve"> </w:t>
      </w:r>
      <w:r w:rsidR="00111910">
        <w:t>Actiunea poate fi prezentata pe momentele subiectului. Expozitiune ne este prezentata decizia lui Ghita, un cizmar sarac, onest si muncitor, de a se muta la hanul contruit pe o moara abandonata pentru a face viata familiei lui mult mai usoara.</w:t>
      </w:r>
      <w:r w:rsidR="00E00D58">
        <w:t xml:space="preserve"> Ghita si familia sa pleaca de Sfantul Gheorghe. Drumul parcurs de catre familia lui Ghita este descris intr-un stil rea</w:t>
      </w:r>
      <w:r w:rsidR="004C4119">
        <w:t>list specific lui Ioan Slavici.</w:t>
      </w:r>
      <w:r w:rsidR="008F5555">
        <w:t xml:space="preserve"> Ana, sotia lui protagonistului, impreuna cu Ghita vor duce o viata buna la han: “iara sporul era dat de la Dumnezeu, dintr-un castig facut cu bine”</w:t>
      </w:r>
      <w:r w:rsidR="008B4236">
        <w:t>.</w:t>
      </w:r>
      <w:r w:rsidR="00F25BD7">
        <w:t xml:space="preserve"> </w:t>
      </w:r>
    </w:p>
    <w:p w:rsidR="00F25BD7" w:rsidRDefault="00F25BD7" w:rsidP="00350036">
      <w:pPr>
        <w:ind w:firstLine="720"/>
      </w:pPr>
      <w:r>
        <w:lastRenderedPageBreak/>
        <w:t>Intriga debuteaza odata cu aparitia lui Lica, seful porcarilor si al turmelor de oi din imprejurimi.</w:t>
      </w:r>
      <w:r w:rsidR="00B506C5">
        <w:t xml:space="preserve"> Lica isi impune inca de la inceput regulile: “Eu sunt Lica Samadaul… Multe se zic despre mine, si dintre multe, multe vor fi adevarate si multe scornite. […] Eu voiesc sa stiu totdeuna cine umbla pe drum, cine trece pe aici, cine ce zice si cine ce face, si voiesc ca nimeni afara de mine sa nu stie. Cred ca ne-am inteles!”. Ana isi da seama imediat ca Lica este un “om rau si primejdios” si il avertizeaza pe Ghita, acesta cumparandu-si un sclav, doua pistoale si doi caini.</w:t>
      </w:r>
    </w:p>
    <w:p w:rsidR="00634E30" w:rsidRDefault="008C5169" w:rsidP="00350036">
      <w:pPr>
        <w:ind w:firstLine="720"/>
      </w:pPr>
      <w:r>
        <w:t>Desfasurarea actiunii se centreaza pe evolutia celor doua conflicte, cel interior si cel exterior.</w:t>
      </w:r>
      <w:r w:rsidR="00413FBD">
        <w:t xml:space="preserve"> Ghita incepe sa se indeparteze de familie devenind mohorat si violent. Cu ajutorul monologului interior ne este prezentat conflictul prezent in Ghita: dorinta de bani si dorinta de a fi cinstit: “Ei! Ce sa-mi fac? … Asa m-a lasat Dumnezeul… Ce sa-mi fac daca e in mine ceva mai tare decat vointa mea?</w:t>
      </w:r>
      <w:r w:rsidR="008860C4">
        <w:t xml:space="preserve"> Nici cocosatul nu e insusi vinovat ca are cocoase in spinare</w:t>
      </w:r>
      <w:r w:rsidR="00413FBD">
        <w:t>”</w:t>
      </w:r>
      <w:r w:rsidR="008860C4">
        <w:t>.</w:t>
      </w:r>
      <w:r w:rsidR="0010567F">
        <w:t xml:space="preserve"> Datorita generozitatii lui Lica, starea materiala a lui Ghita devine tot mai infloritoare, numai ca el incepe sa isi piarda increderea in sine, el nu mai este sigur ca Ana il mai iubeste.</w:t>
      </w:r>
      <w:r w:rsidR="00DD340E">
        <w:t xml:space="preserve"> Protagonistul participa la diverse actiuni ilegale impreuna cu Lica: jefuirea arendasului, uciderea unei femei si a unui copil si participarea la traficul ilegal de porci.</w:t>
      </w:r>
      <w:r w:rsidR="00C97221">
        <w:t xml:space="preserve"> Retinut de politie, lui Ghita I se da drumul numai pe “chezasie”, si el incearca sa redevina cine era inainte: ii cere scuze Anei, recunoaste ca nu mai este cinstit si se aliaza cu jandarmul Pintea.</w:t>
      </w:r>
      <w:r w:rsidR="004F7421">
        <w:t xml:space="preserve"> Astfel, apare al doilea conflict exterior la operei, cel dintre Pintea si Lica. Ghita nu este complet sincer nici in fata jandarmului, nementionand jumatatea sa de bani. </w:t>
      </w:r>
    </w:p>
    <w:p w:rsidR="008C5169" w:rsidRDefault="00634E30" w:rsidP="00350036">
      <w:pPr>
        <w:ind w:firstLine="720"/>
      </w:pPr>
      <w:r>
        <w:t xml:space="preserve">Punctul culminant al nuvelei coincide cu momentul </w:t>
      </w:r>
      <w:r w:rsidR="004F7421">
        <w:t>maxim de dezumanizare este atunci cand Ghita o lasa pe Ana cu Lica la carciuma, in timp ce el se duce sa il anunte pe Pintea despre banii</w:t>
      </w:r>
      <w:r w:rsidR="00316075">
        <w:t xml:space="preserve"> furati pe care ii are Lica. Ana i se daruieste lui Lica, pentru ca acesta era “</w:t>
      </w:r>
      <w:r w:rsidR="0053667D">
        <w:t>om</w:t>
      </w:r>
      <w:r w:rsidR="00316075">
        <w:t>”, pe cand Ghita “nu e decat muiere imbracata in haine barbatesti”.</w:t>
      </w:r>
      <w:r w:rsidR="00212823">
        <w:t xml:space="preserve"> Greseala lui Ghita este ca nu reuseste sa fie onest pana la capat nici fata de Lica, nici fata de Pintea.</w:t>
      </w:r>
      <w:r w:rsidR="0042363B">
        <w:t xml:space="preserve"> Dandu-si seama ca sotia l-a inselat, Ghita o ucide. La randul lui, Ghita este ucis de Raut, din ordinul lui Lica.</w:t>
      </w:r>
    </w:p>
    <w:p w:rsidR="002E23FC" w:rsidRDefault="00AF4131" w:rsidP="00350036">
      <w:pPr>
        <w:ind w:firstLine="720"/>
        <w:rPr>
          <w:noProof/>
        </w:rPr>
      </w:pPr>
      <w:r>
        <w:rPr>
          <w:noProof/>
        </w:rPr>
        <w:t>Deznodamantul este unul tragic si se produce in forta. Acesta poate fi asociat cu o purificare pentru ca hanul arde, dupa un incendiu provocat de oamenii lui Lica.</w:t>
      </w:r>
      <w:r w:rsidR="005C738F">
        <w:rPr>
          <w:noProof/>
        </w:rPr>
        <w:t xml:space="preserve"> Lica pentru a nu cadea in mainile lui Pintea se sinucide, izbindu-se cu capul de un copac.</w:t>
      </w:r>
      <w:r w:rsidR="002949CE">
        <w:rPr>
          <w:noProof/>
        </w:rPr>
        <w:t xml:space="preserve"> “Sanctionarea drastica a protagonistilor e pe masura faptelor savarsite” (Pompiliu Marcea).</w:t>
      </w:r>
      <w:r w:rsidR="00B64509">
        <w:rPr>
          <w:noProof/>
        </w:rPr>
        <w:t xml:space="preserve"> Singurele personaje care supravietuiesc sunt batrana si copii – fiinte cu adevarat morale si inocente.</w:t>
      </w:r>
    </w:p>
    <w:p w:rsidR="00B420DA" w:rsidRDefault="00B420DA" w:rsidP="00350036">
      <w:pPr>
        <w:ind w:firstLine="720"/>
        <w:rPr>
          <w:noProof/>
        </w:rPr>
      </w:pPr>
      <w:r>
        <w:rPr>
          <w:noProof/>
        </w:rPr>
        <w:t>In nuvela, accentul nu cade pe actul povestirii, ci pe complexitatea personajelor. Ghita reprezinta cel mai complex personaj din nuvelistica lui Ioan Slavici, al carui destin tragic ilustreaza consecintele nefaste ale setei de inavutire. Personaj “rotund”, Ghita evolueaza de la tipicitate, sub determinare sociala (carciumarul dornic de avere), la individualizare, sub determinare psihologica si doua cai simbolizate de Ana( valorile familiei, iubirea, linistea colibei) si Lica (bogatia, atractia malefica a banilor), sau in terminologie romantica: ingerul si demonul.</w:t>
      </w:r>
      <w:r w:rsidR="00D242ED">
        <w:rPr>
          <w:noProof/>
        </w:rPr>
        <w:t xml:space="preserve"> Se arata slab in fata acestor tentatii si acest lucru duce la sfarsitul sau tragic.</w:t>
      </w:r>
    </w:p>
    <w:p w:rsidR="002928C4" w:rsidRDefault="002928C4" w:rsidP="00350036">
      <w:pPr>
        <w:ind w:firstLine="720"/>
        <w:rPr>
          <w:noProof/>
        </w:rPr>
      </w:pPr>
      <w:r>
        <w:rPr>
          <w:noProof/>
        </w:rPr>
        <w:t>Viziunea narativa este auctoriala (“din spate”): obiectiva si omniscienta. Ioan Slavici foloseste o varietate de tehnici narative: focalizarea, inlantuirea si tehnica rezumativa.</w:t>
      </w:r>
      <w:r w:rsidR="00E27F96">
        <w:rPr>
          <w:noProof/>
        </w:rPr>
        <w:t xml:space="preserve"> O alta metoda care ajuta la definirea caracterului psihologic al nuvelei este monologul interior care prezinta o auto-analiza a lui Ghita.</w:t>
      </w:r>
      <w:r w:rsidR="006A4818">
        <w:rPr>
          <w:noProof/>
        </w:rPr>
        <w:t xml:space="preserve"> Naratiunea obiectiva isi realizeaza functia de reprezentare a realitatii prin absenta marcilor subiectivitatii, prin impresia de stil cenusiu.</w:t>
      </w:r>
    </w:p>
    <w:p w:rsidR="00DC337E" w:rsidRDefault="00DC337E" w:rsidP="00350036">
      <w:pPr>
        <w:ind w:firstLine="720"/>
        <w:rPr>
          <w:noProof/>
        </w:rPr>
      </w:pPr>
      <w:r>
        <w:rPr>
          <w:noProof/>
        </w:rPr>
        <w:lastRenderedPageBreak/>
        <w:t>Limbajul naratorului si al personajelor valorifica aceleasi registre stilistica: limbaul regional, ardelenesc, limbajul popular, oralitatea.</w:t>
      </w:r>
      <w:r w:rsidR="00123DE3">
        <w:rPr>
          <w:noProof/>
        </w:rPr>
        <w:t xml:space="preserve"> Intelesul clasic-moralizator al nuvelei este sustinut prin zicale si proverbe populare sau prin replicile-sentinte rostite de batrana in incipit si desinit.</w:t>
      </w:r>
    </w:p>
    <w:p w:rsidR="007A7A0B" w:rsidRDefault="007A7A0B" w:rsidP="00350036">
      <w:pPr>
        <w:ind w:firstLine="720"/>
        <w:rPr>
          <w:noProof/>
        </w:rPr>
      </w:pPr>
      <w:r>
        <w:rPr>
          <w:noProof/>
        </w:rPr>
        <w:t>Opera literara “Moara cu noroc” de Ioan Slavici este o nuvela, realista, psihologica, deoarece are toate trasaturile acestei specii literare: oglindirea vietii sociale si a vietii de familie in satul transilvanean de la sfarsitul secolului al XIX-lea, efecte in plan moral ale patrunderii relatiilor capitaliste in med</w:t>
      </w:r>
      <w:r w:rsidR="00C0379B">
        <w:rPr>
          <w:noProof/>
        </w:rPr>
        <w:t>i</w:t>
      </w:r>
      <w:bookmarkStart w:id="0" w:name="_GoBack"/>
      <w:bookmarkEnd w:id="0"/>
      <w:r>
        <w:rPr>
          <w:noProof/>
        </w:rPr>
        <w:t>ul rural, importanta acordata banului, crearea de personaje tipice, modalitatile de constructie si de investigare psihologica a personajelor, coordonatele conflictului, descrierile detaliate, sobrietatea stilului, veridicitatea.</w:t>
      </w:r>
    </w:p>
    <w:sectPr w:rsidR="007A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90"/>
    <w:rsid w:val="00067E6E"/>
    <w:rsid w:val="00093678"/>
    <w:rsid w:val="000A5178"/>
    <w:rsid w:val="000D1DDB"/>
    <w:rsid w:val="0010567F"/>
    <w:rsid w:val="00111910"/>
    <w:rsid w:val="00113E26"/>
    <w:rsid w:val="00123DE3"/>
    <w:rsid w:val="00191552"/>
    <w:rsid w:val="001A6192"/>
    <w:rsid w:val="001D329B"/>
    <w:rsid w:val="00212823"/>
    <w:rsid w:val="002928C4"/>
    <w:rsid w:val="002949CE"/>
    <w:rsid w:val="002E23FC"/>
    <w:rsid w:val="00316075"/>
    <w:rsid w:val="00350036"/>
    <w:rsid w:val="003926FE"/>
    <w:rsid w:val="0039437E"/>
    <w:rsid w:val="003D55CC"/>
    <w:rsid w:val="00413FBD"/>
    <w:rsid w:val="0042363B"/>
    <w:rsid w:val="004A27A7"/>
    <w:rsid w:val="004C4119"/>
    <w:rsid w:val="004E6AA5"/>
    <w:rsid w:val="004F7421"/>
    <w:rsid w:val="0053667D"/>
    <w:rsid w:val="00565490"/>
    <w:rsid w:val="005A2FED"/>
    <w:rsid w:val="005C738F"/>
    <w:rsid w:val="00607B5A"/>
    <w:rsid w:val="00634E30"/>
    <w:rsid w:val="006A4818"/>
    <w:rsid w:val="00703590"/>
    <w:rsid w:val="007A7A0B"/>
    <w:rsid w:val="007C2118"/>
    <w:rsid w:val="007C6BBB"/>
    <w:rsid w:val="008518EF"/>
    <w:rsid w:val="008860C4"/>
    <w:rsid w:val="008B4236"/>
    <w:rsid w:val="008C5169"/>
    <w:rsid w:val="008F5555"/>
    <w:rsid w:val="00914E05"/>
    <w:rsid w:val="00947359"/>
    <w:rsid w:val="00972D46"/>
    <w:rsid w:val="00A0526F"/>
    <w:rsid w:val="00AF4131"/>
    <w:rsid w:val="00B053BF"/>
    <w:rsid w:val="00B420DA"/>
    <w:rsid w:val="00B4712D"/>
    <w:rsid w:val="00B506C5"/>
    <w:rsid w:val="00B64509"/>
    <w:rsid w:val="00B74BCF"/>
    <w:rsid w:val="00C0379B"/>
    <w:rsid w:val="00C653E9"/>
    <w:rsid w:val="00C97221"/>
    <w:rsid w:val="00D242ED"/>
    <w:rsid w:val="00D621F0"/>
    <w:rsid w:val="00D720DC"/>
    <w:rsid w:val="00DC337E"/>
    <w:rsid w:val="00DD340E"/>
    <w:rsid w:val="00E00AF1"/>
    <w:rsid w:val="00E00D58"/>
    <w:rsid w:val="00E27F96"/>
    <w:rsid w:val="00E7195D"/>
    <w:rsid w:val="00F25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E2FFB-F00E-4625-8B91-BF806740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Stoica</dc:creator>
  <cp:keywords/>
  <dc:description/>
  <cp:lastModifiedBy>Alexandru Stoica</cp:lastModifiedBy>
  <cp:revision>61</cp:revision>
  <dcterms:created xsi:type="dcterms:W3CDTF">2013-01-26T17:49:00Z</dcterms:created>
  <dcterms:modified xsi:type="dcterms:W3CDTF">2013-01-27T12:18:00Z</dcterms:modified>
</cp:coreProperties>
</file>