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4E6B02" w:rsidRDefault="00946E05" w:rsidP="0078527C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78527C">
              <w:rPr>
                <w:b/>
              </w:rPr>
              <w:t>ТЕХНИЧЕСКИЙ УНИВЕРСИТЕТ»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fldSimple w:instr=" NUMPAGES   \* MERGEFORMAT ">
              <w:r w:rsidR="00AC189B">
                <w:rPr>
                  <w:noProof/>
                </w:rPr>
                <w:t>21</w:t>
              </w:r>
            </w:fldSimple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2B349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>Компьютерная игра Snake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>Первой игрой этого плана был игровой автомат Hustle, выпущенный фирмой Gremlin Industries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r w:rsidRPr="00887E34">
        <w:rPr>
          <w:color w:val="FFC000"/>
        </w:rPr>
        <w:t xml:space="preserve">Seger (Германия). После неё вышла версия для Commodore VIC-20, под названием Worms. Микрокомпьютерная версия игры Hustle была выпущена Milton Bradley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Nibbles,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r w:rsidR="002C2A4F" w:rsidRPr="00887E34">
        <w:rPr>
          <w:color w:val="FFC000"/>
          <w:lang w:val="en-US"/>
        </w:rPr>
        <w:t>io</w:t>
      </w:r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lastRenderedPageBreak/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Simple and Fast Graphical User Interface, </w:t>
      </w:r>
      <w:r w:rsidR="00887E34">
        <w:t>Thor C++ Library</w:t>
      </w:r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49325412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493254129"/>
      <w:r w:rsidRPr="00BD652E">
        <w:t>Описание</w:t>
      </w:r>
      <w:r w:rsidRPr="004041C6">
        <w:t xml:space="preserve"> игрового процесса</w:t>
      </w:r>
      <w:bookmarkEnd w:id="3"/>
    </w:p>
    <w:p w:rsidR="004041C6" w:rsidRPr="00360CD7" w:rsidRDefault="00A02E3E" w:rsidP="004F4558">
      <w:pPr>
        <w:rPr>
          <w:color w:val="FFC000"/>
        </w:rPr>
      </w:pPr>
      <w:r w:rsidRPr="00360CD7">
        <w:rPr>
          <w:color w:val="FFC000"/>
        </w:rPr>
        <w:t xml:space="preserve">Существует большое количество вариантов игры «Питон» («Змейка», 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 и т.д.). Для целей настоящей курсовой работы выбираем однопользовательский вариант классической игры в графическом варианте с некоторыми изменениями: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 в произвольном направлении в сторону курсора мыши;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поедая корм, при этом увеличивается его длина и текущий счет;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персонаж движется по игровому полю, избегая столкновения с препятствиями и с собственным телом;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при столкновении с препятствием или с собственным телом, игра заканчивается и пользователю предлагается ввести свое имя для таблицы результатов;</w:t>
      </w:r>
    </w:p>
    <w:p w:rsidR="00A02E3E" w:rsidRPr="00360CD7" w:rsidRDefault="00A02E3E" w:rsidP="00A02E3E">
      <w:pPr>
        <w:pStyle w:val="ad"/>
        <w:numPr>
          <w:ilvl w:val="0"/>
          <w:numId w:val="28"/>
        </w:numPr>
        <w:rPr>
          <w:color w:val="FFC000"/>
        </w:rPr>
      </w:pPr>
      <w:r w:rsidRPr="00360CD7">
        <w:rPr>
          <w:color w:val="FFC000"/>
        </w:rPr>
        <w:t>в игре должно присутствовать меню, с помощью которого можно продолжить текущую игру, начать новую, просмотреть таблицу рекордов, завершить игру.</w:t>
      </w:r>
    </w:p>
    <w:p w:rsidR="004041C6" w:rsidRDefault="004041C6" w:rsidP="00BD652E">
      <w:pPr>
        <w:pStyle w:val="2"/>
      </w:pPr>
      <w:bookmarkStart w:id="4" w:name="_Toc493254130"/>
      <w:r w:rsidRPr="004041C6">
        <w:t>Представление и отображение объектов игры</w:t>
      </w:r>
      <w:bookmarkEnd w:id="4"/>
    </w:p>
    <w:p w:rsidR="00AD73A5" w:rsidRPr="00360CD7" w:rsidRDefault="00A02E3E" w:rsidP="00A02E3E">
      <w:pPr>
        <w:rPr>
          <w:color w:val="FFC000"/>
        </w:rPr>
      </w:pPr>
      <w:r w:rsidRPr="00360CD7">
        <w:rPr>
          <w:color w:val="FFC000"/>
        </w:rPr>
        <w:t>Так как игровое приложение будет работать в графическом режиме</w:t>
      </w:r>
      <w:r w:rsidR="00AD73A5" w:rsidRPr="00360CD7">
        <w:rPr>
          <w:color w:val="FFC000"/>
        </w:rPr>
        <w:t xml:space="preserve">, то целесообразно главного персонажа игры представить в виде связанного набора сегментов круглой формы, перемещающихся друг за другом. Голова змеи будет представлена в виде круга, внутри которого находятся глаза, следящие за положением курсора мыши. </w:t>
      </w:r>
    </w:p>
    <w:p w:rsidR="00A02E3E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Объекты игры «Еда» и «Отрава» тоже будут представлены в виде круглых объектов с разными текстурами.</w:t>
      </w:r>
    </w:p>
    <w:p w:rsidR="00AD73A5" w:rsidRPr="00360CD7" w:rsidRDefault="00AD73A5" w:rsidP="00A02E3E">
      <w:pPr>
        <w:rPr>
          <w:color w:val="FFC000"/>
        </w:rPr>
      </w:pPr>
      <w:r w:rsidRPr="00360CD7">
        <w:rPr>
          <w:color w:val="FFC000"/>
        </w:rPr>
        <w:t>Текстуры сегментов змеи и других игровых объектов должны располагаться в папке приложения или подпапке с соответствующим именем.</w:t>
      </w:r>
    </w:p>
    <w:p w:rsidR="00AD73A5" w:rsidRPr="00A02E3E" w:rsidRDefault="00AD73A5" w:rsidP="00A02E3E"/>
    <w:p w:rsidR="004041C6" w:rsidRDefault="004041C6" w:rsidP="00BD652E">
      <w:pPr>
        <w:pStyle w:val="2"/>
      </w:pPr>
      <w:bookmarkStart w:id="5" w:name="_Toc493254131"/>
      <w:r w:rsidRPr="004041C6">
        <w:t>Взаимодействие игровых объектов</w:t>
      </w:r>
      <w:bookmarkEnd w:id="5"/>
    </w:p>
    <w:p w:rsidR="00AD73A5" w:rsidRPr="00360CD7" w:rsidRDefault="00AD73A5" w:rsidP="00AD73A5">
      <w:pPr>
        <w:rPr>
          <w:color w:val="FFC000"/>
        </w:rPr>
      </w:pPr>
      <w:r w:rsidRPr="00360CD7">
        <w:rPr>
          <w:color w:val="FFC000"/>
        </w:rPr>
        <w:t>Взаимодействие главного персонажа игры сводится к проверке на каждом игровом шаге, пересекается ли голова змеи с каким-либо объектом или со своим сегментом тела (при этом нужно учитывать, что допускается пересечение с несколькими передними сегментами из-за того, что сегменты накладываются друг на друга). Перемещение змеи за единицу времени фиксированное и возрастание сложности игры достигается за счет удлинения тела змеи и увеличения количества несъедобных объектов на игровом поле.</w:t>
      </w:r>
    </w:p>
    <w:p w:rsidR="00AD73A5" w:rsidRPr="00AD73A5" w:rsidRDefault="00AD73A5" w:rsidP="00AD73A5"/>
    <w:p w:rsidR="00705942" w:rsidRDefault="00705942" w:rsidP="00946E05">
      <w:r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49325413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49325413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r w:rsidR="00887E34" w:rsidRPr="00887E34">
        <w:t>Simple and Fast Multimedia Library</w:t>
      </w:r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Simple and Fast Graphical User Interface (</w:t>
      </w:r>
      <w:r w:rsidR="00887E34">
        <w:t>SFGUI</w:t>
      </w:r>
      <w:r w:rsidR="00887E34" w:rsidRPr="00887E34">
        <w:t>) 0.3.1,</w:t>
      </w:r>
      <w:r w:rsidR="00887E34">
        <w:t xml:space="preserve"> Thor</w:t>
      </w:r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887E34" w:rsidRDefault="00887E34" w:rsidP="00BD652E">
      <w:pPr>
        <w:rPr>
          <w:color w:val="FF0000"/>
        </w:rPr>
      </w:pPr>
      <w:r w:rsidRPr="00AF3A3A">
        <w:rPr>
          <w:color w:val="FF0000"/>
        </w:rPr>
        <w:t xml:space="preserve">! </w:t>
      </w:r>
      <w:r w:rsidRPr="00887E34">
        <w:rPr>
          <w:color w:val="FF0000"/>
        </w:rPr>
        <w:t>Описываем библиотеки: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SFML</w:t>
      </w:r>
    </w:p>
    <w:p w:rsidR="00360CD7" w:rsidRPr="00B73675" w:rsidRDefault="00360CD7" w:rsidP="00BD652E">
      <w:pPr>
        <w:rPr>
          <w:color w:val="FF0000"/>
        </w:rPr>
      </w:pPr>
      <w:r>
        <w:rPr>
          <w:color w:val="FF0000"/>
          <w:lang w:val="en-US"/>
        </w:rPr>
        <w:t>SFGUI</w:t>
      </w:r>
    </w:p>
    <w:p w:rsidR="00BD652E" w:rsidRPr="00B73675" w:rsidRDefault="00BD652E" w:rsidP="00BD652E">
      <w:pPr>
        <w:rPr>
          <w:color w:val="FFC000"/>
        </w:rPr>
      </w:pPr>
      <w:r w:rsidRPr="00360CD7">
        <w:rPr>
          <w:color w:val="FFC000"/>
          <w:lang w:val="en-US"/>
        </w:rPr>
        <w:t>Simple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DirectMedia</w:t>
      </w:r>
      <w:r w:rsidRPr="00B73675">
        <w:rPr>
          <w:color w:val="FFC000"/>
        </w:rPr>
        <w:t xml:space="preserve"> </w:t>
      </w:r>
      <w:r w:rsidRPr="00360CD7">
        <w:rPr>
          <w:color w:val="FFC000"/>
          <w:lang w:val="en-US"/>
        </w:rPr>
        <w:t>Layer</w:t>
      </w:r>
      <w:r w:rsidRPr="00B73675">
        <w:rPr>
          <w:color w:val="FFC000"/>
        </w:rPr>
        <w:t xml:space="preserve"> (</w:t>
      </w:r>
      <w:r w:rsidRPr="00360CD7">
        <w:rPr>
          <w:color w:val="FFC000"/>
          <w:lang w:val="en-US"/>
        </w:rPr>
        <w:t>SDL</w:t>
      </w:r>
      <w:r w:rsidRPr="00B73675">
        <w:rPr>
          <w:color w:val="FFC000"/>
        </w:rPr>
        <w:t xml:space="preserve">) — свободная кроссплатформенная мультимедийная библиотека, которая реализует единый интерфейс к графической, звуковой подсистеме, и средствам ввода для широкого спектра платформ: </w:t>
      </w:r>
      <w:r w:rsidRPr="00B73675">
        <w:rPr>
          <w:color w:val="FFC000"/>
          <w:lang w:val="en-US"/>
        </w:rPr>
        <w:t>Linux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Microsoft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Windows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Mac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OS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X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iOS</w:t>
      </w:r>
      <w:r w:rsidRPr="00B73675">
        <w:rPr>
          <w:color w:val="FFC000"/>
        </w:rPr>
        <w:t xml:space="preserve"> и </w:t>
      </w:r>
      <w:r w:rsidRPr="00B73675">
        <w:rPr>
          <w:color w:val="FFC000"/>
          <w:lang w:val="en-US"/>
        </w:rPr>
        <w:t>Android</w:t>
      </w:r>
      <w:r w:rsidRPr="00B73675">
        <w:rPr>
          <w:color w:val="FFC000"/>
        </w:rPr>
        <w:t>. Программный интерфейс SDL доступен для многих языков программирования: C, C++, C#, VB.NET, D, Ada, Haskell, Java, Lisp, Lua, Pascal, Perl, Python, Ruby и других.</w:t>
      </w:r>
    </w:p>
    <w:p w:rsidR="00BD652E" w:rsidRPr="00B73675" w:rsidRDefault="00BD652E" w:rsidP="00BD652E">
      <w:pPr>
        <w:rPr>
          <w:color w:val="FFC000"/>
        </w:rPr>
      </w:pPr>
      <w:r w:rsidRPr="00B73675">
        <w:rPr>
          <w:color w:val="FFC000"/>
        </w:rPr>
        <w:t xml:space="preserve">SDL можно рассматривать как некую прослойку, обеспечивающую поддержку для операций над пикселами, звука, доступа к файлам, обработки событий и т. п. </w:t>
      </w: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 </w:t>
      </w:r>
      <w:r w:rsidR="003119F2" w:rsidRPr="00B73675">
        <w:rPr>
          <w:color w:val="FFC000"/>
        </w:rPr>
        <w:t xml:space="preserve">также </w:t>
      </w:r>
      <w:r w:rsidRPr="00B73675">
        <w:rPr>
          <w:color w:val="FFC000"/>
        </w:rPr>
        <w:t>можно использовать в дополнение к OpenGL, получая при этом простую поддержку мыши, клавиатуры и джойстиков.</w:t>
      </w:r>
      <w:r w:rsidR="00D954BD" w:rsidRPr="00B73675">
        <w:rPr>
          <w:color w:val="FFC000"/>
        </w:rPr>
        <w:t xml:space="preserve"> </w:t>
      </w:r>
      <w:r w:rsidRPr="00B73675">
        <w:rPr>
          <w:color w:val="FFC000"/>
        </w:rPr>
        <w:t>Библиотека состоит из нескольких подсистем, таких как Video, Audio, CD-ROM, Joystick и Timer. В дополнение к этой базовой низкоуровневой функциональности, существует ряд стандартных библиотек, предоставляющих дополнительную функциональность: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 xml:space="preserve">SDL image — поддержка различных растровых форматов (в том числе </w:t>
      </w:r>
      <w:r w:rsidRPr="00B73675">
        <w:rPr>
          <w:color w:val="FFC000"/>
          <w:lang w:val="en-US"/>
        </w:rPr>
        <w:t>JPEG</w:t>
      </w:r>
      <w:r w:rsidRPr="00B73675">
        <w:rPr>
          <w:color w:val="FFC000"/>
        </w:rPr>
        <w:t xml:space="preserve">, </w:t>
      </w:r>
      <w:r w:rsidRPr="00B73675">
        <w:rPr>
          <w:color w:val="FFC000"/>
          <w:lang w:val="en-US"/>
        </w:rPr>
        <w:t>PNG</w:t>
      </w:r>
      <w:r w:rsidRPr="00B73675">
        <w:rPr>
          <w:color w:val="FFC000"/>
        </w:rPr>
        <w:t>), которая позволяет программисту загружать их в свое приложение без дополнительных усилий;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mixer — функции для организации сложного аудио, в основном, сведение звука из нескольких источников;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net — поддержка сетевых функций;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lastRenderedPageBreak/>
        <w:t>SDL</w:t>
      </w:r>
      <w:r w:rsidRPr="00B73675">
        <w:rPr>
          <w:color w:val="FFC000"/>
        </w:rPr>
        <w:t xml:space="preserve"> </w:t>
      </w:r>
      <w:r w:rsidRPr="00B73675">
        <w:rPr>
          <w:color w:val="FFC000"/>
          <w:lang w:val="en-US"/>
        </w:rPr>
        <w:t>ttf</w:t>
      </w:r>
      <w:r w:rsidRPr="00B73675">
        <w:rPr>
          <w:color w:val="FFC000"/>
        </w:rPr>
        <w:t xml:space="preserve"> — библиотека поддержки загрузки и рендеринга шрифтов </w:t>
      </w:r>
      <w:r w:rsidRPr="00B73675">
        <w:rPr>
          <w:color w:val="FFC000"/>
          <w:lang w:val="en-US"/>
        </w:rPr>
        <w:t>TrueType</w:t>
      </w:r>
      <w:r w:rsidRPr="00B73675">
        <w:rPr>
          <w:color w:val="FFC000"/>
        </w:rPr>
        <w:t xml:space="preserve">, основанная на библиотеке </w:t>
      </w:r>
      <w:r w:rsidRPr="00B73675">
        <w:rPr>
          <w:color w:val="FFC000"/>
          <w:lang w:val="en-US"/>
        </w:rPr>
        <w:t>freetype</w:t>
      </w:r>
      <w:r w:rsidRPr="00B73675">
        <w:rPr>
          <w:color w:val="FFC000"/>
        </w:rPr>
        <w:t>2 с поддержкой сглаживания;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</w:rPr>
        <w:t>SDL rtf — отрисовка текста в формате RTF;</w:t>
      </w:r>
    </w:p>
    <w:p w:rsidR="00BD652E" w:rsidRPr="00B73675" w:rsidRDefault="00BD652E" w:rsidP="00BD652E">
      <w:pPr>
        <w:pStyle w:val="ad"/>
        <w:numPr>
          <w:ilvl w:val="0"/>
          <w:numId w:val="18"/>
        </w:numPr>
        <w:ind w:left="851"/>
        <w:rPr>
          <w:color w:val="FFC000"/>
        </w:rPr>
      </w:pPr>
      <w:r w:rsidRPr="00B73675">
        <w:rPr>
          <w:color w:val="FFC000"/>
          <w:lang w:val="en-US"/>
        </w:rPr>
        <w:t>SDL</w:t>
      </w:r>
      <w:r w:rsidRPr="00B73675">
        <w:rPr>
          <w:color w:val="FFC000"/>
        </w:rPr>
        <w:t xml:space="preserve">2 </w:t>
      </w:r>
      <w:r w:rsidRPr="00B73675">
        <w:rPr>
          <w:color w:val="FFC000"/>
          <w:lang w:val="en-US"/>
        </w:rPr>
        <w:t>gfx</w:t>
      </w:r>
      <w:r w:rsidRPr="00B73675">
        <w:rPr>
          <w:color w:val="FFC000"/>
        </w:rPr>
        <w:t xml:space="preserve">  - библиотека, предоставляющая возможности отрисовки базовых графических примитивов, таких как линии, круги, окружности, полигоны, прямоугольники и др. Также библиотек</w:t>
      </w:r>
      <w:r w:rsidR="003119F2" w:rsidRPr="00B73675">
        <w:rPr>
          <w:color w:val="FFC000"/>
        </w:rPr>
        <w:t>а</w:t>
      </w:r>
      <w:r w:rsidRPr="00B73675">
        <w:rPr>
          <w:color w:val="FFC000"/>
        </w:rPr>
        <w:t xml:space="preserve"> предоставляет функции для поворота и масштабирования текстур, применения различных фильтров к изображениям.</w:t>
      </w:r>
    </w:p>
    <w:p w:rsidR="00BD652E" w:rsidRPr="00BD652E" w:rsidRDefault="00BD652E" w:rsidP="00BD652E"/>
    <w:p w:rsidR="000527BA" w:rsidRPr="003B4FD1" w:rsidRDefault="00BD652E" w:rsidP="00BD652E">
      <w:pPr>
        <w:pStyle w:val="2"/>
      </w:pPr>
      <w:bookmarkStart w:id="8" w:name="_Toc493254134"/>
      <w:r w:rsidRPr="003B4FD1"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Pr="007126A6" w:rsidRDefault="007F6400" w:rsidP="007F6400">
      <w:r w:rsidRPr="000D1064">
        <w:t xml:space="preserve">Общая блок-схема алгоритма работы приложения представлена на 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При запуске приложения управление передаётся функции инициализации initialization, в которой инициализируются подсистемы библиотеки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создается окно приложения (SDL_Window *window), рендерер изображения (SDL_Renderer *renderer), загружаются текстуры для заставки и фона игры, затем вызываются процедуры инициализации модулей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scores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snake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stuff</w:t>
      </w:r>
      <w:r w:rsidRPr="00360CD7">
        <w:rPr>
          <w:color w:val="FFC000"/>
        </w:rPr>
        <w:t xml:space="preserve">,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text</w:t>
      </w:r>
      <w:r w:rsidRPr="00360CD7">
        <w:rPr>
          <w:color w:val="FFC000"/>
        </w:rPr>
        <w:t>. Затем создается основной таймер  приложения, отвечающий за установку флага updateRequired через промежутки времени равные timer_interval (по умолчания 20 мс).</w:t>
      </w:r>
    </w:p>
    <w:p w:rsidR="003119F2" w:rsidRPr="00360CD7" w:rsidRDefault="003119F2" w:rsidP="007F6400">
      <w:pPr>
        <w:rPr>
          <w:color w:val="FFC000"/>
        </w:rPr>
      </w:pPr>
      <w:r w:rsidRPr="00360CD7">
        <w:rPr>
          <w:color w:val="FFC000"/>
        </w:rPr>
        <w:t xml:space="preserve">В случае успешной инициализации приложения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 xml:space="preserve"> присваивается значение </w:t>
      </w:r>
      <w:r w:rsidRPr="00360CD7">
        <w:rPr>
          <w:color w:val="FFC000"/>
          <w:lang w:val="en-US"/>
        </w:rPr>
        <w:t>gsInit</w:t>
      </w:r>
      <w:r w:rsidRPr="00360CD7">
        <w:rPr>
          <w:color w:val="FFC000"/>
        </w:rPr>
        <w:t xml:space="preserve"> и управление передается основному циклу, в теле которого происходит выборка сообщения из очереди сообщений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, его обработка (установка флагов и пр.), затем последовательный вызов обработчиков сообщений игровых модулей с передачей переменной event им в качестве параметра. Обработка событий от клавиатуры и мыши, а также рендеринг (формирование покадрового изображения игры) происходит в зависимости от значения глобальной переменной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, которое, в свою очередь изменяется в зависимости от событий приложения.</w:t>
      </w:r>
    </w:p>
    <w:p w:rsidR="003119F2" w:rsidRPr="00360CD7" w:rsidRDefault="003119F2" w:rsidP="003119F2">
      <w:pPr>
        <w:rPr>
          <w:color w:val="FFC000"/>
        </w:rPr>
      </w:pPr>
      <w:r w:rsidRPr="00360CD7">
        <w:rPr>
          <w:color w:val="FFC000"/>
        </w:rPr>
        <w:object w:dxaOrig="6975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89.5pt" o:ole="">
            <v:imagedata r:id="rId8" o:title=""/>
          </v:shape>
          <o:OLEObject Type="Embed" ProgID="Visio.Drawing.15" ShapeID="_x0000_i1025" DrawAspect="Content" ObjectID="_1567504123" r:id="rId9"/>
        </w:objec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55FCC0A6" wp14:editId="5C779318">
                <wp:extent cx="5735782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" stroked="f">
                <v:textbox style="mso-fit-shape-to-text:t" inset="0,0,0,0">
                  <w:txbxContent>
                    <w:p w:rsidR="005973C1" w:rsidRPr="00FF2CF1" w:rsidRDefault="005973C1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do_rendering, которая отрисовывает изображение фона (или заставки) и последовательно передает управление функциям отрисовки </w:t>
      </w:r>
      <w:r w:rsidRPr="00360CD7">
        <w:rPr>
          <w:color w:val="FFC000"/>
        </w:rPr>
        <w:lastRenderedPageBreak/>
        <w:t xml:space="preserve">модулей приложения, которые в выводят изображение в рендерер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do_rendering()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(!updateRequired)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intro_texture,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</w:p>
                          <w:p w:rsidR="005973C1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SDL_RenderCopy(renderer, background_texture,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12, 0xFF000080);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filledCircleColor(renderer, mx,my, 10, 0xF01010C8);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Snake_Render(&amp;Python);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Scores_Render();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Text_RenderInputText();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SDL_RenderPresent(renderer);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973C1" w:rsidRDefault="005973C1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do_rendering()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(!updateRequired)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intro_texture,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</w:p>
                    <w:p w:rsidR="005973C1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SDL_RenderCopy(renderer, background_texture,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12, 0xFF000080);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filledCircleColor(renderer, mx,my, 10, 0xF01010C8);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Snake_Render(&amp;Python);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Scores_Render();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Text_RenderInputText();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SDL_RenderPresent(renderer);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973C1" w:rsidRDefault="005973C1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  <w:r w:rsidRPr="00360CD7">
        <w:rPr>
          <w:color w:val="FFC000"/>
        </w:rPr>
        <w:object w:dxaOrig="5986" w:dyaOrig="7770">
          <v:shape id="_x0000_i1026" type="#_x0000_t75" style="width:299.3pt;height:388.5pt" o:ole="">
            <v:imagedata r:id="rId10" o:title=""/>
          </v:shape>
          <o:OLEObject Type="Embed" ProgID="Visio.Drawing.15" ShapeID="_x0000_i1026" DrawAspect="Content" ObjectID="_1567504124" r:id="rId11"/>
        </w:objec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FF2CF1" w:rsidRDefault="005973C1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1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973C1" w:rsidRPr="00FF2CF1" w:rsidRDefault="005973C1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2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2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Menu_HandleEvent(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(game_state !=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keyPressed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(keyPressed)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SDLK_ESCAPE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game_state 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gsRunning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SDLK_UP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!= 0)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game_menu.item_current--;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(game_menu.item_current &lt; (game_menu.item_count - 1) 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game_menu.item_current++;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case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SDLK_RETURN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(game_menu.items[game_menu.item_current].callbackFunc)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game_menu.items[game_menu.item_current].callbackFunc(&amp;game_menu.items[game_menu.item_current]);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.type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SDL_MOUSEBUTTONDOWN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.button.button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SDL_BUTTON_LEFT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&gt; game_menu.x1)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.button.x &lt; game_menu.x2))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(i = 0; i &lt; game_menu.item_count; i++)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&gt; game_menu.items[i].y1) &amp;&amp; (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.button.y &lt; game_menu.items[i].y2))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//SDL_Log("Clicked menu!\n");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(game_menu.items[i].callbackFunc) {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game_menu.items[i].callbackFunc(&amp;game_menu.items[i]);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//SDL_Log("Callback\n");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}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for i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973C1" w:rsidRPr="00225BEC" w:rsidRDefault="005973C1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Menu_HandleEvent(</w:t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(game_state !=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keyPressed =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(keyPressed)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SDLK_ESCAPE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game_state 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gsRunning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SDLK_UP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!= 0)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game_menu.item_current--;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(game_menu.item_current &lt; (game_menu.item_count - 1) 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game_menu.item_current++;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case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SDLK_RETURN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(game_menu.items[game_menu.item_current].callbackFunc)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game_menu.items[game_menu.item_current].callbackFunc(&amp;game_menu.items[game_menu.item_current]);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.type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SDL_MOUSEBUTTONDOWN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.button.button ==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SDL_BUTTON_LEFT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&gt; game_menu.x1)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.button.x &lt; game_menu.x2))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(i = 0; i &lt; game_menu.item_count; i++)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&gt; game_menu.items[i].y1) &amp;&amp; (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.button.y &lt; game_menu.items[i].y2))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//SDL_Log("Clicked menu!\n");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(game_menu.items[i].callbackFunc) {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game_menu.items[i].callbackFunc(&amp;game_menu.items[i]);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//SDL_Log("Callback\n");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 xml:space="preserve">}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for i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5973C1" w:rsidRPr="00225BEC" w:rsidRDefault="005973C1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r w:rsidRPr="00360CD7">
        <w:rPr>
          <w:color w:val="FFC000"/>
          <w:lang w:val="en-US"/>
        </w:rPr>
        <w:t>gsMenu</w:t>
      </w:r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3" w:name="_Toc493254135"/>
      <w:r w:rsidRPr="00360CD7">
        <w:t>О</w:t>
      </w:r>
      <w:r w:rsidR="00BD652E" w:rsidRPr="00360CD7">
        <w:t>писание структур данных</w:t>
      </w:r>
      <w:r w:rsidR="00360CD7">
        <w:rPr>
          <w:lang w:val="en-US"/>
        </w:rPr>
        <w:t>????????</w:t>
      </w:r>
      <w:bookmarkEnd w:id="13"/>
    </w:p>
    <w:p w:rsidR="00AC4DB7" w:rsidRPr="00360CD7" w:rsidRDefault="00681D8A" w:rsidP="002B02B7">
      <w:pPr>
        <w:pStyle w:val="ad"/>
        <w:ind w:left="0"/>
        <w:rPr>
          <w:color w:val="FFC000"/>
        </w:rPr>
      </w:pPr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 реализации модели программной системы кроме стандартных типов (в т.ч. строк, массивов, структур)  были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B73675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char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TCallbackFunction callbackFunc; // (*callbackFn)(sender);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*captionTexture;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TMenuItem;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TMenu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Uint8 item_current;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TMenuItem items[MENUITEM_MAX_COUNT];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x1,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item_height;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TTF_Font* menu_font;</w:t>
      </w:r>
    </w:p>
    <w:p w:rsidR="00951BB3" w:rsidRPr="00B73675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B73675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r w:rsidRPr="00B73675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B73675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TScore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char name[ScoreNameLength];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SDL_Texture *scoreTexture;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TScore;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TSnakeSegment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TSnakeSegment *prev;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TSnakeSegment;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 struct TSnake{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SDL_TimerID timer_id;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struct {Sint16 x,y,dist;} dir;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TSnakeSegment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TSnake;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typedef struct TStuffType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radius; // Радиус спрайта этого типа объекта для вычисления rect от x,y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SDL_Texture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type;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*prev;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TStuffItem *next;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x,y;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SDL_Rect rect; // Прямоугольник отрисовки обьъекта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} TStuffItem;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typedef struct TStuffList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TStuffItem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} TStuffList;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4" w:name="_Toc493254136"/>
      <w:r w:rsidRPr="003B4FD1">
        <w:t>Описание модулей приложения</w:t>
      </w:r>
      <w:bookmarkEnd w:id="14"/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game_main.c</w:t>
      </w:r>
      <w:r w:rsidR="00D55B4B" w:rsidRPr="00360CD7">
        <w:rPr>
          <w:color w:val="FBD4B4" w:themeColor="accent6" w:themeTint="66"/>
        </w:rPr>
        <w:t xml:space="preserve"> – модуль содержит функции инициализации и завершения приложения, функцию рендеринга изображения, таймер обновления экрана. В теле основной функции </w:t>
      </w:r>
      <w:r w:rsidR="00D55B4B" w:rsidRPr="00360CD7">
        <w:rPr>
          <w:color w:val="FBD4B4" w:themeColor="accent6" w:themeTint="66"/>
          <w:lang w:val="en-US"/>
        </w:rPr>
        <w:t>main</w:t>
      </w:r>
      <w:r w:rsidR="00D55B4B" w:rsidRPr="00360CD7">
        <w:rPr>
          <w:color w:val="FBD4B4" w:themeColor="accent6" w:themeTint="66"/>
        </w:rPr>
        <w:t xml:space="preserve"> содержится главный цикл обработки сообщений библиотеки </w:t>
      </w:r>
      <w:r w:rsidR="00D55B4B" w:rsidRPr="00360CD7">
        <w:rPr>
          <w:color w:val="FBD4B4" w:themeColor="accent6" w:themeTint="66"/>
          <w:lang w:val="en-US"/>
        </w:rPr>
        <w:t>SDL</w:t>
      </w:r>
      <w:r w:rsidR="00D55B4B" w:rsidRPr="00360CD7">
        <w:rPr>
          <w:color w:val="FBD4B4" w:themeColor="accent6" w:themeTint="66"/>
        </w:rPr>
        <w:t>.</w:t>
      </w:r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main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D55B4B" w:rsidRPr="00360CD7">
        <w:rPr>
          <w:color w:val="FBD4B4" w:themeColor="accent6" w:themeTint="66"/>
        </w:rPr>
        <w:t xml:space="preserve"> – заголовочный файл содержит включения основных заголовочных файлов, определения путей к файлам текстур и шрифтов, глобальные переменные ширины и высоты экрана, переменную состояния игры;</w:t>
      </w:r>
    </w:p>
    <w:p w:rsidR="00E170FD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</w:rPr>
        <w:lastRenderedPageBreak/>
        <w:t>game_menu.c</w:t>
      </w:r>
      <w:r w:rsidR="003119F2" w:rsidRPr="00360CD7">
        <w:rPr>
          <w:color w:val="FBD4B4" w:themeColor="accent6" w:themeTint="66"/>
        </w:rPr>
        <w:t xml:space="preserve">, game_menu.h </w:t>
      </w:r>
      <w:r w:rsidR="00D55B4B" w:rsidRPr="00360CD7">
        <w:rPr>
          <w:color w:val="FBD4B4" w:themeColor="accent6" w:themeTint="66"/>
        </w:rPr>
        <w:t>– модуль содержит определения типов «Пункт меню», «Меню», функции инициализации, уничтожения, рендеринга и обработки сообщений меню;</w:t>
      </w:r>
    </w:p>
    <w:p w:rsidR="00E170FD" w:rsidRPr="00360CD7" w:rsidRDefault="00E170FD" w:rsidP="003119F2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3119F2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3119F2" w:rsidRPr="00360CD7">
        <w:rPr>
          <w:color w:val="FBD4B4" w:themeColor="accent6" w:themeTint="66"/>
        </w:rPr>
        <w:t xml:space="preserve"> – модуль содержит определения типов «Результат», переменной </w:t>
      </w:r>
      <w:r w:rsidR="003119F2" w:rsidRPr="00360CD7">
        <w:rPr>
          <w:color w:val="FBD4B4" w:themeColor="accent6" w:themeTint="66"/>
          <w:lang w:val="en-US"/>
        </w:rPr>
        <w:t>score</w:t>
      </w:r>
      <w:r w:rsidR="003119F2" w:rsidRPr="00360CD7">
        <w:rPr>
          <w:color w:val="FBD4B4" w:themeColor="accent6" w:themeTint="66"/>
        </w:rPr>
        <w:t>_</w:t>
      </w:r>
      <w:r w:rsidR="003119F2" w:rsidRPr="00360CD7">
        <w:rPr>
          <w:color w:val="FBD4B4" w:themeColor="accent6" w:themeTint="66"/>
          <w:lang w:val="en-US"/>
        </w:rPr>
        <w:t>current</w:t>
      </w:r>
      <w:r w:rsidR="003119F2" w:rsidRPr="00360CD7">
        <w:rPr>
          <w:color w:val="FBD4B4" w:themeColor="accent6" w:themeTint="66"/>
        </w:rPr>
        <w:t xml:space="preserve">, содержащей текущий результат, массива </w:t>
      </w:r>
      <w:r w:rsidR="003119F2" w:rsidRPr="00360CD7">
        <w:rPr>
          <w:color w:val="FBD4B4" w:themeColor="accent6" w:themeTint="66"/>
          <w:lang w:val="en-US"/>
        </w:rPr>
        <w:t>Scores</w:t>
      </w:r>
      <w:r w:rsidR="003119F2" w:rsidRPr="00360CD7">
        <w:rPr>
          <w:color w:val="FBD4B4" w:themeColor="accent6" w:themeTint="66"/>
        </w:rPr>
        <w:t xml:space="preserve"> – таблицы результатов и функций инициализации модуля, сох</w:t>
      </w:r>
      <w:r w:rsidR="0090038A" w:rsidRPr="00360CD7">
        <w:rPr>
          <w:color w:val="FBD4B4" w:themeColor="accent6" w:themeTint="66"/>
        </w:rPr>
        <w:t>ранения результатов в файл, загрузки таблицы из файла ,а также рендеринга таблицы результатов и пр.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="0090038A" w:rsidRPr="00360CD7">
        <w:rPr>
          <w:color w:val="FBD4B4" w:themeColor="accent6" w:themeTint="66"/>
          <w:lang w:val="en-US"/>
        </w:rPr>
        <w:t>g</w:t>
      </w:r>
      <w:r w:rsidRPr="00360CD7">
        <w:rPr>
          <w:color w:val="FBD4B4" w:themeColor="accent6" w:themeTint="66"/>
          <w:lang w:val="en-US"/>
        </w:rPr>
        <w:t>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«Сегмент змеи», «Змея», функции инициализации, уничтожения, рендеринга и обработки сообщений персонажем игры, а также переменную </w:t>
      </w:r>
      <w:r w:rsidR="0090038A" w:rsidRPr="00360CD7">
        <w:rPr>
          <w:color w:val="FBD4B4" w:themeColor="accent6" w:themeTint="66"/>
          <w:lang w:val="en-US"/>
        </w:rPr>
        <w:t xml:space="preserve">Python – </w:t>
      </w:r>
      <w:r w:rsidR="0090038A" w:rsidRPr="00360CD7">
        <w:rPr>
          <w:color w:val="FBD4B4" w:themeColor="accent6" w:themeTint="66"/>
        </w:rPr>
        <w:t>главного персонажа;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«Тип объекта», «Экземпляр объекта», функции инициализации, уничтожения, рендеринга, массив типов объектов, двухсвязный список объектов игры; </w:t>
      </w:r>
    </w:p>
    <w:p w:rsidR="00FD73BF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переменных шрифтов, используемых в приложении, функции инициализации, уничтожения, рендеринга текстовых строк и поддержки текстового ввода с помощью </w:t>
      </w:r>
      <w:r w:rsidR="0090038A" w:rsidRPr="00360CD7">
        <w:rPr>
          <w:color w:val="FBD4B4" w:themeColor="accent6" w:themeTint="66"/>
          <w:lang w:val="en-US"/>
        </w:rPr>
        <w:t>SDL.</w:t>
      </w:r>
    </w:p>
    <w:p w:rsidR="00681D8A" w:rsidRPr="0090038A" w:rsidRDefault="00681D8A" w:rsidP="00E170FD">
      <w:pPr>
        <w:pStyle w:val="ad"/>
      </w:pPr>
    </w:p>
    <w:p w:rsidR="006A5237" w:rsidRPr="0090038A" w:rsidRDefault="006A5237" w:rsidP="00946E05">
      <w:pPr>
        <w:pStyle w:val="ad"/>
      </w:pPr>
    </w:p>
    <w:p w:rsidR="00A5318D" w:rsidRPr="0090038A" w:rsidRDefault="00A5318D" w:rsidP="00946E05">
      <w:r w:rsidRPr="0090038A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5" w:name="_Toc493254137"/>
      <w:r w:rsidRPr="00E803D0">
        <w:lastRenderedPageBreak/>
        <w:t>РУКОВОДСТВО ПОЛЬЗОВАТЕЛЯ</w:t>
      </w:r>
      <w:bookmarkEnd w:id="15"/>
    </w:p>
    <w:p w:rsidR="00325A15" w:rsidRPr="00AF3A3A" w:rsidRDefault="00CE2157" w:rsidP="00BD652E">
      <w:pPr>
        <w:pStyle w:val="2"/>
        <w:rPr>
          <w:color w:val="FF0000"/>
        </w:rPr>
      </w:pPr>
      <w:bookmarkStart w:id="16" w:name="_Toc493254138"/>
      <w:r w:rsidRPr="00AF3A3A">
        <w:rPr>
          <w:color w:val="FF0000"/>
        </w:rPr>
        <w:t>Комплект поставки и системные требования</w:t>
      </w:r>
      <w:bookmarkEnd w:id="16"/>
    </w:p>
    <w:p w:rsidR="007555DB" w:rsidRP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555DB" w:rsidRPr="0050001F" w:rsidRDefault="00BC4C78" w:rsidP="0050001F">
      <w:pPr>
        <w:pStyle w:val="ad"/>
        <w:numPr>
          <w:ilvl w:val="0"/>
          <w:numId w:val="2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библиотеки </w:t>
      </w:r>
      <w:r>
        <w:rPr>
          <w:rFonts w:ascii="TimesNewRomanPSMT" w:hAnsi="TimesNewRomanPSMT"/>
          <w:lang w:val="en-US"/>
        </w:rPr>
        <w:t>SDL</w:t>
      </w:r>
      <w:r w:rsidRPr="00BC4C7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и др.: </w:t>
      </w:r>
      <w:r w:rsidR="007555DB" w:rsidRPr="0050001F">
        <w:rPr>
          <w:rFonts w:ascii="TimesNewRomanPSMT" w:hAnsi="TimesNewRomanPSMT"/>
          <w:lang w:val="en-US"/>
        </w:rPr>
        <w:t>libFLAC</w:t>
      </w:r>
      <w:r w:rsidR="007555DB" w:rsidRPr="0050001F">
        <w:rPr>
          <w:rFonts w:ascii="TimesNewRomanPSMT" w:hAnsi="TimesNewRomanPSMT"/>
        </w:rPr>
        <w:t>-8.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libfreetype</w:t>
      </w:r>
      <w:r w:rsidR="007555DB" w:rsidRPr="0050001F">
        <w:rPr>
          <w:rFonts w:ascii="TimesNewRomanPSMT" w:hAnsi="TimesNewRomanPSMT"/>
        </w:rPr>
        <w:t>-6.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libjpeg</w:t>
      </w:r>
      <w:r w:rsidR="007555DB" w:rsidRPr="0050001F">
        <w:rPr>
          <w:rFonts w:ascii="TimesNewRomanPSMT" w:hAnsi="TimesNewRomanPSMT"/>
        </w:rPr>
        <w:t>-9.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libmodplug</w:t>
      </w:r>
      <w:r w:rsidR="007555DB" w:rsidRPr="0050001F">
        <w:rPr>
          <w:rFonts w:ascii="TimesNewRomanPSMT" w:hAnsi="TimesNewRomanPSMT"/>
        </w:rPr>
        <w:t>-1.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libogg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libpng</w:t>
      </w:r>
      <w:r w:rsidR="007555DB" w:rsidRPr="0050001F">
        <w:rPr>
          <w:rFonts w:ascii="TimesNewRomanPSMT" w:hAnsi="TimesNewRomanPSMT"/>
        </w:rPr>
        <w:t>16-16.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libtiff</w:t>
      </w:r>
      <w:r w:rsidR="007555DB" w:rsidRPr="0050001F">
        <w:rPr>
          <w:rFonts w:ascii="TimesNewRomanPSMT" w:hAnsi="TimesNewRomanPSMT"/>
        </w:rPr>
        <w:t>-5.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</w:t>
      </w:r>
      <w:r w:rsidR="007555DB" w:rsidRPr="0050001F">
        <w:rPr>
          <w:rFonts w:ascii="TimesNewRomanPSMT" w:hAnsi="TimesNewRomanPSMT"/>
        </w:rPr>
        <w:t>-0.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libvorbisfile</w:t>
      </w:r>
      <w:r w:rsidR="007555DB" w:rsidRPr="0050001F">
        <w:rPr>
          <w:rFonts w:ascii="TimesNewRomanPSMT" w:hAnsi="TimesNewRomanPSMT"/>
        </w:rPr>
        <w:t>-3.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7555DB" w:rsidRPr="0050001F">
        <w:rPr>
          <w:rFonts w:ascii="TimesNewRomanPSMT" w:hAnsi="TimesNewRomanPSMT"/>
          <w:lang w:val="en-US"/>
        </w:rPr>
        <w:t>libwebp</w:t>
      </w:r>
      <w:r w:rsidR="007555DB" w:rsidRPr="0050001F">
        <w:rPr>
          <w:rFonts w:ascii="TimesNewRomanPSMT" w:hAnsi="TimesNewRomanPSMT"/>
        </w:rPr>
        <w:t>-4.</w:t>
      </w:r>
      <w:r w:rsidR="007555DB" w:rsidRPr="0050001F">
        <w:rPr>
          <w:rFonts w:ascii="TimesNewRomanPSMT" w:hAnsi="TimesNewRomanPSMT"/>
          <w:lang w:val="en-US"/>
        </w:rPr>
        <w:t>dll</w:t>
      </w:r>
      <w:r w:rsidR="007555DB" w:rsidRPr="0050001F">
        <w:rPr>
          <w:rFonts w:ascii="TimesNewRomanPSMT" w:hAnsi="TimesNewRomanPSMT"/>
        </w:rPr>
        <w:t>,</w:t>
      </w:r>
      <w:r w:rsidR="0050001F" w:rsidRPr="0050001F">
        <w:rPr>
          <w:rFonts w:ascii="TimesNewRomanPSMT" w:hAnsi="TimesNewRomanPSMT"/>
        </w:rPr>
        <w:t xml:space="preserve">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image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mixer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SDL</w:t>
      </w:r>
      <w:r w:rsidR="0050001F" w:rsidRPr="0050001F">
        <w:rPr>
          <w:rFonts w:ascii="TimesNewRomanPSMT" w:hAnsi="TimesNewRomanPSMT"/>
        </w:rPr>
        <w:t>2_</w:t>
      </w:r>
      <w:r w:rsidR="0050001F" w:rsidRP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>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smpeg</w:t>
      </w:r>
      <w:r w:rsidR="0050001F" w:rsidRPr="0050001F">
        <w:rPr>
          <w:rFonts w:ascii="TimesNewRomanPSMT" w:hAnsi="TimesNewRomanPSMT"/>
        </w:rPr>
        <w:t>2.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 xml:space="preserve">, </w:t>
      </w:r>
      <w:r w:rsidR="0050001F" w:rsidRPr="0050001F">
        <w:rPr>
          <w:rFonts w:ascii="TimesNewRomanPSMT" w:hAnsi="TimesNewRomanPSMT"/>
          <w:lang w:val="en-US"/>
        </w:rPr>
        <w:t>zlib</w:t>
      </w:r>
      <w:r w:rsidR="0050001F" w:rsidRPr="0050001F">
        <w:rPr>
          <w:rFonts w:ascii="TimesNewRomanPSMT" w:hAnsi="TimesNewRomanPSMT"/>
        </w:rPr>
        <w:t>1.</w:t>
      </w:r>
      <w:r w:rsidR="0050001F" w:rsidRPr="0050001F">
        <w:rPr>
          <w:rFonts w:ascii="TimesNewRomanPSMT" w:hAnsi="TimesNewRomanPSMT"/>
          <w:lang w:val="en-US"/>
        </w:rPr>
        <w:t>dll</w:t>
      </w:r>
      <w:r w:rsidR="0050001F" w:rsidRPr="0050001F">
        <w:rPr>
          <w:rFonts w:ascii="TimesNewRomanPSMT" w:hAnsi="TimesNewRomanPSMT"/>
        </w:rPr>
        <w:t>;</w:t>
      </w:r>
    </w:p>
    <w:p w:rsidR="0050001F" w:rsidRPr="00360CD7" w:rsidRDefault="0050001F" w:rsidP="0050001F">
      <w:pPr>
        <w:pStyle w:val="ad"/>
        <w:numPr>
          <w:ilvl w:val="0"/>
          <w:numId w:val="25"/>
        </w:numPr>
        <w:rPr>
          <w:rFonts w:ascii="TimesNewRomanPSMT" w:hAnsi="TimesNewRomanPSMT"/>
          <w:color w:val="FBD4B4" w:themeColor="accent6" w:themeTint="66"/>
        </w:rPr>
      </w:pPr>
      <w:r>
        <w:rPr>
          <w:rFonts w:ascii="TimesNewRomanPSMT" w:hAnsi="TimesNewRomanPSMT"/>
        </w:rPr>
        <w:t xml:space="preserve">запускаемый файл </w:t>
      </w:r>
      <w:r w:rsidRPr="00360CD7">
        <w:rPr>
          <w:rFonts w:ascii="TimesNewRomanPSMT" w:hAnsi="TimesNewRomanPSMT"/>
          <w:color w:val="FBD4B4" w:themeColor="accent6" w:themeTint="66"/>
        </w:rPr>
        <w:t xml:space="preserve">приложения 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sdl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exe</w:t>
      </w:r>
      <w:r w:rsidRPr="00360CD7">
        <w:rPr>
          <w:rFonts w:ascii="TimesNewRomanPSMT" w:hAnsi="TimesNewRomanPSMT"/>
          <w:color w:val="FBD4B4" w:themeColor="accent6" w:themeTint="66"/>
        </w:rPr>
        <w:t>;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</w:t>
      </w:r>
      <w:r w:rsidR="0050001F">
        <w:rPr>
          <w:rFonts w:ascii="TimesNewRomanPSMT" w:hAnsi="TimesNewRomanPSMT"/>
          <w:lang w:val="en-US"/>
        </w:rPr>
        <w:t>TTF</w:t>
      </w:r>
      <w:r w:rsidR="0050001F" w:rsidRPr="0050001F">
        <w:rPr>
          <w:rFonts w:ascii="TimesNewRomanPSMT" w:hAnsi="TimesNewRomanPSMT"/>
        </w:rPr>
        <w:t xml:space="preserve"> </w:t>
      </w:r>
      <w:r w:rsidR="0050001F">
        <w:rPr>
          <w:rFonts w:ascii="TimesNewRomanPSMT" w:hAnsi="TimesNewRomanPSMT"/>
        </w:rPr>
        <w:t>шрифты, используемые приложением: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menu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меню приложения,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scores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шрифт таблицы результатов,</w:t>
      </w:r>
    </w:p>
    <w:p w:rsidR="0050001F" w:rsidRPr="00360CD7" w:rsidRDefault="0050001F" w:rsidP="0050001F">
      <w:pPr>
        <w:pStyle w:val="ad"/>
        <w:numPr>
          <w:ilvl w:val="1"/>
          <w:numId w:val="26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font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sys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ttf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системный шрифт,</w:t>
      </w:r>
    </w:p>
    <w:p w:rsidR="007555DB" w:rsidRPr="0050001F" w:rsidRDefault="007555DB" w:rsidP="0050001F">
      <w:pPr>
        <w:pStyle w:val="ad"/>
        <w:numPr>
          <w:ilvl w:val="0"/>
          <w:numId w:val="26"/>
        </w:numPr>
        <w:rPr>
          <w:rFonts w:ascii="TimesNewRomanPSMT" w:hAnsi="TimesNewRomanPSMT"/>
        </w:rPr>
      </w:pPr>
      <w:r w:rsidRPr="0050001F">
        <w:rPr>
          <w:rFonts w:ascii="TimesNewRomanPSMT" w:hAnsi="TimesNewRomanPSMT"/>
        </w:rPr>
        <w:t xml:space="preserve">подпапка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 w:rsidR="0050001F">
        <w:rPr>
          <w:rFonts w:ascii="TimesNewRomanPSMT" w:hAnsi="TimesNewRomanPSMT"/>
        </w:rPr>
        <w:t xml:space="preserve"> содержащая текстуры объектов приложения: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backgrnd.jpg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фон игры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  <w:lang w:val="en-US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intro.jpg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заставка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snake</w:t>
      </w:r>
      <w:r w:rsidRPr="00360CD7">
        <w:rPr>
          <w:rFonts w:ascii="TimesNewRomanPSMT" w:hAnsi="TimesNewRomanPSMT"/>
          <w:color w:val="FBD4B4" w:themeColor="accent6" w:themeTint="66"/>
        </w:rPr>
        <w:t>_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seg</w:t>
      </w:r>
      <w:r w:rsidRPr="00360CD7">
        <w:rPr>
          <w:rFonts w:ascii="TimesNewRomanPSMT" w:hAnsi="TimesNewRomanPSMT"/>
          <w:color w:val="FBD4B4" w:themeColor="accent6" w:themeTint="66"/>
        </w:rPr>
        <w:t>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сегмента змеи,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00.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«отрава»,</w:t>
      </w:r>
    </w:p>
    <w:p w:rsidR="0050001F" w:rsidRPr="00360CD7" w:rsidRDefault="0050001F" w:rsidP="0050001F">
      <w:pPr>
        <w:pStyle w:val="ad"/>
        <w:numPr>
          <w:ilvl w:val="1"/>
          <w:numId w:val="27"/>
        </w:numPr>
        <w:rPr>
          <w:rFonts w:ascii="TimesNewRomanPSMT" w:hAnsi="TimesNewRomanPSMT"/>
          <w:color w:val="FBD4B4" w:themeColor="accent6" w:themeTint="66"/>
        </w:rPr>
      </w:pPr>
      <w:r w:rsidRPr="00360CD7">
        <w:rPr>
          <w:rFonts w:ascii="TimesNewRomanPSMT" w:hAnsi="TimesNewRomanPSMT"/>
          <w:color w:val="FBD4B4" w:themeColor="accent6" w:themeTint="66"/>
          <w:lang w:val="en-US"/>
        </w:rPr>
        <w:t>stuff</w:t>
      </w:r>
      <w:r w:rsidRPr="00360CD7">
        <w:rPr>
          <w:rFonts w:ascii="TimesNewRomanPSMT" w:hAnsi="TimesNewRomanPSMT"/>
          <w:color w:val="FBD4B4" w:themeColor="accent6" w:themeTint="66"/>
        </w:rPr>
        <w:t>01.</w:t>
      </w:r>
      <w:r w:rsidRPr="00360CD7">
        <w:rPr>
          <w:rFonts w:ascii="TimesNewRomanPSMT" w:hAnsi="TimesNewRomanPSMT"/>
          <w:color w:val="FBD4B4" w:themeColor="accent6" w:themeTint="66"/>
          <w:lang w:val="en-US"/>
        </w:rPr>
        <w:t>png</w:t>
      </w:r>
      <w:r w:rsidRPr="00360CD7">
        <w:rPr>
          <w:rFonts w:ascii="TimesNewRomanPSMT" w:hAnsi="TimesNewRomanPSMT"/>
          <w:color w:val="FBD4B4" w:themeColor="accent6" w:themeTint="66"/>
        </w:rPr>
        <w:t xml:space="preserve"> – текстура объекта «еда».</w:t>
      </w:r>
    </w:p>
    <w:p w:rsidR="00CE2157" w:rsidRDefault="00CE2157" w:rsidP="00BD652E">
      <w:pPr>
        <w:pStyle w:val="2"/>
      </w:pPr>
      <w:bookmarkStart w:id="17" w:name="_Toc493254139"/>
      <w:r w:rsidRPr="00CE2157">
        <w:t>Установка и удаление программы</w:t>
      </w:r>
      <w:bookmarkEnd w:id="17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>аспространяемый пакет Visual C++ для Visual Studio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Visual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>для Visual Studio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8" w:name="_Toc493254140"/>
      <w:r w:rsidRPr="00CE2157">
        <w:lastRenderedPageBreak/>
        <w:t>Запуск программы</w:t>
      </w:r>
      <w:bookmarkEnd w:id="18"/>
    </w:p>
    <w:p w:rsidR="00CE2157" w:rsidRPr="00CE2157" w:rsidRDefault="00004725" w:rsidP="00CE2157">
      <w:r>
        <w:t xml:space="preserve">Запускаемым файлом является </w:t>
      </w:r>
      <w:r w:rsidRPr="00AF3A3A">
        <w:rPr>
          <w:color w:val="FF0000"/>
        </w:rPr>
        <w:t>файл sdl_snake.exe</w:t>
      </w:r>
      <w:r>
        <w:t>.</w:t>
      </w:r>
    </w:p>
    <w:p w:rsidR="00CE2157" w:rsidRDefault="00CE2157" w:rsidP="00BD652E">
      <w:pPr>
        <w:pStyle w:val="2"/>
      </w:pPr>
      <w:bookmarkStart w:id="19" w:name="_Toc493254141"/>
      <w:r w:rsidRPr="00CE2157">
        <w:t>Описание меню</w:t>
      </w:r>
      <w:r w:rsidR="000F2CCA">
        <w:t xml:space="preserve"> приложения</w:t>
      </w:r>
      <w:bookmarkEnd w:id="19"/>
    </w:p>
    <w:p w:rsidR="00CE2157" w:rsidRPr="00AF3A3A" w:rsidRDefault="00871765" w:rsidP="00CE2157">
      <w:pPr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45440" behindDoc="0" locked="0" layoutInCell="1" allowOverlap="1" wp14:anchorId="4AEA270E" wp14:editId="13E90ECB">
            <wp:simplePos x="0" y="0"/>
            <wp:positionH relativeFrom="column">
              <wp:posOffset>4633595</wp:posOffset>
            </wp:positionH>
            <wp:positionV relativeFrom="paragraph">
              <wp:posOffset>81915</wp:posOffset>
            </wp:positionV>
            <wp:extent cx="1287780" cy="2315845"/>
            <wp:effectExtent l="0" t="0" r="762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Меню приложения состоит из следующих пунктов</w:t>
      </w:r>
      <w:r>
        <w:t xml:space="preserve"> </w:t>
      </w:r>
      <w:r w:rsidRPr="00AF3A3A">
        <w:rPr>
          <w:color w:val="FF0000"/>
        </w:rPr>
        <w:t xml:space="preserve">(см. рис. </w:t>
      </w:r>
      <w:r w:rsidR="009A6434" w:rsidRPr="00AF3A3A">
        <w:rPr>
          <w:color w:val="FF0000"/>
        </w:rPr>
        <w:fldChar w:fldCharType="begin"/>
      </w:r>
      <w:r w:rsidR="009A6434" w:rsidRPr="00AF3A3A">
        <w:rPr>
          <w:color w:val="FF0000"/>
        </w:rPr>
        <w:instrText xml:space="preserve"> REF Рис_СкриншотМеню \h </w:instrText>
      </w:r>
      <w:r w:rsidR="009A6434" w:rsidRPr="00AF3A3A">
        <w:rPr>
          <w:color w:val="FF0000"/>
        </w:rPr>
      </w:r>
      <w:r w:rsidR="009A6434" w:rsidRPr="00AF3A3A">
        <w:rPr>
          <w:color w:val="FF0000"/>
        </w:rPr>
        <w:fldChar w:fldCharType="separate"/>
      </w:r>
      <w:r w:rsidR="00AC189B" w:rsidRPr="00AF3A3A">
        <w:rPr>
          <w:noProof/>
          <w:color w:val="FF0000"/>
        </w:rPr>
        <w:t>3</w:t>
      </w:r>
      <w:r w:rsidR="009A6434" w:rsidRPr="00AF3A3A">
        <w:rPr>
          <w:color w:val="FF0000"/>
        </w:rPr>
        <w:fldChar w:fldCharType="end"/>
      </w:r>
      <w:r w:rsidRPr="00AF3A3A">
        <w:rPr>
          <w:color w:val="FF0000"/>
        </w:rPr>
        <w:t>)</w:t>
      </w:r>
      <w:r w:rsidR="000F2CCA" w:rsidRPr="00AF3A3A">
        <w:rPr>
          <w:color w:val="FF0000"/>
        </w:rPr>
        <w:t>: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Resume</w:t>
      </w:r>
      <w:r w:rsidRPr="00360CD7">
        <w:rPr>
          <w:color w:val="FBD4B4" w:themeColor="accent6" w:themeTint="66"/>
        </w:rPr>
        <w:t xml:space="preserve"> – Возврат к текущей игре,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New</w:t>
      </w:r>
      <w:r w:rsidRPr="00360CD7">
        <w:rPr>
          <w:color w:val="FBD4B4" w:themeColor="accent6" w:themeTint="66"/>
        </w:rPr>
        <w:t xml:space="preserve">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 xml:space="preserve"> – начало новой игры,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Scores – вывод таблицы результатов,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EXIT</w:t>
      </w:r>
      <w:r w:rsidRPr="00360CD7">
        <w:rPr>
          <w:color w:val="FBD4B4" w:themeColor="accent6" w:themeTint="66"/>
        </w:rPr>
        <w:t xml:space="preserve"> – выход из приложения.</w:t>
      </w:r>
    </w:p>
    <w:p w:rsidR="00425814" w:rsidRPr="00360CD7" w:rsidRDefault="00871765" w:rsidP="00425814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4633595</wp:posOffset>
                </wp:positionH>
                <wp:positionV relativeFrom="paragraph">
                  <wp:posOffset>514350</wp:posOffset>
                </wp:positionV>
                <wp:extent cx="14573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0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6273" id="_x0000_s1030" type="#_x0000_t202" style="position:absolute;left:0;text-align:left;margin-left:364.85pt;margin-top:40.5pt;width:114.75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1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Выбор пунктов меню осуществляется мышью или при помощи клавиш </w:t>
      </w:r>
      <w:r w:rsidR="00425814" w:rsidRPr="00360CD7">
        <w:rPr>
          <w:color w:val="FBD4B4" w:themeColor="accent6" w:themeTint="66"/>
          <w:lang w:val="en-US"/>
        </w:rPr>
        <w:t>Up</w:t>
      </w:r>
      <w:r w:rsidR="00425814" w:rsidRPr="00360CD7">
        <w:rPr>
          <w:color w:val="FBD4B4" w:themeColor="accent6" w:themeTint="66"/>
        </w:rPr>
        <w:t xml:space="preserve">, </w:t>
      </w:r>
      <w:r w:rsidR="00425814" w:rsidRPr="00360CD7">
        <w:rPr>
          <w:color w:val="FBD4B4" w:themeColor="accent6" w:themeTint="66"/>
          <w:lang w:val="en-US"/>
        </w:rPr>
        <w:t>Down</w:t>
      </w:r>
      <w:r w:rsidR="00425814" w:rsidRPr="00360CD7">
        <w:rPr>
          <w:color w:val="FBD4B4" w:themeColor="accent6" w:themeTint="66"/>
        </w:rPr>
        <w:t xml:space="preserve"> 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. </w:t>
      </w:r>
    </w:p>
    <w:p w:rsidR="00CE2157" w:rsidRDefault="00CE2157" w:rsidP="00BD652E">
      <w:pPr>
        <w:pStyle w:val="2"/>
      </w:pPr>
      <w:bookmarkStart w:id="22" w:name="_Toc493254142"/>
      <w:r w:rsidRPr="00CE2157">
        <w:t>Управление во время игры</w:t>
      </w:r>
      <w:bookmarkEnd w:id="22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3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1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4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871765" w:rsidP="00CE2157"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7BC4285B" wp14:editId="2F4D1BD4">
            <wp:simplePos x="0" y="0"/>
            <wp:positionH relativeFrom="column">
              <wp:posOffset>5142865</wp:posOffset>
            </wp:positionH>
            <wp:positionV relativeFrom="paragraph">
              <wp:posOffset>260985</wp:posOffset>
            </wp:positionV>
            <wp:extent cx="1238250" cy="307700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5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2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/KTAIAAHgEAAAOAAAAZHJzL2Uyb0RvYy54bWysVMGO0zAQvSPxD5bvNG1hux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6aSfy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6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w:drawing>
          <wp:anchor distT="0" distB="0" distL="114300" distR="114300" simplePos="0" relativeHeight="251656704" behindDoc="0" locked="0" layoutInCell="1" allowOverlap="1" wp14:anchorId="3A7A2369" wp14:editId="7AAD57FF">
            <wp:simplePos x="0" y="0"/>
            <wp:positionH relativeFrom="column">
              <wp:posOffset>4445</wp:posOffset>
            </wp:positionH>
            <wp:positionV relativeFrom="paragraph">
              <wp:posOffset>628015</wp:posOffset>
            </wp:positionV>
            <wp:extent cx="2962275" cy="9150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73C1" w:rsidRPr="003A796D" w:rsidRDefault="005973C1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7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3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I4eOJh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973C1" w:rsidRPr="003A796D" w:rsidRDefault="005973C1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8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29" w:name="_Toc493254143"/>
      <w:r w:rsidRPr="00CE2157">
        <w:t>Выход из игры</w:t>
      </w:r>
      <w:bookmarkEnd w:id="29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0" w:name="_Toc493254144"/>
      <w:r>
        <w:lastRenderedPageBreak/>
        <w:t>ЗАКЛЮЧЕНИЕ</w:t>
      </w:r>
      <w:bookmarkEnd w:id="30"/>
    </w:p>
    <w:p w:rsidR="004F4558" w:rsidRPr="003B4FD1" w:rsidRDefault="004F4558" w:rsidP="00FB7FDD">
      <w:pPr>
        <w:rPr>
          <w:color w:val="FF0000"/>
        </w:rPr>
      </w:pPr>
      <w:r w:rsidRPr="00E803D0">
        <w:t>В результате выполнения работы создан</w:t>
      </w:r>
      <w:r w:rsidR="00FB7FDD">
        <w:t xml:space="preserve">о игровое приложение </w:t>
      </w:r>
      <w:r w:rsidR="00FB7FDD">
        <w:rPr>
          <w:lang w:val="en-US"/>
        </w:rPr>
        <w:t>S</w:t>
      </w:r>
      <w:r w:rsidR="00FB7FDD">
        <w:t>.</w:t>
      </w:r>
      <w:r w:rsidR="00FB7FDD">
        <w:rPr>
          <w:lang w:val="en-US"/>
        </w:rPr>
        <w:t>N</w:t>
      </w:r>
      <w:r w:rsidR="00FB7FDD">
        <w:t>.</w:t>
      </w:r>
      <w:r w:rsidR="00FB7FDD">
        <w:rPr>
          <w:lang w:val="en-US"/>
        </w:rPr>
        <w:t>A</w:t>
      </w:r>
      <w:r w:rsidR="00FB7FDD">
        <w:t>.</w:t>
      </w:r>
      <w:r w:rsidR="00FB7FDD">
        <w:rPr>
          <w:lang w:val="en-US"/>
        </w:rPr>
        <w:t>K</w:t>
      </w:r>
      <w:r w:rsidR="00FB7FDD">
        <w:t>.</w:t>
      </w:r>
      <w:r w:rsidR="00FB7FDD">
        <w:rPr>
          <w:lang w:val="en-US"/>
        </w:rPr>
        <w:t>E</w:t>
      </w:r>
      <w:r w:rsidR="00FB7FDD">
        <w:t>., являющееся вариантом игры «Питон».</w:t>
      </w:r>
      <w:r w:rsidRPr="004F4558">
        <w:rPr>
          <w:color w:val="FF0000"/>
        </w:rPr>
        <w:t xml:space="preserve"> </w:t>
      </w:r>
    </w:p>
    <w:p w:rsidR="003B4FD1" w:rsidRDefault="004F4558" w:rsidP="004F4558">
      <w:r w:rsidRPr="00E803D0">
        <w:t xml:space="preserve">В </w:t>
      </w:r>
      <w:r w:rsidR="00FB7FDD">
        <w:t xml:space="preserve">ходе процесса выполнения работы </w:t>
      </w:r>
      <w:r w:rsidR="0020233A">
        <w:t xml:space="preserve">была изучена история создания </w:t>
      </w:r>
      <w:r w:rsidR="008A2D88">
        <w:t>игр</w:t>
      </w:r>
      <w:r w:rsidR="003B4FD1">
        <w:t xml:space="preserve"> серии «Питон» («Змейка» и др.), </w:t>
      </w:r>
      <w:r w:rsidRPr="00E803D0">
        <w:t xml:space="preserve">основные </w:t>
      </w:r>
      <w:r w:rsidR="003B4FD1">
        <w:t>методы и приемы программирования игровых приложений.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свободн</w:t>
      </w:r>
      <w:r w:rsidR="00FB7FDD">
        <w:t>ой</w:t>
      </w:r>
      <w:r w:rsidR="00FB7FDD" w:rsidRPr="00FF0AAE">
        <w:t xml:space="preserve"> кроссплатформенн</w:t>
      </w:r>
      <w:r w:rsidR="00FB7FDD">
        <w:t>ой</w:t>
      </w:r>
      <w:r w:rsidR="00FB7FDD" w:rsidRPr="00FF0AAE">
        <w:t xml:space="preserve"> мультимедийн</w:t>
      </w:r>
      <w:r w:rsidR="00FB7FDD">
        <w:t xml:space="preserve">ой библиотеки </w:t>
      </w:r>
      <w:r w:rsidR="00FB7FDD">
        <w:rPr>
          <w:lang w:val="en-US"/>
        </w:rPr>
        <w:t>SDL</w:t>
      </w:r>
      <w:r w:rsidR="00FB7FDD" w:rsidRPr="00FB7FDD">
        <w:t xml:space="preserve"> 2.0</w:t>
      </w:r>
      <w:r w:rsidR="00FB7FDD">
        <w:t xml:space="preserve"> при помощи интегрированных сред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 xml:space="preserve"> и Code::Blocks.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1" w:name="_Toc493254145"/>
      <w:r w:rsidRPr="00734E40">
        <w:lastRenderedPageBreak/>
        <w:t>Список литературы</w:t>
      </w:r>
      <w:bookmarkEnd w:id="31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r w:rsidRPr="0095650D">
        <w:t>Джосаттис</w:t>
      </w:r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C66948">
        <w:t>Керниган</w:t>
      </w:r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>Брайан У. Керниган, Деннис М. Ритчи</w:t>
      </w:r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5973C1">
        <w:t>Мейерс</w:t>
      </w:r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Мейерс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A1BA2">
        <w:t>Мейерс</w:t>
      </w:r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 xml:space="preserve">++14.: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Мейерс</w:t>
      </w:r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r w:rsidRPr="00B3427B">
        <w:rPr>
          <w:lang w:val="en-US"/>
        </w:rPr>
        <w:t>C</w:t>
      </w:r>
      <w:r w:rsidRPr="00B3427B">
        <w:t>++  /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95650D">
        <w:t>Шилдт</w:t>
      </w:r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r w:rsidR="005973C1" w:rsidRPr="0095650D">
        <w:t>Шилдт</w:t>
      </w:r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Barbier, Maxime. SFML Blueprints / Maxime Barbier – Birmingham, UK: Packt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5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6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bromeon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ch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thor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Vogelius Hannson, Artur Moreira – Birmingham, UK: Packt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Pupius, Raimondas. </w:t>
      </w:r>
      <w:r w:rsidR="00C644F0" w:rsidRPr="002E6EF6">
        <w:rPr>
          <w:lang w:val="en-US"/>
        </w:rPr>
        <w:t>SFML Game Development By Example</w:t>
      </w:r>
      <w:r w:rsidRPr="002E6EF6">
        <w:rPr>
          <w:lang w:val="en-US"/>
        </w:rPr>
        <w:t xml:space="preserve"> / Raimondas Pupius – Birmingham, UK: Packt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доступа: </w:t>
      </w:r>
      <w:r w:rsidRPr="00887430">
        <w:t xml:space="preserve"> </w:t>
      </w:r>
      <w:hyperlink r:id="rId17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r w:rsidR="00887430" w:rsidRPr="00887430">
          <w:rPr>
            <w:rStyle w:val="ae"/>
            <w:lang w:val="en-US"/>
          </w:rPr>
          <w:t>github</w:t>
        </w:r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TankOs</w:t>
        </w:r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8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496" w:rsidRDefault="002B3496" w:rsidP="00946E05">
      <w:r>
        <w:separator/>
      </w:r>
    </w:p>
    <w:p w:rsidR="002B3496" w:rsidRDefault="002B3496"/>
  </w:endnote>
  <w:endnote w:type="continuationSeparator" w:id="0">
    <w:p w:rsidR="002B3496" w:rsidRDefault="002B3496" w:rsidP="00946E05">
      <w:r>
        <w:continuationSeparator/>
      </w:r>
    </w:p>
    <w:p w:rsidR="002B3496" w:rsidRDefault="002B34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496" w:rsidRDefault="002B3496" w:rsidP="00946E05">
      <w:r>
        <w:separator/>
      </w:r>
    </w:p>
    <w:p w:rsidR="002B3496" w:rsidRDefault="002B3496"/>
  </w:footnote>
  <w:footnote w:type="continuationSeparator" w:id="0">
    <w:p w:rsidR="002B3496" w:rsidRDefault="002B3496" w:rsidP="00946E05">
      <w:r>
        <w:continuationSeparator/>
      </w:r>
    </w:p>
    <w:p w:rsidR="002B3496" w:rsidRDefault="002B34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EndPr/>
    <w:sdtContent>
      <w:p w:rsidR="005973C1" w:rsidRDefault="005973C1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675">
          <w:rPr>
            <w:noProof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6EF6"/>
    <w:rsid w:val="003119F2"/>
    <w:rsid w:val="00320957"/>
    <w:rsid w:val="00325A15"/>
    <w:rsid w:val="00360CD7"/>
    <w:rsid w:val="00382A42"/>
    <w:rsid w:val="00392DB8"/>
    <w:rsid w:val="003A159F"/>
    <w:rsid w:val="003A704A"/>
    <w:rsid w:val="003B4FD1"/>
    <w:rsid w:val="003C75A8"/>
    <w:rsid w:val="003C7BEA"/>
    <w:rsid w:val="004041C6"/>
    <w:rsid w:val="004139D6"/>
    <w:rsid w:val="00417336"/>
    <w:rsid w:val="00425814"/>
    <w:rsid w:val="00437FD3"/>
    <w:rsid w:val="00456FF8"/>
    <w:rsid w:val="004C7504"/>
    <w:rsid w:val="004D0924"/>
    <w:rsid w:val="004E2F0B"/>
    <w:rsid w:val="004E6B02"/>
    <w:rsid w:val="004F4558"/>
    <w:rsid w:val="0050001F"/>
    <w:rsid w:val="00544ABD"/>
    <w:rsid w:val="00544BB8"/>
    <w:rsid w:val="005470D6"/>
    <w:rsid w:val="005807A8"/>
    <w:rsid w:val="00586522"/>
    <w:rsid w:val="005973C1"/>
    <w:rsid w:val="005A1E0F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5E08"/>
    <w:rsid w:val="00705942"/>
    <w:rsid w:val="00713CA1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752F7"/>
    <w:rsid w:val="00AC0A3D"/>
    <w:rsid w:val="00AC189B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C3490"/>
    <w:rsid w:val="00CD5A56"/>
    <w:rsid w:val="00CE2157"/>
    <w:rsid w:val="00CF0441"/>
    <w:rsid w:val="00D55B4B"/>
    <w:rsid w:val="00D56795"/>
    <w:rsid w:val="00D73EFB"/>
    <w:rsid w:val="00D821B1"/>
    <w:rsid w:val="00D954BD"/>
    <w:rsid w:val="00DD4D17"/>
    <w:rsid w:val="00DE041C"/>
    <w:rsid w:val="00DE5430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www.sfml-dev.org/tutorials/2.4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s://github.com/TankOs/SFGU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omeon.ch/libraries/thor/documentation/v2.1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hyperlink" Target="https://www.sfml-dev.org/documentation/2.4.2/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5821</TotalTime>
  <Pages>21</Pages>
  <Words>3146</Words>
  <Characters>17937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Мамаков Алексей Владимирович</cp:lastModifiedBy>
  <cp:revision>65</cp:revision>
  <cp:lastPrinted>2017-02-13T06:44:00Z</cp:lastPrinted>
  <dcterms:created xsi:type="dcterms:W3CDTF">2017-01-30T11:08:00Z</dcterms:created>
  <dcterms:modified xsi:type="dcterms:W3CDTF">2017-09-21T10:02:00Z</dcterms:modified>
</cp:coreProperties>
</file>