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titulo: 00</w:t>
      </w:r>
    </w:p>
    <w:p>
      <w:pPr/>
      <w:r>
        <w:rPr/>
        <w:t xml:space="preserve">REF: asdf/ASDF</w:t>
      </w:r>
    </w:p>
    <w:p>
      <w:pPr/>
      <w:r>
        <w:rPr/>
        <w:t xml:space="preserve">Contenido:</w:t>
      </w:r>
    </w:p>
    <w:p>
      <w:pPr/>
      <w:r>
        <w:rPr/>
        <w:t xml:space="preserve">Contenido segundo post</w:t>
      </w:r>
    </w:p>
    <w:p>
      <w:pPr/>
      <w:r>
        <w:pict>
          <v:shape type="#_x0000_t75" style="width:1024pt; height:768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yle="width:820pt; height:60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sectPr>
      <w:pgSz w:orient="portrait" w:w="12240" w:h="18720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2018-09-06T16:44:34-06:00</dcterms:created>
  <dcterms:modified xsi:type="dcterms:W3CDTF">2018-09-06T16:44:34-06:00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