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26.03.2026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02.04.2026</w:t>
      </w:r>
    </w:p>
    <w:p>
      <w:pPr>
        <w:pStyle w:val="Title"/>
      </w:pPr>
      <w:r>
        <w:t>Технологическая карта на деталь 52.31.10 «Шестерня цилиндрическая z=24, m=4»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52.31.10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Шестерня цилиндрическая z=24, m=4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38ХС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ø120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DMG MORI CTX 310 ecoline, инв. № ОС-1198.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035 Шевингование</w:t>
      </w:r>
    </w:p>
    <w:p>
      <w:r>
        <w:t>Оборудование: 6Р13, инв. № ОС-0987. Инструмент: Шевер дисковый. Режимы: скорость 120 м/мин, подача 0,2 мм/об, глубина 0,05…0,08 мм. Охлаждение: масло индустриальное.</w:t>
      </w:r>
    </w:p>
    <w:p>
      <w:pPr>
        <w:pStyle w:val="Heading3"/>
      </w:pPr>
      <w:r>
        <w:t>040 Термообработка печная</w:t>
      </w:r>
    </w:p>
    <w:p>
      <w:r>
        <w:t>Оборудование: СШЗ-6.6/9, инв. № ОС-0812. Инструмент: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степень точности зубчатого венца</w:t>
            </w:r>
          </w:p>
        </w:tc>
        <w:tc>
          <w:tcPr>
            <w:tcW w:type="dxa" w:w="4320"/>
          </w:tcPr>
          <w:p>
            <w:r>
              <w:t>7-C ГОСТ 1643-81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52…56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