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Трудовой кодекс Российской Федерации. Раздел IV «Рабочее время» (гл. 15–16) (извлечение)</w:t>
      </w:r>
    </w:p>
    <w:p>
      <w:r>
        <w:t>Извлечение из Трудового кодекса Российской Федерации от 30.12.2001 № 197-ФЗ: раздел IV «Рабочее время», главы 15–16, статьи 91–105. Приводится по официальному тексту ИПС «Законодательство России» (pravo.gov.ru), редакция действует на дату снимка.</w:t>
      </w:r>
    </w:p>
    <w:p>
      <w:pPr>
        <w:pStyle w:val="Heading2"/>
      </w:pPr>
      <w:r>
        <w:t>Раздел IV. РАБОЧЕЕ ВРЕМЯ</w:t>
      </w:r>
    </w:p>
    <w:p>
      <w:pPr>
        <w:pStyle w:val="Heading3"/>
      </w:pPr>
      <w:r>
        <w:t>Глава 15. ОБЩИЕ ПОЛОЖЕНИЯ</w:t>
      </w:r>
    </w:p>
    <w:p>
      <w:pPr>
        <w:pStyle w:val="Heading4"/>
      </w:pPr>
      <w:r>
        <w:t>Статья 91. Понятие рабочего времени. Нормальная продолжительность рабочего времени</w:t>
      </w:r>
    </w:p>
    <w:p>
      <w:r>
        <w:t>Рабочее время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настоящим Кодексом, другими федеральными законами и иными нормативными правовыми актами Российской Федерации относятся к рабочему времени.</w:t>
      </w:r>
    </w:p>
    <w:p>
      <w:r>
        <w:t>Нормальная продолжительность рабочего времени не может превышать 40 часов в неделю.</w:t>
      </w:r>
    </w:p>
    <w:p>
      <w:r>
        <w:t>Порядок исчисления нормы рабочего времени на определенные календарные периоды (месяц, квартал, год) в зависимости от установленной продолжительности рабочего времени в неделю определяется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r>
        <w:t>Работодатель обязан вести учет времени, фактически отработанного каждым работником.</w:t>
      </w:r>
    </w:p>
    <w:p>
      <w:pPr>
        <w:pStyle w:val="Heading4"/>
      </w:pPr>
      <w:r>
        <w:t>Статья 92. Сокращенная продолжительность рабочего времени</w:t>
      </w:r>
    </w:p>
    <w:p>
      <w:r>
        <w:t>Сокращенная продолжительность рабочего времени устанавливается:</w:t>
      </w:r>
    </w:p>
    <w:p>
      <w:r>
        <w:t>для работников в возрасте до шестнадцати лет - не более 24 часов в неделю;</w:t>
      </w:r>
    </w:p>
    <w:p>
      <w:r>
        <w:t>для работников в возрасте от шестнадцати до восемнадцати лет - не более 35 часов в неделю;</w:t>
      </w:r>
    </w:p>
    <w:p>
      <w:r>
        <w:t>для работников, являющихся инвалидами I или II группы, - не более 35 часов в неделю;</w:t>
      </w:r>
    </w:p>
    <w:p>
      <w:r>
        <w:t>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 или опасным условиям труда, - не более 36 часов в неделю.</w:t>
      </w:r>
    </w:p>
    <w:p>
      <w:r>
        <w:t>Продолжительность рабочего времени конкретного работника устанавливается трудовым договором на основании отраслевого (межотраслевого) соглашения и коллективного договора с учетом результатов специальной оценки условий труда.</w:t>
      </w:r>
    </w:p>
    <w:p>
      <w:r>
        <w:t>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абзаце пятом части первой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 отраслевыми (межотраслевыми) соглашениями, коллективными договорами.</w:t>
      </w:r>
    </w:p>
    <w:p>
      <w:r>
        <w:t>Продолжительность рабочего времени лиц в возрасте до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частью первой настоящей статьи для лиц соответствующего возраста.</w:t>
      </w:r>
    </w:p>
    <w:p>
      <w:r>
        <w:t>Настоящим Кодексом и иными федеральными законами может устанавливаться сокращенная продолжительность рабочего времени для других категорий работников (педагогических, медицинских и других работников).</w:t>
      </w:r>
    </w:p>
    <w:p>
      <w:pPr>
        <w:pStyle w:val="Heading4"/>
      </w:pPr>
      <w:r>
        <w:t>Статья 93. Неполное рабочее время</w:t>
      </w:r>
    </w:p>
    <w:p>
      <w:r>
        <w:t>По соглашению сторон трудового договора работнику как при приеме на работу, так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на части). Неполное рабочее время может устанавливаться как без ограничения срока, так и на любой согласованный сторонами трудового договора срок.</w:t>
      </w:r>
    </w:p>
    <w:p>
      <w:r>
        <w:t>Работодатель обязан устанавливать неполное рабочее время по просьбе беременной женщины, одного из родителей (опекуна, попечителя), имеющего ребенка в возрасте до четырнадцати лет (ребенка-инвалида в возрасте до восемнадцати лет), а также лица, осуществляющего уход за больным членом семьи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неполное рабочее время устанавливается на удобный для работника срок, но не более чем на период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(смены), время начала и окончания работы, время перерывов в работе, устанавливается в соответствии с пожеланиями работника с учетом условий производства (работы) у данного работодателя.</w:t>
      </w:r>
    </w:p>
    <w:p>
      <w:r>
        <w:t>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r>
        <w:t>Работа на условиях неполного рабочего времени не влечет для работников каких-либо ограничений продолжительности ежегодного основного оплачиваемого отпуска, исчисления трудового стажа и других трудовых прав.</w:t>
      </w:r>
    </w:p>
    <w:p>
      <w:pPr>
        <w:pStyle w:val="Heading4"/>
      </w:pPr>
      <w:r>
        <w:t>Статья 94. Продолжительность ежедневной работы (смены)</w:t>
      </w:r>
    </w:p>
    <w:p>
      <w:r>
        <w:t>Продолжительность ежедневной работы (смены) не может превышать:</w:t>
      </w:r>
    </w:p>
    <w:p>
      <w:r>
        <w:t>для работников (включая лиц, получающих общее образование или среднее профессиональное образование и работающих в период каникул) в возрасте от четырнадцати до пятнадцати лет - 4 часа, в возрасте от пятнадцати до шестнадцати лет - 5 часов, в возрасте от шестнадцати до восемнадцати лет - 7 часов;</w:t>
      </w:r>
    </w:p>
    <w:p>
      <w:r>
        <w:t>для лиц, получающих общее образование или среднее профессиональное образование и совмещающих в течение учебного года получение образования с работой, в возрасте от четырнадцати до шестнадцати лет - 2,5 часа, в возрасте от шестнадцати до восемнадцати лет - 4 часа;</w:t>
      </w:r>
    </w:p>
    <w:p>
      <w:r>
        <w:t>для инвалидов -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r>
        <w:t>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w:t>
      </w:r>
    </w:p>
    <w:p>
      <w:r>
        <w:t>при 36-часовой рабочей неделе - 8 часов;</w:t>
      </w:r>
    </w:p>
    <w:p>
      <w:r>
        <w:t>при 30-часовой рабочей неделе и менее - 6 часов.</w:t>
      </w:r>
    </w:p>
    <w:p>
      <w:r>
        <w:t>Отраслевым (межотраслевым) соглашением и коллективным договором, а также при наличии письменного согласия работника, оформленного путем заключения отдельного соглашения к трудовому договору, может быть предусмотрено увеличение максимально допустимой продолжительности ежедневной работы (смены) по сравнению с продолжительностью ежедневной работы (смены), установленной частью второй настоящей статьи для работников, занятых на работах с вредными и (или) опасными условиями труда, при условии соблюдения предельной еженедельной продолжительности рабочего времени, установленной в соответствии с частями первой - третьей статьи 92 настоящего Кодекса:</w:t>
      </w:r>
    </w:p>
    <w:p>
      <w:r>
        <w:t>при 36-часовой рабочей неделе - до 12 часов;</w:t>
      </w:r>
    </w:p>
    <w:p>
      <w:r>
        <w:t>при 30-часовой рабочей неделе и менее - до 8 часов.</w:t>
      </w:r>
    </w:p>
    <w:p>
      <w:r>
        <w:t>Продолжительность ежедневной работы (смены)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pPr>
        <w:pStyle w:val="Heading4"/>
      </w:pPr>
      <w:r>
        <w:t>Статья 95. Продолжительность работы накануне нерабочих праздничных и выходных дней</w:t>
      </w:r>
    </w:p>
    <w:p>
      <w:r>
        <w:t>Продолжительность рабочего дня или смены, непосредственно предшествующих нерабочему праздничному дню, уменьшается на один час.</w:t>
      </w:r>
    </w:p>
    <w:p>
      <w:r>
        <w:t>В непрерывно действующих организациях и на отдельных видах работ, где невозможно уменьшение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r>
        <w:t>Накануне выходных дней продолжительность работы при шестидневной рабочей неделе не может превышать пяти часов.</w:t>
      </w:r>
    </w:p>
    <w:p>
      <w:pPr>
        <w:pStyle w:val="Heading4"/>
      </w:pPr>
      <w:r>
        <w:t>Статья 96. Работа в ночное время</w:t>
      </w:r>
    </w:p>
    <w:p>
      <w:r>
        <w:t>Ночное время - время с 22 часов до 6 часов.</w:t>
      </w:r>
    </w:p>
    <w:p>
      <w:r>
        <w:t>Продолжительность работы (смены) в ночное время сокращается на один час без последующей отработки.</w:t>
      </w:r>
    </w:p>
    <w:p>
      <w:r>
        <w:t>Не сокращается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r>
        <w:t>Продолжительность работы в ночное время 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договором, локальным нормативным актом.</w:t>
      </w:r>
    </w:p>
    <w:p>
      <w:r>
        <w:t>К работе в ночное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работников в соответствии с настоящим Кодексом и иными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 до четырнадцати лет, а также опекуны детей указанного возраста, родитель, имеющий ребенка в возрасте до четырнадцати лет, в случае, если другой родитель работает вахтовым методом, а также работники, имеющие трех и более детей в возрасте до восемнадцати лет, в период до достижения младшим из детей возраста четырнадцати лет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 При этом указанные работники должны быть в письменной форме ознакомлены со своим правом отказаться от работы в ночное время.</w:t>
      </w:r>
    </w:p>
    <w:p>
      <w:r>
        <w:t>Порядок работы в ночное время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pPr>
        <w:pStyle w:val="Heading4"/>
      </w:pPr>
      <w:r>
        <w:t>Статья 97. Работа за пределами установленной продолжительности рабочего времени</w:t>
      </w:r>
    </w:p>
    <w:p>
      <w:r>
        <w:t>Работодатель имеет право в порядке, установленном настоящим Кодексом, привлекать работника к работе за пределами продолжительности рабочего времени, установленной для данного работника в соответствии с настоящим Кодексом, другими федеральными законами и иными нормативными правовыми актами Российской Федерации, коллективным договором, соглашениями, локальными нормативными актами, трудовым договором (далее - установленная для работника продолжительность рабочего времени):</w:t>
      </w:r>
    </w:p>
    <w:p>
      <w:r>
        <w:t>для сверхурочной работы (статья 99 настоящего Кодекса);</w:t>
      </w:r>
    </w:p>
    <w:p>
      <w:r>
        <w:t>если работник работает на условиях ненормированного рабочего дня (статья 101 настоящего Кодекса).</w:t>
      </w:r>
    </w:p>
    <w:p>
      <w:pPr>
        <w:pStyle w:val="Heading4"/>
      </w:pPr>
      <w:r>
        <w:t>Статья 98. Утратила силу.</w:t>
      </w:r>
    </w:p>
    <w:p>
      <w:pPr>
        <w:pStyle w:val="Heading4"/>
      </w:pPr>
      <w:r>
        <w:t>Статья 99. Сверхурочная работа</w:t>
      </w:r>
    </w:p>
    <w:p>
      <w:r>
        <w:t>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 сверх нормального числа рабочих часов за учетный период.</w:t>
      </w:r>
    </w:p>
    <w:p>
      <w:r>
        <w:t>Привлечение работодателем работника к сверхурочной работе допускается с его письменного согласия в следующих случаях:</w:t>
      </w:r>
    </w:p>
    <w:p>
      <w:r>
        <w:t>1) при необходимости выполнить (закончить) начатую работу, которая вследствие непредвиденной задержки по техническим условиям производства не могла быть выполнена (закончена) в течение установленной для работника продолжительности рабочего времени, если невыполнение (незавершение) этой работы может повлечь за собой порчу или гибель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государственного или муниципального имущества либо создать угрозу жизни и здоровью людей;</w:t>
      </w:r>
    </w:p>
    <w:p>
      <w:r>
        <w:t>2) при производстве временных работ по ремонту и восстановлению механизмов или сооружений в тех случаях, когда их неисправность может стать причиной прекращения работы для значительного числа работников;</w:t>
      </w:r>
    </w:p>
    <w:p>
      <w:r>
        <w:t>3) для продолжения работы при неявке сменяющего работника, если работа не допускает перерыва. В этих случаях работодатель обязан немедленно принять меры по замене сменщика другим работником.</w:t>
      </w:r>
    </w:p>
    <w:p>
      <w:r>
        <w:t>Привлечение работодателем работника к сверхурочной работе без его согласия допускается в следующих случаях:</w:t>
      </w:r>
    </w:p>
    <w:p>
      <w:r>
        <w:t>1) при производстве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r>
        <w:t>2) при производстве общественно необходимых работ по устранению непредвиденных обстоятельств,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r>
        <w:t>3) при производстве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Кодексом.</w:t>
      </w:r>
    </w:p>
    <w:p>
      <w:r>
        <w:t>В других случаях привлечение к сверхурочной работе допускается с письменного согласия работника и с учетом мнения выборного органа первичной профсоюзной организации.</w:t>
      </w:r>
    </w:p>
    <w:p>
      <w:r>
        <w:t>Не допускается привлечение к сверхурочной работе беременных женщин, работников в возрасте до восемнадцати лет, других категорий работников в соответствии с настоящим Кодексом и иными федеральными законами. Привлечение к сверхурочной работе инвалидов, женщин, имеющих детей в возрасте до трех лет, матерей и отцов, воспитывающих без супруга (супруги) детей в возрасте до четырнадцати лет, опекунов детей указанного возраста, родителя, имеющего ребенка в возрасте до четырнадцати лет, в случае, если другой родитель работает вахтовым методом, а также работников, имеющих трех и более детей в возрасте до восемнадцати лет, в период до достижения младшим из детей возраста четырнадцати лет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сверхурочной работы.</w:t>
      </w:r>
    </w:p>
    <w:p>
      <w:r>
        <w:t>Продолжительность сверхурочной работы не должна превышать для каждого работника 4 часов в течение двух дней подряд и 120 часов в год, за исключением случаев, предусмотренных настоящим Кодексом.</w:t>
      </w:r>
    </w:p>
    <w:p>
      <w:r>
        <w:t>Работодатель обязан обеспечить точный учет продолжительности сверхурочной работы каждого работника.</w:t>
      </w:r>
    </w:p>
    <w:p>
      <w:pPr>
        <w:pStyle w:val="Heading3"/>
      </w:pPr>
      <w:r>
        <w:t>Глава 16. РЕЖИМ РАБОЧЕГО ВРЕМЕНИ</w:t>
      </w:r>
    </w:p>
    <w:p>
      <w:pPr>
        <w:pStyle w:val="Heading4"/>
      </w:pPr>
      <w:r>
        <w:t>Статья 100. Режим рабочего времени</w:t>
      </w:r>
    </w:p>
    <w:p>
      <w:r>
        <w:t>Режим рабочего времени должен предусматривать продолжительность рабочей недели (пятидневная с двумя выходными днями, шестидневная с одним выходным днем, рабочая неделя с предоставлением выходных дней по скользящему графику, неполная рабочая неделя), работу с ненормированным рабочим днем для отдельных категорий работников, продолжительность ежедневной работы (смены), в том числе неполного рабочего дня (смены), время начала и окончания работы, время перерывов в работе, число смен в сутки, чередование рабочих и нерабочих дней, которые устанавливаются правилами внутреннего трудового распорядка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а для работников, режим рабочего времени которых отличается от общих правил, установленных у данного работодателя, - трудовым договором.</w:t>
      </w:r>
    </w:p>
    <w:p>
      <w:r>
        <w:t>Особенности режима рабочего времени и времени отдыха работников транспорта и других работников, имеющих особый характер работы, утверждаются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 а при отсутствии соответствующего федерального органа исполнительной власти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Heading4"/>
      </w:pPr>
      <w:r>
        <w:t>Статья 101. Ненормированный рабочий день</w:t>
      </w:r>
    </w:p>
    <w:p>
      <w:r>
        <w:t>Ненормированный рабочий день - особый режим работы,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 Перечень должностей работников с ненормированным рабочим днем устанавливается коллективным договором, соглашениями или локальным нормативным актом, принимаемым с учетом мнения представительного органа работников.</w:t>
      </w:r>
    </w:p>
    <w:p>
      <w:r>
        <w:t>Работнику, работающему на условиях неполного рабочего времени, ненормированный рабочий день может устанавливаться, только если соглашением сторон трудового договора установлена неполная рабочая неделя, но с полным рабочим днем (сменой).</w:t>
      </w:r>
    </w:p>
    <w:p>
      <w:pPr>
        <w:pStyle w:val="Heading4"/>
      </w:pPr>
      <w:r>
        <w:t>Статья 102. Работа в режиме гибкого рабочего времени</w:t>
      </w:r>
    </w:p>
    <w:p>
      <w:r>
        <w:t>При работе в режиме гибкого рабочего времени начало, окончание или общая продолжительность рабочего дня (смены) определяется по соглашению сторон.</w:t>
      </w:r>
    </w:p>
    <w:p>
      <w:r>
        <w:t>Работодатель обеспечивает отработку работником суммарного количества рабочих часов в течение соответствующих учетных периодов (рабочего дня, недели, месяца и других).</w:t>
      </w:r>
    </w:p>
    <w:p>
      <w:pPr>
        <w:pStyle w:val="Heading4"/>
      </w:pPr>
      <w:r>
        <w:t>Статья 103. Сменная работа</w:t>
      </w:r>
    </w:p>
    <w:p>
      <w:r>
        <w:t>Сменная работа - работа в две, три или четыре смены - вводится в тех случаях, когда длительность производственного процесса превышает допустимую продолжительность ежедневной работы, а также в целях более эффективного использования оборудования, увеличения объема выпускаемой продукции или оказываемых услуг.</w:t>
      </w:r>
    </w:p>
    <w:p>
      <w:r>
        <w:t>При сменной работе каждая группа работников должна производить работу в течение установленной продолжительности рабочего времени в соответствии с графиком сменности.</w:t>
      </w:r>
    </w:p>
    <w:p>
      <w:r>
        <w:t>При составлении графиков сменности работодатель учитывает мнение представительного органа работников в порядке, установленном статьей 372 настоящего Кодекса для принятия локальных нормативных актов. Графики сменности, как правило, являются приложением к коллективному договору.</w:t>
      </w:r>
    </w:p>
    <w:p>
      <w:r>
        <w:t>Графики сменности доводятся до сведения работников не позднее чем за один месяц до введения их в действие, за исключением случаев, предусмотренных настоящим Кодексом.</w:t>
      </w:r>
    </w:p>
    <w:p>
      <w:r>
        <w:t>Работа в течение двух смен подряд запрещается, за исключением случаев, предусмотренных настоящим Кодексом.</w:t>
      </w:r>
    </w:p>
    <w:p>
      <w:pPr>
        <w:pStyle w:val="Heading4"/>
      </w:pPr>
      <w:r>
        <w:t>Статья 104. Суммированный учет рабочего времени</w:t>
      </w:r>
    </w:p>
    <w:p>
      <w:r>
        <w:t>Когда по условиям производства (работы) у индивидуального предпринимателя, в организации в целом или при выполнении отдельных видов работ не может быть соблюдена установленная для данной категории работников (включая работников, занятых на работах с вредными и (или) опасными условиями труда) ежедневная или еженедельная продолжительность рабочего времени, допускается введение суммированного учета рабочего времени с тем, чтобы продолжительность рабочего времени за учетный период (месяц, квартал и другие периоды) не превышала нормального числа рабочих часов. Учетный период не может превышать один год, а для учета рабочего времени работников, занятых на работах с вредными и (или) опасными условиями труда, - три месяца.</w:t>
      </w:r>
    </w:p>
    <w:p>
      <w:r>
        <w:t>В случае, если по причинам сезонного и (или) технологического характера для отдельных категорий работников, занятых на работах с вредными и (или) опасными условиями труда, установленная продолжительность рабочего времени не может быть соблюдена в течение учетного периода продолжительностью три месяца, отраслевым (межотраслевым) соглашением и коллективным договором может быть предусмотрено увеличение учетного периода для учета рабочего времени таких работников, но не более чем до одного года.</w:t>
      </w:r>
    </w:p>
    <w:p>
      <w:r>
        <w:t>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r>
        <w:t>Порядок введения суммированного учета рабочего времени устанавливается правилами внутреннего трудового распорядка.</w:t>
      </w:r>
    </w:p>
    <w:p>
      <w:pPr>
        <w:pStyle w:val="Heading4"/>
      </w:pPr>
      <w:r>
        <w:t>Статья 105. Разделение рабочего дня на части</w:t>
      </w:r>
    </w:p>
    <w:p>
      <w:r>
        <w:t>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 может быть разделен на части с тем, чтобы общая продолжительность рабочего времени не превышала установленной продолжительности ежедневной работы. Такое разделение производится работодателем на основании локального нормативного акта, принятого с учетом мнения выборного органа первичной профсоюзной организации.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ГК «Родос-Деталь»</dc:creator>
  <cp:keywords/>
  <dc:description>generated by python-docx</dc:description>
  <cp:lastModifiedBy>ГК «Родос-Деталь»</cp:lastModifiedBy>
  <cp:revision>1</cp:revision>
  <dcterms:created xsi:type="dcterms:W3CDTF">2026-09-22T12:00:00Z</dcterms:created>
  <dcterms:modified xsi:type="dcterms:W3CDTF">2026-09-22T12:00:00Z</dcterms:modified>
  <cp:category/>
</cp:coreProperties>
</file>