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24.07.2026</w:t>
      </w:r>
    </w:p>
    <w:p>
      <w:r>
        <w:rPr>
          <w:i/>
        </w:rPr>
        <w:t>Вводится в действие с 24.07.2026</w:t>
      </w:r>
    </w:p>
    <w:p>
      <w:pPr>
        <w:pStyle w:val="Title"/>
      </w:pPr>
      <w:r>
        <w:t>О введении в действие Регламента входного контроля, редакция 3</w:t>
      </w:r>
    </w:p>
    <w:p>
      <w:pPr>
        <w:pStyle w:val="Heading2"/>
      </w:pPr>
      <w:r>
        <w:t>Приказ № 118 от 24.07.2026</w:t>
      </w:r>
    </w:p>
    <w:p>
      <w:r>
        <w:t>В связи с утверждением главным технологом 14.07.2026 новой редакции регламента входного контроля материалов и комплектующих, разработанной во исполнение приказа № 89 от 26.05.2026 «Об усилении входного контроля материалов», и в целях приведения порядка входного контроля в соответствие с усиленными требованиями к партиям литья, поступающим по договорам с допустимым уровнем брака, ПРИКАЗЫВАЮ:</w:t>
      </w:r>
    </w:p>
    <w:p>
      <w:r>
        <w:t>1. Ввести в действие с 01.08.2026 Регламент входного контроля материалов и комплектующих, редакция 3 (ОТК-РЕГЛ-003-r3), на Ковровской, Пермской и Тольяттинской площадках.</w:t>
      </w:r>
    </w:p>
    <w:p>
      <w:r>
        <w:t>2. Считать утратившим силу с 01.08.2026 Регламент входного контроля материалов и комплектующих, редакция 2 (ОТК-РЕГЛ-003-r2).</w:t>
      </w:r>
    </w:p>
    <w:p>
      <w:r>
        <w:t>3. Начальнику ОТК обеспечить ознакомление контролёров ОТК под роспись с ОТК-РЕГЛ-003, ред. 3, в срок до 31.07.2026.</w:t>
      </w:r>
    </w:p>
    <w:p>
      <w:r>
        <w:t>4. Начальнику отдела снабжения обеспечить ознакомление кладовщиков складов материалов на всех площадках с ОТК-РЕГЛ-003, ред. 3, в срок до 31.07.2026.</w:t>
      </w:r>
    </w:p>
    <w:p>
      <w:r>
        <w:t>5. Начальнику ОТК изъять из обращения на рабочих местах экземпляры регламента ОТК-РЕГЛ-003, ред. 2, до 05.08.2026.</w:t>
      </w:r>
    </w:p>
    <w:p>
      <w:r>
        <w:t>6. Начальнику ОТК разместить электронный экземпляр ОТК-РЕГЛ-003, ред. 3, в общей папке обмена на файловом сервере предприятия и направить уведомление начальникам цехов всех трёх площадок о вступлении регламента в силу.</w:t>
      </w:r>
    </w:p>
    <w:p>
      <w:r>
        <w:t>7. Контроль за исполнением настоящего приказа возложить на начальника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