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</w:rPr>
        <w:t>УТВЕРЖДАЮ: Руководитель ИТ</w:t>
      </w:r>
    </w:p>
    <w:p>
      <w:r>
        <w:rPr>
          <w:i/>
        </w:rPr>
        <w:t>Дата утверждения: 11.09.2026</w:t>
      </w:r>
    </w:p>
    <w:p>
      <w:r>
        <w:rPr>
          <w:i/>
        </w:rPr>
        <w:t>Редакция: ред. 1</w:t>
      </w:r>
    </w:p>
    <w:p>
      <w:r>
        <w:rPr>
          <w:i/>
        </w:rPr>
        <w:t>Вводится в действие с 16.09.2026</w:t>
      </w:r>
    </w:p>
    <w:p>
      <w:pPr>
        <w:pStyle w:val="Title"/>
      </w:pPr>
      <w:r>
        <w:t>Работа с цеховым терминалом: сменные задания и отметки о выработке</w:t>
      </w:r>
    </w:p>
    <w:p>
      <w:pPr>
        <w:pStyle w:val="Heading2"/>
      </w:pPr>
      <w:r>
        <w:t>1. Назначение и область применения</w:t>
      </w:r>
    </w:p>
    <w:p>
      <w:r>
        <w:t>1.1. Настоящая инструкция описывает порядок работы с цеховым терминалом — стационарным сенсорным устройством на участке цеха, подключённым к системе «1С:ERP Управление предприятием» и предназначенным для просмотра сменных заданий и отметки о выработке.</w:t>
      </w:r>
    </w:p>
    <w:p>
      <w:r>
        <w:t>1.2. Инструкция предназначена для операторов оборудования, наладчиков и мастеров участков во всех шести цехах предприятия.</w:t>
      </w:r>
    </w:p>
    <w:p>
      <w:r>
        <w:t>1.3. С 14 сентября 2026 года терминалы работают в обновлённой версии — см. ИТ-РЕЛ-ТЕРМИНАЛ-2026-09. Настоящая инструкция описывает порядок работы уже в обновлённой версии.</w:t>
      </w:r>
    </w:p>
    <w:p>
      <w:pPr>
        <w:pStyle w:val="Heading2"/>
      </w:pPr>
      <w:r>
        <w:t>2. Вход в терминал</w:t>
      </w:r>
    </w:p>
    <w:p>
      <w:r>
        <w:t>2.1. Вход выполняется прикладыванием личного пропуска к считывателю терминала — тот же пропуск, что используется на проходной (СКУД). Логин и пароль на терминале не используются.</w:t>
      </w:r>
    </w:p>
    <w:p>
      <w:r>
        <w:t>2.2. Если терминал не распознал пропуск с первой попытки, следует поднести пропуск повторно, не прикладывая его боком; частая причина — пропуск поднесён слишком быстро.</w:t>
      </w:r>
    </w:p>
    <w:p>
      <w:r>
        <w:t>2.3. После входа терминал показывает список сменных заданий, относящихся к участку, за которым закреплён терминал, за текущую смену.</w:t>
      </w:r>
    </w:p>
    <w:p>
      <w:pPr>
        <w:pStyle w:val="Heading2"/>
      </w:pPr>
      <w:r>
        <w:t>3. Просмотр сменного задания</w:t>
      </w:r>
    </w:p>
    <w:p>
      <w:r>
        <w:t>3.1. Список сменного задания показывает для каждой позиции: обозначение детали, наименование, номер операции, плановое количество и количество, сданное на текущий момент.</w:t>
      </w:r>
    </w:p>
    <w:p>
      <w:r>
        <w:t>3.2. Сменное задание формируется автоматически из открытых производственных заказов (см. ИТ-ИНС-01, раздел 4) и обновляется на терминале каждые пять минут без участия оператора.</w:t>
      </w:r>
    </w:p>
    <w:p>
      <w:r>
        <w:t>3.3. Если ожидаемая позиция отсутствует в списке, это означает, что соответствующий производственный заказ ещё не переведён в статус «В работе» — уточнить у мастера участка, не у ИТ-службы.</w:t>
      </w:r>
    </w:p>
    <w:p>
      <w:pPr>
        <w:pStyle w:val="Heading2"/>
      </w:pPr>
      <w:r>
        <w:t>4. Отметка о выработке</w:t>
      </w:r>
    </w:p>
    <w:p>
      <w:r>
        <w:t>4.1. Оператор выбирает нужную строку сменного задания и нажимает кнопку «Отметить выработку», после чего вводит количество годных деталей, сданных по данной операции.</w:t>
      </w:r>
    </w:p>
    <w:p>
      <w:r>
        <w:t>4.2. При отметке выработки, приводящей к перевыполнению планового количества более чем на 10 %, терминал запрашивает подтверждение мастера участка — мастер подтверждает отметку своим пропуском.</w:t>
      </w:r>
    </w:p>
    <w:p>
      <w:r>
        <w:t>4.3. Отметка о браке выполняется отдельной кнопкой «Отметить брак» с обязательным указанием количества — эта отметка не заменяет оформление акта о браке по установленному в цехе порядку, а только фиксирует факт в системе.</w:t>
      </w:r>
    </w:p>
    <w:p>
      <w:r>
        <w:t>4.4. По завершении работы на операции оператор нажимает «Завершить операцию» — до завершения предыдущей операции терминал не позволяет начать отметку по следующей позиции того же оператора.</w:t>
      </w:r>
    </w:p>
    <w:p>
      <w:pPr>
        <w:pStyle w:val="Heading2"/>
      </w:pPr>
      <w:r>
        <w:t>5. Частые ошибки и что делать</w:t>
      </w:r>
    </w:p>
    <w:p>
      <w:r>
        <w:t>5.1. Ошибка: терминал не показывает ожидаемую позицию сменного задания. Решение: проверить у мастера участка статус производственного заказа; самостоятельно вносить позицию на терминале нельзя — терминал не позволяет создавать задания вручную.</w:t>
      </w:r>
    </w:p>
    <w:p>
      <w:r>
        <w:t>5.2. Ошибка: отметка о выработке не сохранилась после нажатия кнопки. Решение: убедиться, что терминал не потерял связь с сетью (индикатор связи в правом верхнем углу экрана); при потере связи отметка вводится повторно после восстановления связи, задвоения не происходит.</w:t>
      </w:r>
    </w:p>
    <w:p>
      <w:r>
        <w:t>5.3. Ошибка: оператор не может завершить операцию, потому что не закрыл предыдущую. Решение: обратиться к мастеру участка — закрытие предыдущей операции за другого оператора выполняет только мастер своим пропуском.</w:t>
      </w:r>
    </w:p>
    <w:p>
      <w:r>
        <w:t>5.4. Ошибка: терминал завис и не реагирует на нажатия. Решение: дождаться автоматической перезагрузки терминала (до двух минут); если терминал не восстановился — сообщить мастеру участка, который оформляет заявку в службу поддержки.</w:t>
      </w:r>
    </w:p>
    <w:p>
      <w:r>
        <w:t>5.5. Если ошибка повторяется систематически на одном и том же терминале, мастер участка оформляет заявку в службу поддержки с указанием номера цеха и участка.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ГК «Родос-Деталь»</dc:creator>
  <cp:keywords/>
  <dc:description>generated by python-docx</dc:description>
  <cp:lastModifiedBy>ГК «Родос-Деталь»</cp:lastModifiedBy>
  <cp:revision>1</cp:revision>
  <dcterms:created xsi:type="dcterms:W3CDTF">2026-09-22T12:00:00Z</dcterms:created>
  <dcterms:modified xsi:type="dcterms:W3CDTF">2026-09-22T12:00:00Z</dcterms:modified>
  <cp:category/>
</cp:coreProperties>
</file>