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15.12.2025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01.01.2026</w:t>
      </w:r>
    </w:p>
    <w:p>
      <w:pPr>
        <w:pStyle w:val="Title"/>
      </w:pPr>
      <w:r>
        <w:t>Порядок дежурства и вызова ИТ-специалиста вне рабочего времени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порядок устанавливает организацию дежурства ИТ-службы вне часов поддержки, установленных соглашением об уровне обслуживания (ИТ-SLA-2026), и порядок вызова дежурного специалиста для обращений приоритета 1 и 2.</w:t>
      </w:r>
    </w:p>
    <w:p>
      <w:r>
        <w:t>1.2. Порядок применяется прежде всего для Пермской площадки в связи с непрерывным циклом работы термического участка (цех №3) и для Ковровской площадки во второй половине второй смены, а также при необходимости на Тольяттинской площадке.</w:t>
      </w:r>
    </w:p>
    <w:p>
      <w:r>
        <w:t>1.3. Порядок обязателен для системного администратора и руководителя ИТ.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Дежурство — период времени, в течение которого назначенный сотрудник обязан быть доступен по телефону и готов приступить к устранению обращения приоритета 1 или 2.</w:t>
      </w:r>
    </w:p>
    <w:p>
      <w:pPr>
        <w:pStyle w:val="ListBullet"/>
      </w:pPr>
      <w:r>
        <w:t>Вызов — обращение к дежурному специалисту вне часов поддержки по установленному каналу связи.</w:t>
      </w:r>
    </w:p>
    <w:p>
      <w:pPr>
        <w:pStyle w:val="Heading2"/>
      </w:pPr>
      <w:r>
        <w:t>3. График дежурства</w:t>
      </w:r>
    </w:p>
    <w:p>
      <w:r>
        <w:t>3.1. Дежурство организуется посменно; дежурным назначается системный администратор, при невозможности — руководитель ИТ.</w:t>
      </w:r>
    </w:p>
    <w:p>
      <w:r>
        <w:t>3.2. График дежурства составляется руководителем ИТ на календарный месяц и доводится до сведения дежурных не позднее чем за 5 рабочих дней до начала месяца.</w:t>
      </w:r>
    </w:p>
    <w:p>
      <w:r>
        <w:t>3.3. Дежурство на Пермской площадке организуется круглосуточно без перерыва в связи с непрерывным циклом работы термического участка в три смены.</w:t>
      </w:r>
    </w:p>
    <w:p>
      <w:r>
        <w:t>3.4. Дежурство на Ковровской площадке организуется на период с 00:00 до 07:00 — время, не покрытое часами поддержки по соглашению ИТ-SLA-2026, п. 4.1.</w:t>
      </w:r>
    </w:p>
    <w:p>
      <w:r>
        <w:t>3.5. Дежурство на Тольяттинской площадке, работающей в одну смену, организуется только на период плановых работ или повышенного риска (например, во время окна изменений по регламенту ИТ-РЕГЛ-ИЗМЕНЕНИЯ), а не на постоянной основе.</w:t>
      </w:r>
    </w:p>
    <w:p>
      <w:pPr>
        <w:pStyle w:val="Heading2"/>
      </w:pPr>
      <w:r>
        <w:t>4. Порядок вызова дежурного</w:t>
      </w:r>
    </w:p>
    <w:p>
      <w:r>
        <w:t>4.1. Вызов дежурного специалиста производится через службу поддержки с пометкой приоритета 1 или 2 либо по контактному номеру дежурного, указанному в графике дежурства.</w:t>
      </w:r>
    </w:p>
    <w:p>
      <w:r>
        <w:t>4.2. Вызов дежурного специалиста по обращениям приоритета 3 и 4 вне часов поддержки не производится; такие обращения регистрируются для обработки с начала следующего периода поддержки.</w:t>
      </w:r>
    </w:p>
    <w:p>
      <w:r>
        <w:t>4.3. Дежурный специалист обязан отреагировать на вызов в течение времени реакции, установленного соглашением ИТ-SLA-2026 для соответствующего приоритета, независимо от часа вызова.</w:t>
      </w:r>
    </w:p>
    <w:p>
      <w:r>
        <w:t>4.4. Если дежурный специалист не может устранить обращение удалённо и требуется его присутствие на площадке, время прибытия на площадку не входит в состав настоящего порядка и определяется фактической возможностью дежурного добраться до площадки.</w:t>
      </w:r>
    </w:p>
    <w:p>
      <w:pPr>
        <w:pStyle w:val="Heading2"/>
      </w:pPr>
      <w:r>
        <w:t>5. Эскалация</w:t>
      </w:r>
    </w:p>
    <w:p>
      <w:r>
        <w:t>5.1. Если дежурный специалист не отвечает на вызов в течение времени реакции, установленного соглашением ИТ-SLA-2026, вызывающий обращается к руководителю ИТ по его контактному номеру.</w:t>
      </w:r>
    </w:p>
    <w:p>
      <w:r>
        <w:t>5.2. Руководитель ИТ вправе привлечь к устранению обращения любого сотрудника ИТ-службы независимо от графика дежурства при обращениях, затрагивающих несколько площадок одновременно или классифицируемых как кризисная ситуация по плану восстановления работоспособности информационных систем (ИТ-ПЛАН-DRP).</w:t>
      </w:r>
    </w:p>
    <w:p>
      <w:pPr>
        <w:pStyle w:val="Heading2"/>
      </w:pPr>
      <w:r>
        <w:t>6. Учёт дежурств</w:t>
      </w:r>
    </w:p>
    <w:p>
      <w:r>
        <w:t>6.1. Системный администратор фиксирует каждый вызов дежурного с указанием времени вызова, времени реакции и содержания обращения в системе Служба поддержки.</w:t>
      </w:r>
    </w:p>
    <w:p>
      <w:r>
        <w:t>6.2. Оплата труда за дежурство производится в соответствии с локальными нормативными актами предприятия об оплате труда; настоящий порядок регулирует только организацию дежурства и вызова.</w:t>
      </w:r>
    </w:p>
    <w:p>
      <w:pPr>
        <w:pStyle w:val="Heading2"/>
      </w:pPr>
      <w:r>
        <w:t>7. Ответственность</w:t>
      </w:r>
    </w:p>
    <w:p>
      <w:r>
        <w:t>7.1. Ответственность за составление и своевременное доведение графика дежурства несёт руководитель ИТ.</w:t>
      </w:r>
    </w:p>
    <w:p>
      <w:r>
        <w:t>7.2. Ответственность за доступность в период дежурства несёт назначенный дежурный специалист.</w:t>
      </w:r>
    </w:p>
    <w:p>
      <w:r>
        <w:t>7.3. Ответственность за организацию эскалации при неответе дежурного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