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16.01.2026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27.01.2026</w:t>
      </w:r>
    </w:p>
    <w:p>
      <w:pPr>
        <w:pStyle w:val="Title"/>
      </w:pPr>
      <w:r>
        <w:t>Сборка редукторных узлов на прессе П-6330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работы на гидравлическом прессе П-6330, инв. № ОС-1120, цех №5 Тольяттинской площадки, при запрессовке подшипников и сборке редукторных узлов.</w:t>
      </w:r>
    </w:p>
    <w:p>
      <w:r>
        <w:t>1.2. Инструкция обязательна для слесарей-сборщиков, выполняющих сборку узлов по сборочным технологическим картам.</w:t>
      </w:r>
    </w:p>
    <w:p>
      <w:r>
        <w:t>1.3. Цех №5 работает в одну смену; инструкция действует для всех работников участка сборки редукторных узлов.</w:t>
      </w:r>
    </w:p>
    <w:p>
      <w:pPr>
        <w:pStyle w:val="Heading2"/>
      </w:pPr>
      <w:r>
        <w:t>2. Требования к исполнителю</w:t>
      </w:r>
    </w:p>
    <w:p>
      <w:r>
        <w:t>2.1. К работе допускаются слесари-сборщики не ниже 4 разряда.</w:t>
      </w:r>
    </w:p>
    <w:p>
      <w:r>
        <w:t>2.2. Обязателен вводный инструктаж по ИОТ-005, повторный — не реже одного раза в квартал.</w:t>
      </w:r>
    </w:p>
    <w:p>
      <w:r>
        <w:t>2.3. Допуск к самостоятельной работе на прессе — после стажировки не менее 5 смен под руководством мастера участка.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Проверяется исправность гидросистемы пресса, отсутствие подтёков масла и исправность манометра давления.</w:t>
      </w:r>
    </w:p>
    <w:p>
      <w:r>
        <w:t>3.2. Проверяется исправность ограждения зоны запрессовки и работоспособность кнопки аварийного останова.</w:t>
      </w:r>
    </w:p>
    <w:p>
      <w:r>
        <w:t>3.3. Проверяется комплектность деталей узла по комплектовочной ведомости и наличие сборочной технологической карты.</w:t>
      </w:r>
    </w:p>
    <w:p>
      <w:r>
        <w:t>3.4. Проверяется наличие и исправность оправок для запрессовки, соответствующих сопрягаемым деталям.</w:t>
      </w:r>
    </w:p>
    <w:p>
      <w:pPr>
        <w:pStyle w:val="Heading2"/>
      </w:pPr>
      <w:r>
        <w:t>4. Порядок выполнения работы</w:t>
      </w:r>
    </w:p>
    <w:p>
      <w:r>
        <w:t>4.1. Слесарь-сборщик проверяет комплектность узла (например, узел редуктора Р-160 в сборе, обозначение 88.14.53, включающий валы 45.67.89 и 45.67.90, шестерни 52.31.10 и 52.31.11, корпус 61.05.20 и 61.05.21, втулку 88.14.40) по методике ОТК-МИ-008.</w:t>
      </w:r>
    </w:p>
    <w:p>
      <w:r>
        <w:t>4.2. Запрессовка подшипников и втулок выполняется оправкой, соответствующей посадочному диаметру, при давлении, установленном сборочной технологической картой.</w:t>
      </w:r>
    </w:p>
    <w:p>
      <w:r>
        <w:t>4.3. Валы и шестерни устанавливаются в корпус в порядке, предусмотренном сборочной картой, с контролем усилия запрессовки по манометру.</w:t>
      </w:r>
    </w:p>
    <w:p>
      <w:r>
        <w:t>4.4. После сборки первой единицы партии выполняется самоконтроль по разделу 5.</w:t>
      </w:r>
    </w:p>
    <w:p>
      <w:r>
        <w:t>4.5. Собранный узел передаётся на операцию обкатки на стенде согласно маршруту.</w:t>
      </w:r>
    </w:p>
    <w:p>
      <w:r>
        <w:t>4.6. Комплектующие детали, не пошедшие в сборку (излишки, забракованные), возвращаются на склад с отметкой в журнале.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Контролируются усилие запрессовки, отсутствие перекоса и лёгкость вращения собранных валов от руки.</w:t>
      </w:r>
    </w:p>
    <w:p>
      <w:r>
        <w:t>5.2. Периодичность самоконтроля — каждая собранная единица.</w:t>
      </w:r>
    </w:p>
    <w:p>
      <w:r>
        <w:t>5.3. При обнаружении заедания, перекоса или превышения усилия запрессовки сборка приостанавливается, узел передаётся контролёру ОТК.</w:t>
      </w:r>
    </w:p>
    <w:p>
      <w:r>
        <w:t>5.4. Приёмо-сдаточные испытания собранного узла проводятся в порядке, установленном ОТК-РЕГЛ-002.</w:t>
      </w:r>
    </w:p>
    <w:p>
      <w:pPr>
        <w:pStyle w:val="Heading2"/>
      </w:pPr>
      <w:r>
        <w:t>6. Действия при отклонениях и отказах</w:t>
      </w:r>
    </w:p>
    <w:p>
      <w:r>
        <w:t>6.1. При падении давления в гидросистеме, утечке масла или отказе манометра слесарь-сборщик останавливает пресс.</w:t>
      </w:r>
    </w:p>
    <w:p>
      <w:r>
        <w:t>6.2. О неисправности сообщается мастеру участка, оформляется заявка на ремонт по форме ЗРМ.</w:t>
      </w:r>
    </w:p>
    <w:p>
      <w:r>
        <w:t>6.3. Порядок вывода пресса в ремонт и допуска после ремонта — по ТОиР-РЕГЛ-002.</w:t>
      </w:r>
    </w:p>
    <w:p>
      <w:r>
        <w:t>6.4. Узлы, собранные с отклонением от нормы усилия запрессовки, разбираются и не передаются на обкатку без решения контролёра ОТК.</w:t>
      </w:r>
    </w:p>
    <w:p>
      <w:pPr>
        <w:pStyle w:val="Heading2"/>
      </w:pPr>
      <w:r>
        <w:t>7. Окончание смены, уборка, сдача</w:t>
      </w:r>
    </w:p>
    <w:p>
      <w:r>
        <w:t>7.1. Пресс переводится в исходное положение штока, давление в гидросистеме сбрасывается.</w:t>
      </w:r>
    </w:p>
    <w:p>
      <w:r>
        <w:t>7.2. Рабочее место очищается от масляных загрязнений, оправки убираются в отведённое место хранения.</w:t>
      </w:r>
    </w:p>
    <w:p>
      <w:r>
        <w:t>7.3. В журнале приёма-сдачи смены фиксируются количество собранных узлов и замечания по состоянию пресса.</w:t>
      </w:r>
    </w:p>
    <w:p>
      <w:r>
        <w:t>7.4. Смена сдаётся мастеру участка с росписью в журнале.</w:t>
      </w:r>
    </w:p>
    <w:p>
      <w:pPr>
        <w:pStyle w:val="Heading2"/>
      </w:pPr>
      <w:r>
        <w:t>8. Запрещается</w:t>
      </w:r>
    </w:p>
    <w:p>
      <w:r>
        <w:t>8.1. Запрещается запрессовывать детали оправкой, не соответствующей посадочному диаметру.</w:t>
      </w:r>
    </w:p>
    <w:p>
      <w:r>
        <w:t>8.2. Запрещается находиться в зоне запрессовки при ходе штока пресса.</w:t>
      </w:r>
    </w:p>
    <w:p>
      <w:r>
        <w:t>8.3. Запрещается превышать давление, установленное сборочной технологической картой.</w:t>
      </w:r>
    </w:p>
    <w:p>
      <w:r>
        <w:t>8.4. Запрещается передавать на обкатку узлы, не прошедшие контроль комплектности по ОТК-МИ-008.</w:t>
      </w:r>
    </w:p>
    <w:p>
      <w:r>
        <w:t>8.5. Запрещается работать на прессе с неисправным манометром давления.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