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04.04.2026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11.04.2026</w:t>
      </w:r>
    </w:p>
    <w:p>
      <w:pPr>
        <w:pStyle w:val="Title"/>
      </w:pPr>
      <w:r>
        <w:t>Технологическая карта на деталь 52.31.13 «Колесо зубчатое z=62, m=3»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52.31.13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Колесо зубчатое z=62, m=3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Сталь 45 ГОСТ 1050-2013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поковка ø200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17.9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015 Токарная</w:t>
      </w:r>
    </w:p>
    <w:p>
      <w:r>
        <w:t>Оборудование: Sinumerik 828D / СТЦ-1730, инв. № ОС-1250.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030 Зубофрезерная</w:t>
      </w:r>
    </w:p>
    <w:p>
      <w:r>
        <w:t>Оборудование: 6Р13, инв. № ОС-0987. Инструмент: Фреза торцевая ø63, 5 зубьев. Режимы: скорость 160…190 м/мин, подача 0,15 мм/зуб, глубина до 3 мм. Охлаждение: СОЖ ЭТ-2, 5…7 %.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степень точности зубчатого венца</w:t>
            </w:r>
          </w:p>
        </w:tc>
        <w:tc>
          <w:tcPr>
            <w:tcW w:type="dxa" w:w="4320"/>
          </w:tcPr>
          <w:p>
            <w:r>
              <w:t>8-C ГОСТ 1643-81</w:t>
            </w:r>
          </w:p>
        </w:tc>
      </w:tr>
      <w:tr>
        <w:tc>
          <w:tcPr>
            <w:tcW w:type="dxa" w:w="4320"/>
          </w:tcPr>
          <w:p>
            <w:r>
              <w:t>шероховатость Ra, мкм, не более</w:t>
            </w:r>
          </w:p>
        </w:tc>
        <w:tc>
          <w:tcPr>
            <w:tcW w:type="dxa" w:w="4320"/>
          </w:tcPr>
          <w:p>
            <w:r>
              <w:t>2.5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