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6395" w14:textId="77777777" w:rsidR="00CC34E2" w:rsidRDefault="00CC34E2" w:rsidP="00CC34E2">
      <w:pPr>
        <w:pStyle w:val="NormalWeb"/>
      </w:pPr>
      <w:r>
        <w:t>Our team would like to share our project proposal.</w:t>
      </w:r>
    </w:p>
    <w:p w14:paraId="19F34BB5" w14:textId="77777777" w:rsidR="00CC34E2" w:rsidRDefault="00CC34E2" w:rsidP="00CC34E2">
      <w:pPr>
        <w:pStyle w:val="NormalWeb"/>
      </w:pPr>
      <w:r>
        <w:rPr>
          <w:rStyle w:val="Strong"/>
        </w:rPr>
        <w:t>1) Industry / Application Domain</w:t>
      </w:r>
    </w:p>
    <w:p w14:paraId="25AC2CE8" w14:textId="77777777" w:rsidR="00CC34E2" w:rsidRDefault="00CC34E2" w:rsidP="00CC34E2">
      <w:pPr>
        <w:pStyle w:val="NormalWeb"/>
        <w:numPr>
          <w:ilvl w:val="0"/>
          <w:numId w:val="1"/>
        </w:numPr>
      </w:pPr>
      <w:r>
        <w:t>Biomedical research</w:t>
      </w:r>
    </w:p>
    <w:p w14:paraId="59438510" w14:textId="77777777" w:rsidR="00CC34E2" w:rsidRDefault="00CC34E2" w:rsidP="00CC34E2">
      <w:pPr>
        <w:pStyle w:val="NormalWeb"/>
        <w:numPr>
          <w:ilvl w:val="0"/>
          <w:numId w:val="1"/>
        </w:numPr>
      </w:pPr>
      <w:r>
        <w:t>Computational pathology</w:t>
      </w:r>
    </w:p>
    <w:p w14:paraId="0E54AD47" w14:textId="77777777" w:rsidR="00CC34E2" w:rsidRDefault="00CC34E2" w:rsidP="00CC34E2">
      <w:pPr>
        <w:pStyle w:val="NormalWeb"/>
        <w:numPr>
          <w:ilvl w:val="0"/>
          <w:numId w:val="1"/>
        </w:numPr>
      </w:pPr>
      <w:r>
        <w:t>Spatial transcriptomics</w:t>
      </w:r>
    </w:p>
    <w:p w14:paraId="618836F0" w14:textId="77777777" w:rsidR="00CC34E2" w:rsidRDefault="00CC34E2" w:rsidP="00CC34E2">
      <w:pPr>
        <w:pStyle w:val="NormalWeb"/>
        <w:numPr>
          <w:ilvl w:val="0"/>
          <w:numId w:val="1"/>
        </w:numPr>
      </w:pPr>
      <w:r>
        <w:t>Digital pathology</w:t>
      </w:r>
    </w:p>
    <w:p w14:paraId="41B06D3A" w14:textId="77777777" w:rsidR="00CC34E2" w:rsidRDefault="00CC34E2" w:rsidP="00CC34E2">
      <w:pPr>
        <w:pStyle w:val="NormalWeb"/>
        <w:numPr>
          <w:ilvl w:val="0"/>
          <w:numId w:val="1"/>
        </w:numPr>
      </w:pPr>
      <w:r>
        <w:t>AI-assisted scientific discovery</w:t>
      </w:r>
    </w:p>
    <w:p w14:paraId="285B3452" w14:textId="77777777" w:rsidR="00CC34E2" w:rsidRDefault="00CC34E2" w:rsidP="00CC34E2">
      <w:pPr>
        <w:pStyle w:val="NormalWeb"/>
      </w:pPr>
      <w:r>
        <w:t>Our project focuses on using AI to help researchers better understand spatial omics data from tissue images.</w:t>
      </w:r>
    </w:p>
    <w:p w14:paraId="4DF2F6FE" w14:textId="77777777" w:rsidR="00CC34E2" w:rsidRDefault="00CC34E2" w:rsidP="00CC34E2">
      <w:pPr>
        <w:pStyle w:val="NormalWeb"/>
      </w:pPr>
      <w:r>
        <w:rPr>
          <w:rStyle w:val="Strong"/>
        </w:rPr>
        <w:t>2) Real-World Problem Statement</w:t>
      </w:r>
    </w:p>
    <w:p w14:paraId="7CFA59DE" w14:textId="77777777" w:rsidR="00CC34E2" w:rsidRDefault="00CC34E2" w:rsidP="00CC34E2">
      <w:pPr>
        <w:pStyle w:val="NormalWeb"/>
        <w:numPr>
          <w:ilvl w:val="0"/>
          <w:numId w:val="2"/>
        </w:numPr>
      </w:pPr>
      <w:r>
        <w:t>Spatial transcriptomics can measure gene expression across many locations in a tissue sample.</w:t>
      </w:r>
    </w:p>
    <w:p w14:paraId="2B56938F" w14:textId="77777777" w:rsidR="00CC34E2" w:rsidRDefault="00CC34E2" w:rsidP="00CC34E2">
      <w:pPr>
        <w:pStyle w:val="NormalWeb"/>
        <w:numPr>
          <w:ilvl w:val="0"/>
          <w:numId w:val="2"/>
        </w:numPr>
      </w:pPr>
      <w:r>
        <w:t>It also produces large histopathology images that show the structure of the tissue.</w:t>
      </w:r>
    </w:p>
    <w:p w14:paraId="33679CCE" w14:textId="77777777" w:rsidR="00CC34E2" w:rsidRDefault="00CC34E2" w:rsidP="00CC34E2">
      <w:pPr>
        <w:pStyle w:val="NormalWeb"/>
        <w:numPr>
          <w:ilvl w:val="0"/>
          <w:numId w:val="2"/>
        </w:numPr>
      </w:pPr>
      <w:r>
        <w:t>However, interpreting this type of data is difficult because researchers often need to:</w:t>
      </w:r>
    </w:p>
    <w:p w14:paraId="28F76C18" w14:textId="77777777" w:rsidR="00CC34E2" w:rsidRDefault="00CC34E2" w:rsidP="00CC34E2">
      <w:pPr>
        <w:pStyle w:val="NormalWeb"/>
        <w:numPr>
          <w:ilvl w:val="1"/>
          <w:numId w:val="2"/>
        </w:numPr>
      </w:pPr>
      <w:r>
        <w:t>examine the tissue image,</w:t>
      </w:r>
    </w:p>
    <w:p w14:paraId="36FAA5B8" w14:textId="77777777" w:rsidR="00CC34E2" w:rsidRDefault="00CC34E2" w:rsidP="00CC34E2">
      <w:pPr>
        <w:pStyle w:val="NormalWeb"/>
        <w:numPr>
          <w:ilvl w:val="1"/>
          <w:numId w:val="2"/>
        </w:numPr>
      </w:pPr>
      <w:r>
        <w:t>identify important tissue regions,</w:t>
      </w:r>
    </w:p>
    <w:p w14:paraId="48B444E2" w14:textId="77777777" w:rsidR="00CC34E2" w:rsidRDefault="00CC34E2" w:rsidP="00CC34E2">
      <w:pPr>
        <w:pStyle w:val="NormalWeb"/>
        <w:numPr>
          <w:ilvl w:val="1"/>
          <w:numId w:val="2"/>
        </w:numPr>
      </w:pPr>
      <w:r>
        <w:t>analyze gene expression in those regions,</w:t>
      </w:r>
    </w:p>
    <w:p w14:paraId="46C35F0E" w14:textId="77777777" w:rsidR="00CC34E2" w:rsidRDefault="00CC34E2" w:rsidP="00CC34E2">
      <w:pPr>
        <w:pStyle w:val="NormalWeb"/>
        <w:numPr>
          <w:ilvl w:val="1"/>
          <w:numId w:val="2"/>
        </w:numPr>
      </w:pPr>
      <w:r>
        <w:t>connect genes to biological pathways,</w:t>
      </w:r>
    </w:p>
    <w:p w14:paraId="50226477" w14:textId="77777777" w:rsidR="00CC34E2" w:rsidRDefault="00CC34E2" w:rsidP="00CC34E2">
      <w:pPr>
        <w:pStyle w:val="NormalWeb"/>
        <w:numPr>
          <w:ilvl w:val="1"/>
          <w:numId w:val="2"/>
        </w:numPr>
      </w:pPr>
      <w:r>
        <w:t>search PubMed for related studies, and</w:t>
      </w:r>
    </w:p>
    <w:p w14:paraId="527514E7" w14:textId="77777777" w:rsidR="00CC34E2" w:rsidRDefault="00CC34E2" w:rsidP="00CC34E2">
      <w:pPr>
        <w:pStyle w:val="NormalWeb"/>
        <w:numPr>
          <w:ilvl w:val="1"/>
          <w:numId w:val="2"/>
        </w:numPr>
      </w:pPr>
      <w:r>
        <w:t xml:space="preserve">combine </w:t>
      </w:r>
      <w:proofErr w:type="gramStart"/>
      <w:r>
        <w:t>all of</w:t>
      </w:r>
      <w:proofErr w:type="gramEnd"/>
      <w:r>
        <w:t xml:space="preserve"> this information into a biological explanation.</w:t>
      </w:r>
    </w:p>
    <w:p w14:paraId="70AFBC6E" w14:textId="77777777" w:rsidR="00CC34E2" w:rsidRDefault="00CC34E2" w:rsidP="00CC34E2">
      <w:pPr>
        <w:pStyle w:val="NormalWeb"/>
      </w:pPr>
      <w:r>
        <w:t>The main problem is that the data and the knowledge are disconnected. A researcher may find an interesting region of interest (ROI) in a tissue image, but it is not easy to quickly know which genes are important in that region, what pathways are involved, or what the literature says about similar findings.</w:t>
      </w:r>
    </w:p>
    <w:p w14:paraId="20DCB1FD" w14:textId="77777777" w:rsidR="00CC34E2" w:rsidRDefault="00CC34E2" w:rsidP="00CC34E2">
      <w:pPr>
        <w:pStyle w:val="NormalWeb"/>
      </w:pPr>
      <w:r>
        <w:t>Our project aims to solve this by building an AI-powered Spatial Omics Copilot inside a spatial omics visualization tool. The user can select an ROI on the tissue image, and the system will help generate a biologically grounded explanation using gene expression, pathway information, and PubMed literature.</w:t>
      </w:r>
    </w:p>
    <w:p w14:paraId="4DA4EB49" w14:textId="77777777" w:rsidR="00CC34E2" w:rsidRDefault="00CC34E2" w:rsidP="00CC34E2">
      <w:pPr>
        <w:pStyle w:val="NormalWeb"/>
      </w:pPr>
      <w:r>
        <w:t>The AI copilot will use a Retrieval-Augmented Generation (RAG) workflow. After a user selects an ROI, the system will automatically retrieve relevant pathway information and PubMed abstracts, then provide this retrieved context to a large language model to generate a more reliable interpretation.</w:t>
      </w:r>
    </w:p>
    <w:p w14:paraId="4AE32816" w14:textId="77777777" w:rsidR="00CC34E2" w:rsidRDefault="00CC34E2" w:rsidP="00CC34E2">
      <w:pPr>
        <w:pStyle w:val="NormalWeb"/>
      </w:pPr>
      <w:r>
        <w:rPr>
          <w:rStyle w:val="Strong"/>
        </w:rPr>
        <w:t>3) Public Datasets</w:t>
      </w:r>
    </w:p>
    <w:p w14:paraId="0785A24C" w14:textId="77777777" w:rsidR="00CC34E2" w:rsidRDefault="00CC34E2" w:rsidP="00CC34E2">
      <w:pPr>
        <w:pStyle w:val="NormalWeb"/>
      </w:pPr>
      <w:r>
        <w:t>We plan to use public spatial transcriptomics data and public biomedical knowledge sources.</w:t>
      </w:r>
    </w:p>
    <w:p w14:paraId="2CAFE9F8" w14:textId="77777777" w:rsidR="00CC34E2" w:rsidRDefault="00CC34E2" w:rsidP="00CC34E2">
      <w:pPr>
        <w:pStyle w:val="NormalWeb"/>
        <w:numPr>
          <w:ilvl w:val="0"/>
          <w:numId w:val="3"/>
        </w:numPr>
      </w:pPr>
      <w:r>
        <w:rPr>
          <w:rStyle w:val="Strong"/>
        </w:rPr>
        <w:t>Spatial omics demo data</w:t>
      </w:r>
    </w:p>
    <w:p w14:paraId="73AF96F2" w14:textId="77777777" w:rsidR="00CC34E2" w:rsidRDefault="00CC34E2" w:rsidP="00CC34E2">
      <w:pPr>
        <w:pStyle w:val="NormalWeb"/>
        <w:numPr>
          <w:ilvl w:val="1"/>
          <w:numId w:val="3"/>
        </w:numPr>
      </w:pPr>
      <w:proofErr w:type="spellStart"/>
      <w:r>
        <w:lastRenderedPageBreak/>
        <w:t>Visium</w:t>
      </w:r>
      <w:proofErr w:type="spellEnd"/>
      <w:r>
        <w:t xml:space="preserve"> HD </w:t>
      </w:r>
      <w:proofErr w:type="spellStart"/>
      <w:r>
        <w:t>CytAssist</w:t>
      </w:r>
      <w:proofErr w:type="spellEnd"/>
      <w:r>
        <w:t xml:space="preserve"> Gene Expression — Human Colorectal Cancer, 10x Genomics</w:t>
      </w:r>
    </w:p>
    <w:p w14:paraId="323EC989" w14:textId="77777777" w:rsidR="00CC34E2" w:rsidRDefault="00CC34E2" w:rsidP="00CC34E2">
      <w:pPr>
        <w:pStyle w:val="NormalWeb"/>
        <w:numPr>
          <w:ilvl w:val="1"/>
          <w:numId w:val="3"/>
        </w:numPr>
      </w:pPr>
      <w:hyperlink r:id="rId5" w:history="1">
        <w:r>
          <w:rPr>
            <w:rStyle w:val="Hyperlink"/>
          </w:rPr>
          <w:t>https://www.10xgenomics.com/datasets/visium-hd-cytassist-gene-expression-libraries-of-human-crc</w:t>
        </w:r>
      </w:hyperlink>
    </w:p>
    <w:p w14:paraId="2DC65DC5" w14:textId="77777777" w:rsidR="00CC34E2" w:rsidRDefault="00CC34E2" w:rsidP="00CC34E2">
      <w:pPr>
        <w:pStyle w:val="NormalWeb"/>
        <w:numPr>
          <w:ilvl w:val="0"/>
          <w:numId w:val="3"/>
        </w:numPr>
      </w:pPr>
      <w:r>
        <w:rPr>
          <w:rStyle w:val="Strong"/>
        </w:rPr>
        <w:t>General spatial transcriptomics platform reference</w:t>
      </w:r>
    </w:p>
    <w:p w14:paraId="2E080F9B" w14:textId="77777777" w:rsidR="00CC34E2" w:rsidRDefault="00CC34E2" w:rsidP="00CC34E2">
      <w:pPr>
        <w:pStyle w:val="NormalWeb"/>
        <w:numPr>
          <w:ilvl w:val="1"/>
          <w:numId w:val="3"/>
        </w:numPr>
      </w:pPr>
      <w:r>
        <w:t xml:space="preserve">10x Genomics </w:t>
      </w:r>
      <w:proofErr w:type="spellStart"/>
      <w:r>
        <w:t>Visium</w:t>
      </w:r>
      <w:proofErr w:type="spellEnd"/>
      <w:r>
        <w:t xml:space="preserve"> platform</w:t>
      </w:r>
    </w:p>
    <w:p w14:paraId="064B7A44" w14:textId="77777777" w:rsidR="00CC34E2" w:rsidRDefault="00CC34E2" w:rsidP="00CC34E2">
      <w:pPr>
        <w:pStyle w:val="NormalWeb"/>
        <w:numPr>
          <w:ilvl w:val="1"/>
          <w:numId w:val="3"/>
        </w:numPr>
      </w:pPr>
      <w:hyperlink r:id="rId6" w:history="1">
        <w:r>
          <w:rPr>
            <w:rStyle w:val="Hyperlink"/>
          </w:rPr>
          <w:t>https://www.10xgenomics.com/platforms/visium</w:t>
        </w:r>
      </w:hyperlink>
    </w:p>
    <w:p w14:paraId="189E24B9" w14:textId="77777777" w:rsidR="00CC34E2" w:rsidRDefault="00CC34E2" w:rsidP="00CC34E2">
      <w:pPr>
        <w:pStyle w:val="NormalWeb"/>
        <w:numPr>
          <w:ilvl w:val="0"/>
          <w:numId w:val="3"/>
        </w:numPr>
      </w:pPr>
      <w:r>
        <w:rPr>
          <w:rStyle w:val="Strong"/>
        </w:rPr>
        <w:t>Pathway and gene annotation resources</w:t>
      </w:r>
    </w:p>
    <w:p w14:paraId="05F39285" w14:textId="77777777" w:rsidR="00CC34E2" w:rsidRDefault="00CC34E2" w:rsidP="00CC34E2">
      <w:pPr>
        <w:pStyle w:val="NormalWeb"/>
        <w:numPr>
          <w:ilvl w:val="1"/>
          <w:numId w:val="3"/>
        </w:numPr>
      </w:pPr>
      <w:r>
        <w:t>KEGG</w:t>
      </w:r>
    </w:p>
    <w:p w14:paraId="6C48AC77" w14:textId="77777777" w:rsidR="00CC34E2" w:rsidRDefault="00CC34E2" w:rsidP="00CC34E2">
      <w:pPr>
        <w:pStyle w:val="NormalWeb"/>
        <w:numPr>
          <w:ilvl w:val="1"/>
          <w:numId w:val="3"/>
        </w:numPr>
      </w:pPr>
      <w:r>
        <w:t>Gene Ontology</w:t>
      </w:r>
    </w:p>
    <w:p w14:paraId="3B0D3B41" w14:textId="77777777" w:rsidR="00CC34E2" w:rsidRDefault="00CC34E2" w:rsidP="00CC34E2">
      <w:pPr>
        <w:pStyle w:val="NormalWeb"/>
        <w:numPr>
          <w:ilvl w:val="0"/>
          <w:numId w:val="3"/>
        </w:numPr>
      </w:pPr>
      <w:r>
        <w:rPr>
          <w:rStyle w:val="Strong"/>
        </w:rPr>
        <w:t>Biomedical literature source</w:t>
      </w:r>
    </w:p>
    <w:p w14:paraId="05A7075B" w14:textId="77777777" w:rsidR="00CC34E2" w:rsidRDefault="00CC34E2" w:rsidP="00CC34E2">
      <w:pPr>
        <w:pStyle w:val="NormalWeb"/>
        <w:numPr>
          <w:ilvl w:val="1"/>
          <w:numId w:val="3"/>
        </w:numPr>
      </w:pPr>
      <w:r>
        <w:t>PubMed abstracts through the NCBI E-utilities API</w:t>
      </w:r>
    </w:p>
    <w:p w14:paraId="73D1E042" w14:textId="77777777" w:rsidR="00CC34E2" w:rsidRDefault="00CC34E2" w:rsidP="00CC34E2">
      <w:pPr>
        <w:pStyle w:val="NormalWeb"/>
        <w:numPr>
          <w:ilvl w:val="1"/>
          <w:numId w:val="3"/>
        </w:numPr>
      </w:pPr>
      <w:hyperlink r:id="rId7" w:history="1">
        <w:r>
          <w:rPr>
            <w:rStyle w:val="Hyperlink"/>
          </w:rPr>
          <w:t>https://www.ncbi.nlm.nih.gov/home/develop/api/</w:t>
        </w:r>
      </w:hyperlink>
    </w:p>
    <w:p w14:paraId="559538A4" w14:textId="77777777" w:rsidR="00CC34E2" w:rsidRDefault="00CC34E2" w:rsidP="00CC34E2">
      <w:pPr>
        <w:pStyle w:val="NormalWeb"/>
      </w:pPr>
      <w:r>
        <w:t>The expected data formats include:</w:t>
      </w:r>
    </w:p>
    <w:p w14:paraId="58AABE5F" w14:textId="77777777" w:rsidR="00CC34E2" w:rsidRDefault="00CC34E2" w:rsidP="00CC34E2">
      <w:pPr>
        <w:pStyle w:val="NormalWeb"/>
        <w:numPr>
          <w:ilvl w:val="0"/>
          <w:numId w:val="4"/>
        </w:numPr>
      </w:pPr>
      <w:r>
        <w:t>Gigapixel histopathology images, such as TIFF or OME-TIFF files</w:t>
      </w:r>
    </w:p>
    <w:p w14:paraId="295637B4" w14:textId="77777777" w:rsidR="00CC34E2" w:rsidRDefault="00CC34E2" w:rsidP="00CC34E2">
      <w:pPr>
        <w:pStyle w:val="NormalWeb"/>
        <w:numPr>
          <w:ilvl w:val="0"/>
          <w:numId w:val="4"/>
        </w:numPr>
      </w:pPr>
      <w:r>
        <w:t>Spatial gene expression matrices, such as h5ad files</w:t>
      </w:r>
    </w:p>
    <w:p w14:paraId="6BA3AB29" w14:textId="77777777" w:rsidR="00CC34E2" w:rsidRDefault="00CC34E2" w:rsidP="00CC34E2">
      <w:pPr>
        <w:pStyle w:val="NormalWeb"/>
        <w:numPr>
          <w:ilvl w:val="0"/>
          <w:numId w:val="4"/>
        </w:numPr>
      </w:pPr>
      <w:r>
        <w:t>Biomedical text abstracts from PubMed</w:t>
      </w:r>
    </w:p>
    <w:p w14:paraId="00EA3BA2" w14:textId="77777777" w:rsidR="00CC34E2" w:rsidRDefault="00CC34E2" w:rsidP="00CC34E2">
      <w:pPr>
        <w:pStyle w:val="NormalWeb"/>
      </w:pPr>
      <w:r>
        <w:rPr>
          <w:rStyle w:val="Strong"/>
        </w:rPr>
        <w:t>4) Desired Outcomes</w:t>
      </w:r>
    </w:p>
    <w:p w14:paraId="34FE735E" w14:textId="77777777" w:rsidR="00CC34E2" w:rsidRDefault="00CC34E2" w:rsidP="00CC34E2">
      <w:pPr>
        <w:pStyle w:val="NormalWeb"/>
      </w:pPr>
      <w:r>
        <w:t>By the end of the project, we aim to build a working prototype of an AI-powered spatial omics visualization system.</w:t>
      </w:r>
    </w:p>
    <w:p w14:paraId="209CBBDC" w14:textId="77777777" w:rsidR="00CC34E2" w:rsidRDefault="00CC34E2" w:rsidP="00CC34E2">
      <w:pPr>
        <w:pStyle w:val="NormalWeb"/>
      </w:pPr>
      <w:r>
        <w:t>The system should allow users to:</w:t>
      </w:r>
    </w:p>
    <w:p w14:paraId="37DFBCAE" w14:textId="77777777" w:rsidR="00CC34E2" w:rsidRDefault="00CC34E2" w:rsidP="00CC34E2">
      <w:pPr>
        <w:pStyle w:val="NormalWeb"/>
        <w:numPr>
          <w:ilvl w:val="0"/>
          <w:numId w:val="5"/>
        </w:numPr>
      </w:pPr>
      <w:r>
        <w:t>Load and view a whole-slide histopathology image.</w:t>
      </w:r>
    </w:p>
    <w:p w14:paraId="1D562190" w14:textId="77777777" w:rsidR="00CC34E2" w:rsidRDefault="00CC34E2" w:rsidP="00CC34E2">
      <w:pPr>
        <w:pStyle w:val="NormalWeb"/>
        <w:numPr>
          <w:ilvl w:val="0"/>
          <w:numId w:val="5"/>
        </w:numPr>
      </w:pPr>
      <w:r>
        <w:t>Overlay spatial gene expression data on the tissue image.</w:t>
      </w:r>
    </w:p>
    <w:p w14:paraId="0C5251FB" w14:textId="77777777" w:rsidR="00CC34E2" w:rsidRDefault="00CC34E2" w:rsidP="00CC34E2">
      <w:pPr>
        <w:pStyle w:val="NormalWeb"/>
        <w:numPr>
          <w:ilvl w:val="0"/>
          <w:numId w:val="5"/>
        </w:numPr>
      </w:pPr>
      <w:r>
        <w:t>Draw a region of interest (ROI) on a tissue area they want to study.</w:t>
      </w:r>
    </w:p>
    <w:p w14:paraId="4D1FB44B" w14:textId="77777777" w:rsidR="00CC34E2" w:rsidRDefault="00CC34E2" w:rsidP="00CC34E2">
      <w:pPr>
        <w:pStyle w:val="NormalWeb"/>
        <w:numPr>
          <w:ilvl w:val="0"/>
          <w:numId w:val="5"/>
        </w:numPr>
      </w:pPr>
      <w:r>
        <w:t>Analyze gene expression inside the selected ROI.</w:t>
      </w:r>
    </w:p>
    <w:p w14:paraId="54547E3B" w14:textId="77777777" w:rsidR="00CC34E2" w:rsidRDefault="00CC34E2" w:rsidP="00CC34E2">
      <w:pPr>
        <w:pStyle w:val="NormalWeb"/>
        <w:numPr>
          <w:ilvl w:val="0"/>
          <w:numId w:val="5"/>
        </w:numPr>
      </w:pPr>
      <w:r>
        <w:t>Identify important genes in that region.</w:t>
      </w:r>
    </w:p>
    <w:p w14:paraId="487B873B" w14:textId="77777777" w:rsidR="00CC34E2" w:rsidRDefault="00CC34E2" w:rsidP="00CC34E2">
      <w:pPr>
        <w:pStyle w:val="NormalWeb"/>
        <w:numPr>
          <w:ilvl w:val="0"/>
          <w:numId w:val="5"/>
        </w:numPr>
      </w:pPr>
      <w:r>
        <w:t>Connect those genes to relevant biological pathways.</w:t>
      </w:r>
    </w:p>
    <w:p w14:paraId="45FFCE8E" w14:textId="77777777" w:rsidR="00CC34E2" w:rsidRDefault="00CC34E2" w:rsidP="00CC34E2">
      <w:pPr>
        <w:pStyle w:val="NormalWeb"/>
        <w:numPr>
          <w:ilvl w:val="0"/>
          <w:numId w:val="5"/>
        </w:numPr>
      </w:pPr>
      <w:r>
        <w:t xml:space="preserve">Use an agentic RAG pipeline, managed with </w:t>
      </w:r>
      <w:proofErr w:type="spellStart"/>
      <w:r>
        <w:t>LangGraph</w:t>
      </w:r>
      <w:proofErr w:type="spellEnd"/>
      <w:r>
        <w:t>, to decide which tools to call based on the selected ROI and user question. These tools may include gene expression analysis, pathway enrichment, and PubMed retrieval.</w:t>
      </w:r>
    </w:p>
    <w:p w14:paraId="01A3FB8D" w14:textId="77777777" w:rsidR="00CC34E2" w:rsidRDefault="00CC34E2" w:rsidP="00CC34E2">
      <w:pPr>
        <w:pStyle w:val="NormalWeb"/>
        <w:numPr>
          <w:ilvl w:val="0"/>
          <w:numId w:val="5"/>
        </w:numPr>
      </w:pPr>
      <w:r>
        <w:t xml:space="preserve">Pass the retrieved context to an LLM, such as </w:t>
      </w:r>
      <w:proofErr w:type="spellStart"/>
      <w:r>
        <w:t>Ollama</w:t>
      </w:r>
      <w:proofErr w:type="spellEnd"/>
      <w:r>
        <w:t xml:space="preserve"> or ChatGPT, to generate a biologically grounded interpretation.</w:t>
      </w:r>
    </w:p>
    <w:p w14:paraId="0AF5FB29" w14:textId="77777777" w:rsidR="00CC34E2" w:rsidRDefault="00CC34E2" w:rsidP="00CC34E2">
      <w:pPr>
        <w:pStyle w:val="NormalWeb"/>
        <w:numPr>
          <w:ilvl w:val="0"/>
          <w:numId w:val="5"/>
        </w:numPr>
      </w:pPr>
      <w:r>
        <w:t>Ask follow-up questions through a chat interface.</w:t>
      </w:r>
    </w:p>
    <w:p w14:paraId="19B10A72" w14:textId="77777777" w:rsidR="00CC34E2" w:rsidRDefault="00CC34E2" w:rsidP="00CC34E2">
      <w:pPr>
        <w:pStyle w:val="NormalWeb"/>
      </w:pPr>
      <w:r>
        <w:t>The final goal is not just to display spatial omics data, but to help researchers understand what a selected tissue region may mean biologically.</w:t>
      </w:r>
    </w:p>
    <w:p w14:paraId="37EA7F62" w14:textId="77777777" w:rsidR="00CC34E2" w:rsidRDefault="00CC34E2" w:rsidP="00CC34E2">
      <w:pPr>
        <w:pStyle w:val="NormalWeb"/>
      </w:pPr>
      <w:r>
        <w:t>We plan to use tools such as:</w:t>
      </w:r>
    </w:p>
    <w:p w14:paraId="3A25AB21" w14:textId="77777777" w:rsidR="00CC34E2" w:rsidRDefault="00CC34E2" w:rsidP="00CC34E2">
      <w:pPr>
        <w:pStyle w:val="NormalWeb"/>
        <w:numPr>
          <w:ilvl w:val="0"/>
          <w:numId w:val="6"/>
        </w:numPr>
      </w:pPr>
      <w:r>
        <w:t>Dash or Flask for the visualization interface</w:t>
      </w:r>
    </w:p>
    <w:p w14:paraId="5222EF06" w14:textId="77777777" w:rsidR="00CC34E2" w:rsidRDefault="00CC34E2" w:rsidP="00CC34E2">
      <w:pPr>
        <w:pStyle w:val="NormalWeb"/>
        <w:numPr>
          <w:ilvl w:val="0"/>
          <w:numId w:val="6"/>
        </w:numPr>
      </w:pPr>
      <w:proofErr w:type="spellStart"/>
      <w:r>
        <w:lastRenderedPageBreak/>
        <w:t>LangChain</w:t>
      </w:r>
      <w:proofErr w:type="spellEnd"/>
      <w:r>
        <w:t xml:space="preserve"> and </w:t>
      </w:r>
      <w:proofErr w:type="spellStart"/>
      <w:r>
        <w:t>LangGraph</w:t>
      </w:r>
      <w:proofErr w:type="spellEnd"/>
      <w:r>
        <w:t xml:space="preserve"> for the RAG workflow</w:t>
      </w:r>
    </w:p>
    <w:p w14:paraId="21389173" w14:textId="77777777" w:rsidR="00CC34E2" w:rsidRDefault="00CC34E2" w:rsidP="00CC34E2">
      <w:pPr>
        <w:pStyle w:val="NormalWeb"/>
        <w:numPr>
          <w:ilvl w:val="0"/>
          <w:numId w:val="6"/>
        </w:numPr>
      </w:pPr>
      <w:proofErr w:type="spellStart"/>
      <w:r>
        <w:t>Ollama</w:t>
      </w:r>
      <w:proofErr w:type="spellEnd"/>
      <w:r>
        <w:t xml:space="preserve"> or ChatGPT as the large language model</w:t>
      </w:r>
    </w:p>
    <w:p w14:paraId="12309B35" w14:textId="77777777" w:rsidR="00CC34E2" w:rsidRDefault="00CC34E2" w:rsidP="00CC34E2">
      <w:pPr>
        <w:pStyle w:val="NormalWeb"/>
        <w:numPr>
          <w:ilvl w:val="0"/>
          <w:numId w:val="6"/>
        </w:numPr>
      </w:pPr>
      <w:r>
        <w:t>PubMed API for literature retrieval</w:t>
      </w:r>
    </w:p>
    <w:p w14:paraId="6DBEFD18" w14:textId="77777777" w:rsidR="00CC34E2" w:rsidRDefault="00CC34E2" w:rsidP="00CC34E2">
      <w:pPr>
        <w:pStyle w:val="NormalWeb"/>
        <w:numPr>
          <w:ilvl w:val="0"/>
          <w:numId w:val="6"/>
        </w:numPr>
      </w:pPr>
      <w:r>
        <w:t>Pathway resources such as KEGG and Gene Ontology</w:t>
      </w:r>
    </w:p>
    <w:p w14:paraId="53006E70" w14:textId="77777777" w:rsidR="00CC34E2" w:rsidRDefault="00CC34E2" w:rsidP="00CC34E2">
      <w:pPr>
        <w:pStyle w:val="NormalWeb"/>
      </w:pPr>
      <w:r>
        <w:t>We will evaluate the system based on:</w:t>
      </w:r>
    </w:p>
    <w:p w14:paraId="5299AE1B" w14:textId="77777777" w:rsidR="00CC34E2" w:rsidRDefault="00CC34E2" w:rsidP="00CC34E2">
      <w:pPr>
        <w:pStyle w:val="NormalWeb"/>
        <w:numPr>
          <w:ilvl w:val="0"/>
          <w:numId w:val="7"/>
        </w:numPr>
      </w:pPr>
      <w:r>
        <w:t>Whether the generated biological explanations make sense</w:t>
      </w:r>
    </w:p>
    <w:p w14:paraId="6CB91F77" w14:textId="77777777" w:rsidR="00CC34E2" w:rsidRDefault="00CC34E2" w:rsidP="00CC34E2">
      <w:pPr>
        <w:pStyle w:val="NormalWeb"/>
        <w:numPr>
          <w:ilvl w:val="0"/>
          <w:numId w:val="7"/>
        </w:numPr>
      </w:pPr>
      <w:r>
        <w:t>Whether the retrieved PubMed papers are relevant</w:t>
      </w:r>
    </w:p>
    <w:p w14:paraId="14F91A62" w14:textId="77777777" w:rsidR="00CC34E2" w:rsidRDefault="00CC34E2" w:rsidP="00CC34E2">
      <w:pPr>
        <w:pStyle w:val="NormalWeb"/>
        <w:numPr>
          <w:ilvl w:val="0"/>
          <w:numId w:val="7"/>
        </w:numPr>
      </w:pPr>
      <w:r>
        <w:t>Whether the system responds in a reasonable time</w:t>
      </w:r>
    </w:p>
    <w:p w14:paraId="3375E8B6" w14:textId="77777777" w:rsidR="00CC34E2" w:rsidRDefault="00CC34E2" w:rsidP="00CC34E2">
      <w:pPr>
        <w:pStyle w:val="NormalWeb"/>
        <w:numPr>
          <w:ilvl w:val="0"/>
          <w:numId w:val="7"/>
        </w:numPr>
      </w:pPr>
      <w:r>
        <w:t>Whether the interface is clear and easy to use</w:t>
      </w:r>
    </w:p>
    <w:p w14:paraId="4D6D500E" w14:textId="77777777" w:rsidR="00CC34E2" w:rsidRDefault="00CC34E2" w:rsidP="00CC34E2">
      <w:pPr>
        <w:pStyle w:val="NormalWeb"/>
      </w:pPr>
      <w:r>
        <w:rPr>
          <w:rStyle w:val="Strong"/>
        </w:rPr>
        <w:t>5) Team Concurrence</w:t>
      </w:r>
    </w:p>
    <w:p w14:paraId="75A4FCEE" w14:textId="77777777" w:rsidR="00CC34E2" w:rsidRDefault="00CC34E2" w:rsidP="00CC34E2">
      <w:pPr>
        <w:pStyle w:val="NormalWeb"/>
      </w:pPr>
      <w:r>
        <w:t>Our team members are:</w:t>
      </w:r>
    </w:p>
    <w:p w14:paraId="55881A1D" w14:textId="77777777" w:rsidR="00CC34E2" w:rsidRDefault="00CC34E2" w:rsidP="00CC34E2">
      <w:pPr>
        <w:pStyle w:val="NormalWeb"/>
        <w:numPr>
          <w:ilvl w:val="0"/>
          <w:numId w:val="8"/>
        </w:numPr>
      </w:pPr>
      <w:r>
        <w:t>Quynh</w:t>
      </w:r>
    </w:p>
    <w:p w14:paraId="615EBAB3" w14:textId="77777777" w:rsidR="00CC34E2" w:rsidRDefault="00CC34E2" w:rsidP="00CC34E2">
      <w:pPr>
        <w:pStyle w:val="NormalWeb"/>
        <w:numPr>
          <w:ilvl w:val="0"/>
          <w:numId w:val="8"/>
        </w:numPr>
      </w:pPr>
      <w:r>
        <w:t>Alex</w:t>
      </w:r>
    </w:p>
    <w:p w14:paraId="0A2D6203" w14:textId="77777777" w:rsidR="00CC34E2" w:rsidRDefault="00CC34E2" w:rsidP="00CC34E2">
      <w:pPr>
        <w:pStyle w:val="NormalWeb"/>
        <w:numPr>
          <w:ilvl w:val="0"/>
          <w:numId w:val="8"/>
        </w:numPr>
      </w:pPr>
      <w:r>
        <w:t>Rodney</w:t>
      </w:r>
    </w:p>
    <w:p w14:paraId="0A15BFAC" w14:textId="77777777" w:rsidR="00CC34E2" w:rsidRDefault="00CC34E2" w:rsidP="00CC34E2">
      <w:pPr>
        <w:pStyle w:val="NormalWeb"/>
        <w:numPr>
          <w:ilvl w:val="0"/>
          <w:numId w:val="8"/>
        </w:numPr>
      </w:pPr>
      <w:r>
        <w:t>Anh</w:t>
      </w:r>
    </w:p>
    <w:p w14:paraId="7F66CDE5" w14:textId="77777777" w:rsidR="00CC34E2" w:rsidRDefault="00CC34E2" w:rsidP="00CC34E2">
      <w:pPr>
        <w:pStyle w:val="NormalWeb"/>
        <w:numPr>
          <w:ilvl w:val="0"/>
          <w:numId w:val="8"/>
        </w:numPr>
      </w:pPr>
      <w:r>
        <w:t>JN</w:t>
      </w:r>
    </w:p>
    <w:p w14:paraId="260527A0" w14:textId="03975783" w:rsidR="00255B88" w:rsidRDefault="00CC34E2" w:rsidP="00CC34E2">
      <w:pPr>
        <w:pStyle w:val="NormalWeb"/>
        <w:numPr>
          <w:ilvl w:val="0"/>
          <w:numId w:val="8"/>
        </w:numPr>
      </w:pPr>
      <w:r>
        <w:t>Zainab</w:t>
      </w:r>
    </w:p>
    <w:sectPr w:rsidR="00255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579"/>
    <w:multiLevelType w:val="multilevel"/>
    <w:tmpl w:val="E0F6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4332"/>
    <w:multiLevelType w:val="multilevel"/>
    <w:tmpl w:val="0F8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2DE7"/>
    <w:multiLevelType w:val="multilevel"/>
    <w:tmpl w:val="68A2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7937"/>
    <w:multiLevelType w:val="multilevel"/>
    <w:tmpl w:val="F912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1D8A"/>
    <w:multiLevelType w:val="multilevel"/>
    <w:tmpl w:val="FBFE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31360"/>
    <w:multiLevelType w:val="multilevel"/>
    <w:tmpl w:val="D5E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32A83"/>
    <w:multiLevelType w:val="multilevel"/>
    <w:tmpl w:val="30F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47789"/>
    <w:multiLevelType w:val="multilevel"/>
    <w:tmpl w:val="061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46550">
    <w:abstractNumId w:val="4"/>
  </w:num>
  <w:num w:numId="2" w16cid:durableId="1083529750">
    <w:abstractNumId w:val="1"/>
  </w:num>
  <w:num w:numId="3" w16cid:durableId="1047727033">
    <w:abstractNumId w:val="6"/>
  </w:num>
  <w:num w:numId="4" w16cid:durableId="39325053">
    <w:abstractNumId w:val="7"/>
  </w:num>
  <w:num w:numId="5" w16cid:durableId="1272936731">
    <w:abstractNumId w:val="3"/>
  </w:num>
  <w:num w:numId="6" w16cid:durableId="62410173">
    <w:abstractNumId w:val="5"/>
  </w:num>
  <w:num w:numId="7" w16cid:durableId="2095273189">
    <w:abstractNumId w:val="0"/>
  </w:num>
  <w:num w:numId="8" w16cid:durableId="289824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E2"/>
    <w:rsid w:val="00175CB5"/>
    <w:rsid w:val="00255B88"/>
    <w:rsid w:val="0043779C"/>
    <w:rsid w:val="00632B55"/>
    <w:rsid w:val="0078054B"/>
    <w:rsid w:val="00CC34E2"/>
    <w:rsid w:val="00F4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EF006"/>
  <w15:chartTrackingRefBased/>
  <w15:docId w15:val="{1591CEC4-B5F4-3848-B174-12EF3B40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4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C3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34E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C34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home/develop/ap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10xgenomics.com/platforms/visium" TargetMode="External"/><Relationship Id="rId5" Type="http://schemas.openxmlformats.org/officeDocument/2006/relationships/hyperlink" Target="https://www.10xgenomics.com/datasets/visium-hd-cytassist-gene-expression-libraries-of-human-cr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Alex</dc:creator>
  <cp:keywords/>
  <dc:description/>
  <cp:lastModifiedBy>Tran, Alex</cp:lastModifiedBy>
  <cp:revision>1</cp:revision>
  <dcterms:created xsi:type="dcterms:W3CDTF">2026-06-30T04:54:00Z</dcterms:created>
  <dcterms:modified xsi:type="dcterms:W3CDTF">2026-06-30T04:55:00Z</dcterms:modified>
</cp:coreProperties>
</file>