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82A5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textAlignment w:val="bottom"/>
        <w:outlineLvl w:val="2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272626"/>
          <w:sz w:val="24"/>
          <w:szCs w:val="24"/>
        </w:rPr>
        <w:t>HTTP</w:t>
      </w:r>
      <w:r w:rsidRPr="00423343"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color w:val="272626"/>
          <w:sz w:val="24"/>
          <w:szCs w:val="24"/>
        </w:rPr>
        <w:t>Basic</w:t>
      </w:r>
      <w:r w:rsidRPr="00423343"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color w:val="272626"/>
          <w:sz w:val="24"/>
          <w:szCs w:val="24"/>
        </w:rPr>
        <w:t>Authentication</w:t>
      </w:r>
    </w:p>
    <w:p w14:paraId="34C7B25C" w14:textId="585BA5CD" w:rsidR="00423343" w:rsidRPr="00C27247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Первым, что при обращении к защищенному ресурсу сервер выдаст пользователю, не имеющему доступа, будет ошибка 401 </w:t>
      </w:r>
      <w:r w:rsidRPr="00423343">
        <w:rPr>
          <w:rFonts w:ascii="Arial" w:eastAsia="Times New Roman" w:hAnsi="Arial" w:cs="Arial"/>
          <w:bCs/>
          <w:sz w:val="24"/>
          <w:szCs w:val="24"/>
        </w:rPr>
        <w:t>Unauthorized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. При этом ответ также содержит информацию о типе аутентификации (в нашем случае – </w:t>
      </w:r>
      <w:r w:rsidRPr="00423343">
        <w:rPr>
          <w:rFonts w:ascii="Arial" w:eastAsia="Times New Roman" w:hAnsi="Arial" w:cs="Arial"/>
          <w:bCs/>
          <w:sz w:val="24"/>
          <w:szCs w:val="24"/>
        </w:rPr>
        <w:t>Basic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), который он может принимать, и контекст, в рамках которого эта аутентификация действует (</w:t>
      </w:r>
      <w:r w:rsidRPr="00423343">
        <w:rPr>
          <w:rFonts w:ascii="Arial" w:eastAsia="Times New Roman" w:hAnsi="Arial" w:cs="Arial"/>
          <w:bCs/>
          <w:sz w:val="24"/>
          <w:szCs w:val="24"/>
        </w:rPr>
        <w:t>Realm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). Пользователь вводит логин и пароль, они упаковываются в </w:t>
      </w:r>
      <w:r w:rsidRPr="00423343">
        <w:rPr>
          <w:rFonts w:ascii="Arial" w:eastAsia="Times New Roman" w:hAnsi="Arial" w:cs="Arial"/>
          <w:bCs/>
          <w:sz w:val="24"/>
          <w:szCs w:val="24"/>
        </w:rPr>
        <w:t>Base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64 и отправляются на сервер для проверки. Здесь существуют различные опасности. Самая распространенная — угроза </w:t>
      </w:r>
      <w:r w:rsidRPr="00423343">
        <w:rPr>
          <w:rFonts w:ascii="Arial" w:eastAsia="Times New Roman" w:hAnsi="Arial" w:cs="Arial"/>
          <w:bCs/>
          <w:sz w:val="24"/>
          <w:szCs w:val="24"/>
        </w:rPr>
        <w:t>man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-</w:t>
      </w:r>
      <w:r w:rsidRPr="00423343">
        <w:rPr>
          <w:rFonts w:ascii="Arial" w:eastAsia="Times New Roman" w:hAnsi="Arial" w:cs="Arial"/>
          <w:bCs/>
          <w:sz w:val="24"/>
          <w:szCs w:val="24"/>
        </w:rPr>
        <w:t>in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-</w:t>
      </w:r>
      <w:r w:rsidRPr="00423343">
        <w:rPr>
          <w:rFonts w:ascii="Arial" w:eastAsia="Times New Roman" w:hAnsi="Arial" w:cs="Arial"/>
          <w:bCs/>
          <w:sz w:val="24"/>
          <w:szCs w:val="24"/>
        </w:rPr>
        <w:t>the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-</w:t>
      </w:r>
      <w:r w:rsidRPr="00423343">
        <w:rPr>
          <w:rFonts w:ascii="Arial" w:eastAsia="Times New Roman" w:hAnsi="Arial" w:cs="Arial"/>
          <w:bCs/>
          <w:sz w:val="24"/>
          <w:szCs w:val="24"/>
        </w:rPr>
        <w:t>middle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attack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, или атаки посредника, в ходе которой при использовании незащищенного соединения учетные данные могут перехватить злоумышленники в момент передачи от клиента к серверу или обратно.</w:t>
      </w:r>
    </w:p>
    <w:p w14:paraId="7C18DF61" w14:textId="77777777" w:rsidR="00423343" w:rsidRPr="00C27247" w:rsidRDefault="00423343" w:rsidP="00423343">
      <w:pPr>
        <w:pStyle w:val="Heading3"/>
        <w:shd w:val="clear" w:color="auto" w:fill="FFFFFF"/>
        <w:textAlignment w:val="bottom"/>
        <w:rPr>
          <w:rFonts w:ascii="Arial" w:hAnsi="Arial" w:cs="Arial"/>
          <w:b w:val="0"/>
          <w:color w:val="272626"/>
          <w:sz w:val="24"/>
          <w:szCs w:val="24"/>
          <w:lang w:val="ru-RU"/>
        </w:rPr>
      </w:pPr>
      <w:r w:rsidRPr="00C27247">
        <w:rPr>
          <w:rFonts w:ascii="Arial" w:hAnsi="Arial" w:cs="Arial"/>
          <w:b w:val="0"/>
          <w:color w:val="272626"/>
          <w:sz w:val="24"/>
          <w:szCs w:val="24"/>
        </w:rPr>
        <w:t>HTTP</w:t>
      </w:r>
      <w:r w:rsidRPr="00C27247">
        <w:rPr>
          <w:rFonts w:ascii="Arial" w:hAnsi="Arial" w:cs="Arial"/>
          <w:b w:val="0"/>
          <w:color w:val="272626"/>
          <w:sz w:val="24"/>
          <w:szCs w:val="24"/>
          <w:lang w:val="ru-RU"/>
        </w:rPr>
        <w:t xml:space="preserve"> </w:t>
      </w:r>
      <w:r w:rsidRPr="00C27247">
        <w:rPr>
          <w:rFonts w:ascii="Arial" w:hAnsi="Arial" w:cs="Arial"/>
          <w:b w:val="0"/>
          <w:color w:val="272626"/>
          <w:sz w:val="24"/>
          <w:szCs w:val="24"/>
        </w:rPr>
        <w:t>Digest</w:t>
      </w:r>
      <w:r w:rsidRPr="00C27247">
        <w:rPr>
          <w:rFonts w:ascii="Arial" w:hAnsi="Arial" w:cs="Arial"/>
          <w:b w:val="0"/>
          <w:color w:val="272626"/>
          <w:sz w:val="24"/>
          <w:szCs w:val="24"/>
          <w:lang w:val="ru-RU"/>
        </w:rPr>
        <w:t xml:space="preserve"> </w:t>
      </w:r>
      <w:r w:rsidRPr="00C27247">
        <w:rPr>
          <w:rFonts w:ascii="Arial" w:hAnsi="Arial" w:cs="Arial"/>
          <w:b w:val="0"/>
          <w:color w:val="272626"/>
          <w:sz w:val="24"/>
          <w:szCs w:val="24"/>
        </w:rPr>
        <w:t>Authentication</w:t>
      </w:r>
    </w:p>
    <w:p w14:paraId="4EF494FF" w14:textId="3B294382" w:rsidR="00423343" w:rsidRPr="00C27247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</w:pP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Следующим этапом развития технологии стала чуть более сложная система 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</w:rPr>
        <w:t>HTTP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 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</w:rPr>
        <w:t>digest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 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</w:rPr>
        <w:t>authentication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, которая исключает передачу учетных данных в открытом виде — здесь для проверки используется 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</w:rPr>
        <w:t>MD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5-хеш с некоторыми примесями, что позволяет избежать подбора логина и пароля. Конечно, этот алгоритм выглядит более надежным, но и он подвержен целому ряду не самых сложных атак. </w:t>
      </w:r>
    </w:p>
    <w:p w14:paraId="6DD0072C" w14:textId="77777777" w:rsidR="00423343" w:rsidRPr="00C27247" w:rsidRDefault="00423343" w:rsidP="00423343">
      <w:pPr>
        <w:pStyle w:val="Heading3"/>
        <w:shd w:val="clear" w:color="auto" w:fill="FFFFFF"/>
        <w:textAlignment w:val="bottom"/>
        <w:rPr>
          <w:rFonts w:ascii="Arial" w:hAnsi="Arial" w:cs="Arial"/>
          <w:b w:val="0"/>
          <w:color w:val="272626"/>
          <w:sz w:val="24"/>
          <w:szCs w:val="24"/>
          <w:lang w:val="ru-RU"/>
        </w:rPr>
      </w:pPr>
      <w:r w:rsidRPr="00C27247">
        <w:rPr>
          <w:rFonts w:ascii="Arial" w:hAnsi="Arial" w:cs="Arial"/>
          <w:b w:val="0"/>
          <w:color w:val="272626"/>
          <w:sz w:val="24"/>
          <w:szCs w:val="24"/>
        </w:rPr>
        <w:t>Forms</w:t>
      </w:r>
      <w:r w:rsidRPr="00C27247">
        <w:rPr>
          <w:rFonts w:ascii="Arial" w:hAnsi="Arial" w:cs="Arial"/>
          <w:b w:val="0"/>
          <w:color w:val="272626"/>
          <w:sz w:val="24"/>
          <w:szCs w:val="24"/>
          <w:lang w:val="ru-RU"/>
        </w:rPr>
        <w:t xml:space="preserve"> </w:t>
      </w:r>
      <w:r w:rsidRPr="00C27247">
        <w:rPr>
          <w:rFonts w:ascii="Arial" w:hAnsi="Arial" w:cs="Arial"/>
          <w:b w:val="0"/>
          <w:color w:val="272626"/>
          <w:sz w:val="24"/>
          <w:szCs w:val="24"/>
        </w:rPr>
        <w:t>Authentication</w:t>
      </w:r>
    </w:p>
    <w:p w14:paraId="6987BE68" w14:textId="001A01B9" w:rsidR="00423343" w:rsidRPr="00C27247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</w:pP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Позднее появился процесс 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</w:rPr>
        <w:t>Forms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 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</w:rPr>
        <w:t>authentication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, при котором аутентификация происходит на более высоком уровне модели абстракции. 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</w:rPr>
        <w:t>HTTP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>-сервер при этом не сообщает об ошибке доступа, а просто перенаправляет неаутентифицированного пользователя на другую страницу. Обычно на этой странице отображаются поля для ввода логина и пароля, после заполнения которых формируется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</w:rPr>
        <w:t> </w:t>
      </w:r>
      <w:r w:rsidRPr="00C27247">
        <w:rPr>
          <w:rStyle w:val="Emphasis"/>
          <w:rFonts w:ascii="Arial" w:hAnsi="Arial" w:cs="Arial"/>
          <w:bCs/>
          <w:sz w:val="24"/>
          <w:szCs w:val="24"/>
          <w:shd w:val="clear" w:color="auto" w:fill="FFFFFF"/>
        </w:rPr>
        <w:t>POST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-запрос с данными и через защищенный канал направляется на сервер. Серверная сторона в свою очередь возвращает пользователю токен или идентификатор сессии, который сохраняется в 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</w:rPr>
        <w:t>Cookies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 и в дальнейшем используется для доступа к защищенному ресурсу.</w:t>
      </w:r>
    </w:p>
    <w:p w14:paraId="1E2D5F8F" w14:textId="77777777" w:rsidR="00423343" w:rsidRPr="00C27247" w:rsidRDefault="00423343" w:rsidP="00423343">
      <w:pPr>
        <w:pStyle w:val="Heading3"/>
        <w:shd w:val="clear" w:color="auto" w:fill="FFFFFF"/>
        <w:textAlignment w:val="bottom"/>
        <w:rPr>
          <w:rFonts w:ascii="Arial" w:hAnsi="Arial" w:cs="Arial"/>
          <w:b w:val="0"/>
          <w:color w:val="272626"/>
          <w:sz w:val="24"/>
          <w:szCs w:val="24"/>
          <w:lang w:val="ru-RU"/>
        </w:rPr>
      </w:pPr>
      <w:r w:rsidRPr="00C27247">
        <w:rPr>
          <w:rFonts w:ascii="Arial" w:hAnsi="Arial" w:cs="Arial"/>
          <w:b w:val="0"/>
          <w:color w:val="272626"/>
          <w:sz w:val="24"/>
          <w:szCs w:val="24"/>
        </w:rPr>
        <w:t>Token</w:t>
      </w:r>
      <w:r w:rsidRPr="00C27247">
        <w:rPr>
          <w:rFonts w:ascii="Arial" w:hAnsi="Arial" w:cs="Arial"/>
          <w:b w:val="0"/>
          <w:color w:val="272626"/>
          <w:sz w:val="24"/>
          <w:szCs w:val="24"/>
          <w:lang w:val="ru-RU"/>
        </w:rPr>
        <w:t xml:space="preserve"> </w:t>
      </w:r>
      <w:r w:rsidRPr="00C27247">
        <w:rPr>
          <w:rFonts w:ascii="Arial" w:hAnsi="Arial" w:cs="Arial"/>
          <w:b w:val="0"/>
          <w:color w:val="272626"/>
          <w:sz w:val="24"/>
          <w:szCs w:val="24"/>
        </w:rPr>
        <w:t>Authentication</w:t>
      </w:r>
    </w:p>
    <w:p w14:paraId="4E63A36D" w14:textId="390F94FD" w:rsidR="00423343" w:rsidRPr="00C27247" w:rsidRDefault="00423343" w:rsidP="00C27247">
      <w:pPr>
        <w:pStyle w:val="NormalWeb"/>
        <w:shd w:val="clear" w:color="auto" w:fill="FFFFFF"/>
        <w:rPr>
          <w:rFonts w:ascii="Arial" w:hAnsi="Arial" w:cs="Arial"/>
          <w:bCs/>
          <w:lang w:val="ru-RU"/>
        </w:rPr>
      </w:pPr>
      <w:r w:rsidRPr="00C27247">
        <w:rPr>
          <w:rFonts w:ascii="Arial" w:hAnsi="Arial" w:cs="Arial"/>
          <w:bCs/>
          <w:lang w:val="ru-RU"/>
        </w:rPr>
        <w:t xml:space="preserve">Следующее поколение способов аутентификации представляет </w:t>
      </w:r>
      <w:r w:rsidRPr="00C27247">
        <w:rPr>
          <w:rFonts w:ascii="Arial" w:hAnsi="Arial" w:cs="Arial"/>
          <w:bCs/>
        </w:rPr>
        <w:t>Token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Based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Authentication</w:t>
      </w:r>
      <w:r w:rsidRPr="00C27247">
        <w:rPr>
          <w:rFonts w:ascii="Arial" w:hAnsi="Arial" w:cs="Arial"/>
          <w:bCs/>
          <w:lang w:val="ru-RU"/>
        </w:rPr>
        <w:t xml:space="preserve">, который обычно применяется при построении систем </w:t>
      </w:r>
      <w:r w:rsidRPr="00C27247">
        <w:rPr>
          <w:rFonts w:ascii="Arial" w:hAnsi="Arial" w:cs="Arial"/>
          <w:bCs/>
        </w:rPr>
        <w:t>Single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sign</w:t>
      </w:r>
      <w:r w:rsidRPr="00C27247">
        <w:rPr>
          <w:rFonts w:ascii="Arial" w:hAnsi="Arial" w:cs="Arial"/>
          <w:bCs/>
          <w:lang w:val="ru-RU"/>
        </w:rPr>
        <w:t>-</w:t>
      </w:r>
      <w:r w:rsidRPr="00C27247">
        <w:rPr>
          <w:rFonts w:ascii="Arial" w:hAnsi="Arial" w:cs="Arial"/>
          <w:bCs/>
        </w:rPr>
        <w:t>on</w:t>
      </w:r>
      <w:r w:rsidRPr="00C27247">
        <w:rPr>
          <w:rFonts w:ascii="Arial" w:hAnsi="Arial" w:cs="Arial"/>
          <w:bCs/>
          <w:lang w:val="ru-RU"/>
        </w:rPr>
        <w:t xml:space="preserve"> (</w:t>
      </w:r>
      <w:r w:rsidRPr="00C27247">
        <w:rPr>
          <w:rFonts w:ascii="Arial" w:hAnsi="Arial" w:cs="Arial"/>
          <w:bCs/>
        </w:rPr>
        <w:t>SSO</w:t>
      </w:r>
      <w:r w:rsidRPr="00C27247">
        <w:rPr>
          <w:rFonts w:ascii="Arial" w:hAnsi="Arial" w:cs="Arial"/>
          <w:bCs/>
          <w:lang w:val="ru-RU"/>
        </w:rPr>
        <w:t>). При его использовании запрашиваемый сервис делегирует функцию проверки достоверности сведений о пользователе другому сервису. Т. е. провайдер услуг доверяет выдачу необходимых для доступа токенов собственно токен-провайдеру (</w:t>
      </w:r>
      <w:r w:rsidRPr="00C27247">
        <w:rPr>
          <w:rFonts w:ascii="Arial" w:hAnsi="Arial" w:cs="Arial"/>
          <w:bCs/>
        </w:rPr>
        <w:t>Identity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provider</w:t>
      </w:r>
      <w:r w:rsidRPr="00C27247">
        <w:rPr>
          <w:rFonts w:ascii="Arial" w:hAnsi="Arial" w:cs="Arial"/>
          <w:bCs/>
          <w:lang w:val="ru-RU"/>
        </w:rPr>
        <w:t xml:space="preserve">). Это то, что мы видим, например, входя в приложения через аккаунты в социальных сетях. Вне </w:t>
      </w:r>
      <w:r w:rsidRPr="00C27247">
        <w:rPr>
          <w:rFonts w:ascii="Arial" w:hAnsi="Arial" w:cs="Arial"/>
          <w:bCs/>
        </w:rPr>
        <w:t>IT</w:t>
      </w:r>
      <w:r w:rsidRPr="00C27247">
        <w:rPr>
          <w:rFonts w:ascii="Arial" w:hAnsi="Arial" w:cs="Arial"/>
          <w:bCs/>
          <w:lang w:val="ru-RU"/>
        </w:rPr>
        <w:t xml:space="preserve"> самой простой аналогией этого процесса можно назвать использование общегражданского паспорта. Официальный документ как раз является выданным вам токеном — все государственные службы по умолчанию доверяет отделу полиции, который его вручил, и считает паспорт достаточным для вашей аутентификации на протяжении всего срока действии при сохранении его целостности.</w:t>
      </w:r>
    </w:p>
    <w:p w14:paraId="68F5A8F0" w14:textId="77777777" w:rsidR="00423343" w:rsidRPr="00C27247" w:rsidRDefault="00423343" w:rsidP="00423343">
      <w:pPr>
        <w:pStyle w:val="Heading3"/>
        <w:shd w:val="clear" w:color="auto" w:fill="FFFFFF"/>
        <w:textAlignment w:val="bottom"/>
        <w:rPr>
          <w:rFonts w:ascii="Arial" w:hAnsi="Arial" w:cs="Arial"/>
          <w:b w:val="0"/>
          <w:color w:val="272626"/>
          <w:sz w:val="24"/>
          <w:szCs w:val="24"/>
          <w:lang w:val="ru-RU"/>
        </w:rPr>
      </w:pPr>
      <w:r w:rsidRPr="00C27247">
        <w:rPr>
          <w:rFonts w:ascii="Arial" w:hAnsi="Arial" w:cs="Arial"/>
          <w:b w:val="0"/>
          <w:color w:val="272626"/>
          <w:sz w:val="24"/>
          <w:szCs w:val="24"/>
        </w:rPr>
        <w:t>OAuth</w:t>
      </w:r>
      <w:r w:rsidRPr="00C27247">
        <w:rPr>
          <w:rFonts w:ascii="Arial" w:hAnsi="Arial" w:cs="Arial"/>
          <w:b w:val="0"/>
          <w:color w:val="272626"/>
          <w:sz w:val="24"/>
          <w:szCs w:val="24"/>
          <w:lang w:val="ru-RU"/>
        </w:rPr>
        <w:t xml:space="preserve">2 &amp; </w:t>
      </w:r>
      <w:r w:rsidRPr="00C27247">
        <w:rPr>
          <w:rFonts w:ascii="Arial" w:hAnsi="Arial" w:cs="Arial"/>
          <w:b w:val="0"/>
          <w:color w:val="272626"/>
          <w:sz w:val="24"/>
          <w:szCs w:val="24"/>
        </w:rPr>
        <w:t>Open</w:t>
      </w:r>
      <w:r w:rsidRPr="00C27247">
        <w:rPr>
          <w:rFonts w:ascii="Arial" w:hAnsi="Arial" w:cs="Arial"/>
          <w:b w:val="0"/>
          <w:color w:val="272626"/>
          <w:sz w:val="24"/>
          <w:szCs w:val="24"/>
          <w:lang w:val="ru-RU"/>
        </w:rPr>
        <w:t xml:space="preserve"> </w:t>
      </w:r>
      <w:r w:rsidRPr="00C27247">
        <w:rPr>
          <w:rFonts w:ascii="Arial" w:hAnsi="Arial" w:cs="Arial"/>
          <w:b w:val="0"/>
          <w:color w:val="272626"/>
          <w:sz w:val="24"/>
          <w:szCs w:val="24"/>
        </w:rPr>
        <w:t>ID</w:t>
      </w:r>
      <w:r w:rsidRPr="00C27247">
        <w:rPr>
          <w:rFonts w:ascii="Arial" w:hAnsi="Arial" w:cs="Arial"/>
          <w:b w:val="0"/>
          <w:color w:val="272626"/>
          <w:sz w:val="24"/>
          <w:szCs w:val="24"/>
          <w:lang w:val="ru-RU"/>
        </w:rPr>
        <w:t xml:space="preserve"> </w:t>
      </w:r>
      <w:r w:rsidRPr="00C27247">
        <w:rPr>
          <w:rFonts w:ascii="Arial" w:hAnsi="Arial" w:cs="Arial"/>
          <w:b w:val="0"/>
          <w:color w:val="272626"/>
          <w:sz w:val="24"/>
          <w:szCs w:val="24"/>
        </w:rPr>
        <w:t>Connect</w:t>
      </w:r>
    </w:p>
    <w:p w14:paraId="79952C9A" w14:textId="77777777" w:rsidR="00423343" w:rsidRPr="00C27247" w:rsidRDefault="00423343" w:rsidP="00423343">
      <w:pPr>
        <w:pStyle w:val="NormalWeb"/>
        <w:shd w:val="clear" w:color="auto" w:fill="FFFFFF"/>
        <w:rPr>
          <w:rFonts w:ascii="Arial" w:hAnsi="Arial" w:cs="Arial"/>
          <w:bCs/>
          <w:lang w:val="ru-RU"/>
        </w:rPr>
      </w:pPr>
      <w:r w:rsidRPr="00C27247">
        <w:rPr>
          <w:rFonts w:ascii="Arial" w:hAnsi="Arial" w:cs="Arial"/>
          <w:bCs/>
          <w:lang w:val="ru-RU"/>
        </w:rPr>
        <w:t xml:space="preserve">Дальнейшее усовершенствование процесса понадобилось ввиду того, что токен-аутентификация требует присутствия пользователя в момент получения доступа к защищенному ресурсу. Потому что </w:t>
      </w:r>
      <w:r w:rsidRPr="00C27247">
        <w:rPr>
          <w:rFonts w:ascii="Arial" w:hAnsi="Arial" w:cs="Arial"/>
          <w:bCs/>
        </w:rPr>
        <w:t>Identity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provider</w:t>
      </w:r>
      <w:r w:rsidRPr="00C27247">
        <w:rPr>
          <w:rFonts w:ascii="Arial" w:hAnsi="Arial" w:cs="Arial"/>
          <w:bCs/>
          <w:lang w:val="ru-RU"/>
        </w:rPr>
        <w:t xml:space="preserve"> при передаче ему управления будет с пользователем взаимодействовать, запрашивая, например, логин и пароль.</w:t>
      </w:r>
    </w:p>
    <w:p w14:paraId="6ADD1098" w14:textId="77777777" w:rsidR="00423343" w:rsidRPr="00C27247" w:rsidRDefault="00423343" w:rsidP="00423343">
      <w:pPr>
        <w:pStyle w:val="NormalWeb"/>
        <w:shd w:val="clear" w:color="auto" w:fill="FFFFFF"/>
        <w:rPr>
          <w:rFonts w:ascii="Arial" w:hAnsi="Arial" w:cs="Arial"/>
          <w:bCs/>
          <w:lang w:val="ru-RU"/>
        </w:rPr>
      </w:pPr>
      <w:r w:rsidRPr="00C27247">
        <w:rPr>
          <w:rFonts w:ascii="Arial" w:hAnsi="Arial" w:cs="Arial"/>
          <w:bCs/>
          <w:lang w:val="ru-RU"/>
        </w:rPr>
        <w:lastRenderedPageBreak/>
        <w:t>В случае сервиса, который от имени пользователя должен через определенные промежутки времени опрашивать некий третий ресурс, — допустим, получать доступ к списку контактов в социальной сети — токен-аутентификация работать уже не будет. Дело в том, что идентификаторы сессии обычно живут очень недолго, чтобы в случае их перехвата злоумышленники получили доступ к сервису лишь на ограниченное время. Но из-за короткого срока действия токена не хватает, например, на ночной процесс.</w:t>
      </w:r>
    </w:p>
    <w:p w14:paraId="3DD292C7" w14:textId="77777777" w:rsidR="00423343" w:rsidRPr="00C27247" w:rsidRDefault="00423343" w:rsidP="00423343">
      <w:pPr>
        <w:pStyle w:val="NormalWeb"/>
        <w:shd w:val="clear" w:color="auto" w:fill="FFFFFF"/>
        <w:rPr>
          <w:rFonts w:ascii="Arial" w:hAnsi="Arial" w:cs="Arial"/>
          <w:bCs/>
          <w:lang w:val="ru-RU"/>
        </w:rPr>
      </w:pPr>
      <w:r w:rsidRPr="00C27247">
        <w:rPr>
          <w:rFonts w:ascii="Arial" w:hAnsi="Arial" w:cs="Arial"/>
          <w:bCs/>
          <w:lang w:val="ru-RU"/>
        </w:rPr>
        <w:t xml:space="preserve">В 2006 году в ходе работы над реализацией протокола </w:t>
      </w:r>
      <w:r w:rsidRPr="00C27247">
        <w:rPr>
          <w:rFonts w:ascii="Arial" w:hAnsi="Arial" w:cs="Arial"/>
          <w:bCs/>
        </w:rPr>
        <w:t>Open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ID</w:t>
      </w:r>
      <w:r w:rsidRPr="00C27247">
        <w:rPr>
          <w:rFonts w:ascii="Arial" w:hAnsi="Arial" w:cs="Arial"/>
          <w:bCs/>
          <w:lang w:val="ru-RU"/>
        </w:rPr>
        <w:t xml:space="preserve"> для </w:t>
      </w:r>
      <w:r w:rsidRPr="00C27247">
        <w:rPr>
          <w:rFonts w:ascii="Arial" w:hAnsi="Arial" w:cs="Arial"/>
          <w:bCs/>
        </w:rPr>
        <w:t>Twitter</w:t>
      </w:r>
      <w:r w:rsidRPr="00C27247">
        <w:rPr>
          <w:rFonts w:ascii="Arial" w:hAnsi="Arial" w:cs="Arial"/>
          <w:bCs/>
          <w:lang w:val="ru-RU"/>
        </w:rPr>
        <w:t xml:space="preserve"> обнаружилась потребность в новом открытом протоколе авторизации. В 2007 инженеры </w:t>
      </w:r>
      <w:r w:rsidRPr="00C27247">
        <w:rPr>
          <w:rFonts w:ascii="Arial" w:hAnsi="Arial" w:cs="Arial"/>
          <w:bCs/>
        </w:rPr>
        <w:t>Google</w:t>
      </w:r>
      <w:r w:rsidRPr="00C27247">
        <w:rPr>
          <w:rFonts w:ascii="Arial" w:hAnsi="Arial" w:cs="Arial"/>
          <w:bCs/>
          <w:lang w:val="ru-RU"/>
        </w:rPr>
        <w:t xml:space="preserve"> и </w:t>
      </w:r>
      <w:r w:rsidRPr="00C27247">
        <w:rPr>
          <w:rFonts w:ascii="Arial" w:hAnsi="Arial" w:cs="Arial"/>
          <w:bCs/>
        </w:rPr>
        <w:t>AOL</w:t>
      </w:r>
      <w:r w:rsidRPr="00C27247">
        <w:rPr>
          <w:rFonts w:ascii="Arial" w:hAnsi="Arial" w:cs="Arial"/>
          <w:bCs/>
          <w:lang w:val="ru-RU"/>
        </w:rPr>
        <w:t xml:space="preserve"> начали совместную работу над ним, а в 2009 </w:t>
      </w:r>
      <w:r w:rsidRPr="00C27247">
        <w:rPr>
          <w:rFonts w:ascii="Arial" w:hAnsi="Arial" w:cs="Arial"/>
          <w:bCs/>
        </w:rPr>
        <w:t>Twitter</w:t>
      </w:r>
      <w:r w:rsidRPr="00C27247">
        <w:rPr>
          <w:rFonts w:ascii="Arial" w:hAnsi="Arial" w:cs="Arial"/>
          <w:bCs/>
          <w:lang w:val="ru-RU"/>
        </w:rPr>
        <w:t xml:space="preserve"> предложил своим пользователям решение, делегировавшее сторонним сервисам доступ к аккаунтам и основанное на протоколе </w:t>
      </w:r>
      <w:r w:rsidRPr="00C27247">
        <w:rPr>
          <w:rFonts w:ascii="Arial" w:hAnsi="Arial" w:cs="Arial"/>
          <w:bCs/>
        </w:rPr>
        <w:t>OAuth</w:t>
      </w:r>
      <w:r w:rsidRPr="00C27247">
        <w:rPr>
          <w:rFonts w:ascii="Arial" w:hAnsi="Arial" w:cs="Arial"/>
          <w:bCs/>
          <w:lang w:val="ru-RU"/>
        </w:rPr>
        <w:t xml:space="preserve">. Три года спустя была опубликована новая версия — </w:t>
      </w:r>
      <w:r w:rsidRPr="00C27247">
        <w:rPr>
          <w:rFonts w:ascii="Arial" w:hAnsi="Arial" w:cs="Arial"/>
          <w:bCs/>
        </w:rPr>
        <w:t>OAuth</w:t>
      </w:r>
      <w:r w:rsidRPr="00C27247">
        <w:rPr>
          <w:rFonts w:ascii="Arial" w:hAnsi="Arial" w:cs="Arial"/>
          <w:bCs/>
          <w:lang w:val="ru-RU"/>
        </w:rPr>
        <w:t xml:space="preserve"> 2, упростившая разработку клиентских приложений и получившая целый ряд новых возможностей, среди которых оказалось и обновление токена без участия пользователя. Многие сервисы начали использовать этот протокол еще до его официального утверждения.</w:t>
      </w:r>
    </w:p>
    <w:p w14:paraId="2BF4910E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В данный момент на слуху следующие протоколы:</w:t>
      </w:r>
    </w:p>
    <w:p w14:paraId="606D82C7" w14:textId="77777777" w:rsidR="00423343" w:rsidRPr="00423343" w:rsidRDefault="00423343" w:rsidP="00423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OpenID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 — для проверки учетных данных пользователя (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identification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 &amp; 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authentication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>).</w:t>
      </w:r>
    </w:p>
    <w:p w14:paraId="643EEB13" w14:textId="77777777" w:rsidR="00423343" w:rsidRPr="00423343" w:rsidRDefault="00423343" w:rsidP="00423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OAuth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 — про то, чтобы получать доступ к чему-то.</w:t>
      </w:r>
    </w:p>
    <w:p w14:paraId="5CCD2F7D" w14:textId="77777777" w:rsidR="00423343" w:rsidRPr="00423343" w:rsidRDefault="00423343" w:rsidP="00423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OpenID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Connect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 — и про и то, и про другое одновременно.</w:t>
      </w:r>
    </w:p>
    <w:p w14:paraId="46A3A45A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Все три протокола позволяют пользователю не разглашать свои секретные логин и пароль недоверенным приложениям.</w:t>
      </w:r>
    </w:p>
    <w:p w14:paraId="3A816752" w14:textId="25D381AF" w:rsid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</w:pPr>
      <w:r w:rsidRPr="00C27247">
        <w:rPr>
          <w:rFonts w:ascii="Arial" w:hAnsi="Arial" w:cs="Arial"/>
          <w:bCs/>
          <w:sz w:val="24"/>
          <w:szCs w:val="24"/>
          <w:shd w:val="clear" w:color="auto" w:fill="FFFFFF"/>
        </w:rPr>
        <w:t>OpenID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 С</w:t>
      </w:r>
      <w:proofErr w:type="spellStart"/>
      <w:r w:rsidRPr="00C27247">
        <w:rPr>
          <w:rFonts w:ascii="Arial" w:hAnsi="Arial" w:cs="Arial"/>
          <w:bCs/>
          <w:sz w:val="24"/>
          <w:szCs w:val="24"/>
          <w:shd w:val="clear" w:color="auto" w:fill="FFFFFF"/>
        </w:rPr>
        <w:t>onnect</w:t>
      </w:r>
      <w:proofErr w:type="spellEnd"/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 нужен, чтобы получить у пользователя его учетные данные и проверить их. 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</w:rPr>
        <w:t>OAuth</w:t>
      </w: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 2.0 нужен, чтобы получать токены доступа и с ними обращаться к ресурсам.</w:t>
      </w:r>
    </w:p>
    <w:p w14:paraId="182D7AD3" w14:textId="77777777" w:rsidR="00C27247" w:rsidRPr="00C27247" w:rsidRDefault="00C27247" w:rsidP="00C27247">
      <w:pPr>
        <w:pStyle w:val="Heading2"/>
        <w:shd w:val="clear" w:color="auto" w:fill="FFFFFF"/>
        <w:textAlignment w:val="bottom"/>
        <w:rPr>
          <w:rFonts w:ascii="Arial" w:hAnsi="Arial" w:cs="Arial"/>
          <w:caps/>
          <w:color w:val="auto"/>
          <w:sz w:val="24"/>
          <w:szCs w:val="24"/>
        </w:rPr>
      </w:pPr>
      <w:r w:rsidRPr="00C27247">
        <w:rPr>
          <w:rFonts w:ascii="Arial" w:hAnsi="Arial" w:cs="Arial"/>
          <w:bCs/>
          <w:caps/>
          <w:color w:val="auto"/>
          <w:sz w:val="24"/>
          <w:szCs w:val="24"/>
        </w:rPr>
        <w:t>ТЕРМИНОЛОГИЯ OAUTH2 &amp; OPENID CONNECT</w:t>
      </w:r>
    </w:p>
    <w:p w14:paraId="23CDA7F4" w14:textId="77777777" w:rsidR="00C27247" w:rsidRPr="00C27247" w:rsidRDefault="00C27247" w:rsidP="00C272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</w:pP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>OpenID Connect Provider (OP)</w:t>
      </w:r>
    </w:p>
    <w:p w14:paraId="23B0F111" w14:textId="77777777" w:rsidR="00C27247" w:rsidRPr="00C27247" w:rsidRDefault="00C27247" w:rsidP="00C272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</w:pP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>Client</w:t>
      </w:r>
    </w:p>
    <w:p w14:paraId="561CE035" w14:textId="77777777" w:rsidR="00C27247" w:rsidRPr="00C27247" w:rsidRDefault="00C27247" w:rsidP="00C272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</w:pP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>User</w:t>
      </w:r>
    </w:p>
    <w:p w14:paraId="2CD23296" w14:textId="77777777" w:rsidR="00C27247" w:rsidRPr="00C27247" w:rsidRDefault="00C27247" w:rsidP="00C272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</w:pP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>Scope</w:t>
      </w:r>
    </w:p>
    <w:p w14:paraId="16EB7C76" w14:textId="77777777" w:rsidR="00C27247" w:rsidRPr="00C27247" w:rsidRDefault="00C27247" w:rsidP="00C272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</w:pP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Identity scopes – </w:t>
      </w:r>
      <w:proofErr w:type="spellStart"/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>openid</w:t>
      </w:r>
      <w:proofErr w:type="spellEnd"/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>, profile, email</w:t>
      </w:r>
    </w:p>
    <w:p w14:paraId="631277C8" w14:textId="77777777" w:rsidR="00C27247" w:rsidRPr="00C27247" w:rsidRDefault="00C27247" w:rsidP="00C272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</w:pP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>Resource scopes – various API</w:t>
      </w:r>
    </w:p>
    <w:p w14:paraId="568A2758" w14:textId="77777777" w:rsidR="00C27247" w:rsidRPr="00C27247" w:rsidRDefault="00C27247" w:rsidP="00C272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</w:pP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>Authentication/Token Request</w:t>
      </w:r>
    </w:p>
    <w:p w14:paraId="0D144632" w14:textId="77777777" w:rsidR="00C27247" w:rsidRPr="00C27247" w:rsidRDefault="00C27247" w:rsidP="00C272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</w:pP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>Identity Token</w:t>
      </w:r>
    </w:p>
    <w:p w14:paraId="5DD59CDE" w14:textId="77777777" w:rsidR="00C27247" w:rsidRPr="00C27247" w:rsidRDefault="00C27247" w:rsidP="00C272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</w:pP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>Access Token</w:t>
      </w:r>
    </w:p>
    <w:p w14:paraId="3E22CCE6" w14:textId="427E1A2A" w:rsidR="00C27247" w:rsidRPr="00C27247" w:rsidRDefault="00C27247" w:rsidP="00364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</w:pPr>
      <w:r w:rsidRPr="00C27247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>Refresh Token</w:t>
      </w:r>
    </w:p>
    <w:p w14:paraId="5CB38F73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textAlignment w:val="bottom"/>
        <w:outlineLvl w:val="2"/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  <w:t>Сервис выдачи токенов</w:t>
      </w:r>
    </w:p>
    <w:p w14:paraId="6F930B76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sz w:val="24"/>
          <w:szCs w:val="24"/>
        </w:rPr>
        <w:t>Open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ID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Connect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Provider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— важнейший объект всей конструкции централизованного сервиса аутентификации, он также может называться </w:t>
      </w:r>
      <w:r w:rsidRPr="00423343">
        <w:rPr>
          <w:rFonts w:ascii="Arial" w:eastAsia="Times New Roman" w:hAnsi="Arial" w:cs="Arial"/>
          <w:bCs/>
          <w:sz w:val="24"/>
          <w:szCs w:val="24"/>
        </w:rPr>
        <w:t>Security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Token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Service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, </w:t>
      </w:r>
      <w:r w:rsidRPr="00423343">
        <w:rPr>
          <w:rFonts w:ascii="Arial" w:eastAsia="Times New Roman" w:hAnsi="Arial" w:cs="Arial"/>
          <w:bCs/>
          <w:sz w:val="24"/>
          <w:szCs w:val="24"/>
        </w:rPr>
        <w:t>Identity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Provider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authorization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server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и т. д. Различные источники называют его по-разному, но по смыслу это сервис, который выдает токены клиентам.</w:t>
      </w:r>
    </w:p>
    <w:p w14:paraId="772BA227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423343">
        <w:rPr>
          <w:rFonts w:ascii="Arial" w:eastAsia="Times New Roman" w:hAnsi="Arial" w:cs="Arial"/>
          <w:bCs/>
          <w:sz w:val="24"/>
          <w:szCs w:val="24"/>
        </w:rPr>
        <w:t>Основные</w:t>
      </w:r>
      <w:proofErr w:type="spellEnd"/>
      <w:r w:rsidRPr="00423343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23343">
        <w:rPr>
          <w:rFonts w:ascii="Arial" w:eastAsia="Times New Roman" w:hAnsi="Arial" w:cs="Arial"/>
          <w:bCs/>
          <w:sz w:val="24"/>
          <w:szCs w:val="24"/>
        </w:rPr>
        <w:t>функции</w:t>
      </w:r>
      <w:proofErr w:type="spellEnd"/>
      <w:r w:rsidRPr="00423343">
        <w:rPr>
          <w:rFonts w:ascii="Arial" w:eastAsia="Times New Roman" w:hAnsi="Arial" w:cs="Arial"/>
          <w:bCs/>
          <w:sz w:val="24"/>
          <w:szCs w:val="24"/>
        </w:rPr>
        <w:t>:</w:t>
      </w:r>
    </w:p>
    <w:p w14:paraId="5FF8AEC6" w14:textId="77777777" w:rsidR="00423343" w:rsidRPr="00423343" w:rsidRDefault="00423343" w:rsidP="00423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  <w:lastRenderedPageBreak/>
        <w:t xml:space="preserve">Аутентифицировать пользователей, используя внутреннее хранилище пользователей или внешний источник (например, 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>Active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>Directory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  <w:t>).</w:t>
      </w:r>
    </w:p>
    <w:p w14:paraId="6255BE77" w14:textId="77777777" w:rsidR="00423343" w:rsidRPr="00423343" w:rsidRDefault="00423343" w:rsidP="00423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  <w:t>Управлять клиентами (хранить) и аутентифицировать их.</w:t>
      </w:r>
    </w:p>
    <w:p w14:paraId="0E78C196" w14:textId="77777777" w:rsidR="00423343" w:rsidRPr="00423343" w:rsidRDefault="00423343" w:rsidP="00423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  <w:t xml:space="preserve">Предоставлять управление сессией и возможность реализации 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>Single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>sing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  <w:t>-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>on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  <w:t>.</w:t>
      </w:r>
    </w:p>
    <w:p w14:paraId="49A74F9D" w14:textId="77777777" w:rsidR="00423343" w:rsidRPr="00423343" w:rsidRDefault="00423343" w:rsidP="00423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  <w:t xml:space="preserve">Выдавать 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>identity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  <w:t xml:space="preserve">-токены и 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>access</w:t>
      </w:r>
      <w:r w:rsidRPr="00423343">
        <w:rPr>
          <w:rFonts w:ascii="Arial" w:eastAsia="Times New Roman" w:hAnsi="Arial" w:cs="Arial"/>
          <w:bCs/>
          <w:color w:val="969696"/>
          <w:sz w:val="24"/>
          <w:szCs w:val="24"/>
          <w:lang w:val="ru-RU"/>
        </w:rPr>
        <w:t>-токены клиентам.</w:t>
      </w:r>
    </w:p>
    <w:p w14:paraId="32A615C0" w14:textId="77777777" w:rsidR="00423343" w:rsidRPr="00423343" w:rsidRDefault="00423343" w:rsidP="00423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Cs/>
          <w:color w:val="969696"/>
          <w:sz w:val="24"/>
          <w:szCs w:val="24"/>
        </w:rPr>
      </w:pPr>
      <w:proofErr w:type="spellStart"/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>Проверять</w:t>
      </w:r>
      <w:proofErr w:type="spellEnd"/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 xml:space="preserve"> </w:t>
      </w:r>
      <w:proofErr w:type="spellStart"/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>ранее</w:t>
      </w:r>
      <w:proofErr w:type="spellEnd"/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 xml:space="preserve"> </w:t>
      </w:r>
      <w:proofErr w:type="spellStart"/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>выданные</w:t>
      </w:r>
      <w:proofErr w:type="spellEnd"/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 xml:space="preserve"> </w:t>
      </w:r>
      <w:proofErr w:type="spellStart"/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>токены</w:t>
      </w:r>
      <w:proofErr w:type="spellEnd"/>
      <w:r w:rsidRPr="00423343">
        <w:rPr>
          <w:rFonts w:ascii="Arial" w:eastAsia="Times New Roman" w:hAnsi="Arial" w:cs="Arial"/>
          <w:bCs/>
          <w:color w:val="969696"/>
          <w:sz w:val="24"/>
          <w:szCs w:val="24"/>
        </w:rPr>
        <w:t>.</w:t>
      </w:r>
      <w:bookmarkStart w:id="0" w:name="_GoBack"/>
      <w:bookmarkEnd w:id="0"/>
    </w:p>
    <w:p w14:paraId="289D26D1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textAlignment w:val="bottom"/>
        <w:outlineLvl w:val="2"/>
        <w:rPr>
          <w:rFonts w:ascii="Arial" w:eastAsia="Times New Roman" w:hAnsi="Arial" w:cs="Arial"/>
          <w:bCs/>
          <w:color w:val="272626"/>
          <w:sz w:val="24"/>
          <w:szCs w:val="24"/>
        </w:rPr>
      </w:pPr>
      <w:proofErr w:type="spellStart"/>
      <w:r w:rsidRPr="00423343">
        <w:rPr>
          <w:rFonts w:ascii="Arial" w:eastAsia="Times New Roman" w:hAnsi="Arial" w:cs="Arial"/>
          <w:bCs/>
          <w:color w:val="272626"/>
          <w:sz w:val="24"/>
          <w:szCs w:val="24"/>
        </w:rPr>
        <w:t>Клиент</w:t>
      </w:r>
      <w:proofErr w:type="spellEnd"/>
    </w:p>
    <w:p w14:paraId="2FE6DF04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sz w:val="24"/>
          <w:szCs w:val="24"/>
        </w:rPr>
        <w:t>Client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— устройство или программа (браузер, приложение), которым требуется либо токен для аутентификации пользователя, либо токен для доступа к какому-то ресурсу (подразумевается, что данный ресурс «знаком» с тем конкретным «</w:t>
      </w:r>
      <w:r w:rsidRPr="00423343">
        <w:rPr>
          <w:rFonts w:ascii="Arial" w:eastAsia="Times New Roman" w:hAnsi="Arial" w:cs="Arial"/>
          <w:bCs/>
          <w:sz w:val="24"/>
          <w:szCs w:val="24"/>
        </w:rPr>
        <w:fldChar w:fldCharType="begin"/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 xml:space="preserve"> 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HYPERLINK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 xml:space="preserve"> "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https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://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dataart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.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ua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/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news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/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autentifikatsiya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-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i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-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avtorizatsiya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-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v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-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mikroservisny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-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h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-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prilozheniyah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/" \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l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 xml:space="preserve"> "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token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 xml:space="preserve">" 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fldChar w:fldCharType="separate"/>
      </w:r>
      <w:r w:rsidRPr="00C27247">
        <w:rPr>
          <w:rFonts w:ascii="Arial" w:eastAsia="Times New Roman" w:hAnsi="Arial" w:cs="Arial"/>
          <w:bCs/>
          <w:color w:val="409BE1"/>
          <w:sz w:val="24"/>
          <w:szCs w:val="24"/>
          <w:u w:val="single"/>
        </w:rPr>
        <w:t>Security</w:t>
      </w:r>
      <w:r w:rsidRPr="00C27247">
        <w:rPr>
          <w:rFonts w:ascii="Arial" w:eastAsia="Times New Roman" w:hAnsi="Arial" w:cs="Arial"/>
          <w:bCs/>
          <w:color w:val="409BE1"/>
          <w:sz w:val="24"/>
          <w:szCs w:val="24"/>
          <w:u w:val="single"/>
          <w:lang w:val="ru-RU"/>
        </w:rPr>
        <w:t xml:space="preserve"> </w:t>
      </w:r>
      <w:r w:rsidRPr="00C27247">
        <w:rPr>
          <w:rFonts w:ascii="Arial" w:eastAsia="Times New Roman" w:hAnsi="Arial" w:cs="Arial"/>
          <w:bCs/>
          <w:color w:val="409BE1"/>
          <w:sz w:val="24"/>
          <w:szCs w:val="24"/>
          <w:u w:val="single"/>
        </w:rPr>
        <w:t>Token</w:t>
      </w:r>
      <w:r w:rsidRPr="00C27247">
        <w:rPr>
          <w:rFonts w:ascii="Arial" w:eastAsia="Times New Roman" w:hAnsi="Arial" w:cs="Arial"/>
          <w:bCs/>
          <w:color w:val="409BE1"/>
          <w:sz w:val="24"/>
          <w:szCs w:val="24"/>
          <w:u w:val="single"/>
          <w:lang w:val="ru-RU"/>
        </w:rPr>
        <w:t xml:space="preserve"> </w:t>
      </w:r>
      <w:r w:rsidRPr="00C27247">
        <w:rPr>
          <w:rFonts w:ascii="Arial" w:eastAsia="Times New Roman" w:hAnsi="Arial" w:cs="Arial"/>
          <w:bCs/>
          <w:color w:val="409BE1"/>
          <w:sz w:val="24"/>
          <w:szCs w:val="24"/>
          <w:u w:val="single"/>
        </w:rPr>
        <w:t>Service</w:t>
      </w:r>
      <w:r w:rsidRPr="00423343">
        <w:rPr>
          <w:rFonts w:ascii="Arial" w:eastAsia="Times New Roman" w:hAnsi="Arial" w:cs="Arial"/>
          <w:bCs/>
          <w:sz w:val="24"/>
          <w:szCs w:val="24"/>
        </w:rPr>
        <w:fldChar w:fldCharType="end"/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» у которого клиент запрашивает токен для доступа).</w:t>
      </w:r>
    </w:p>
    <w:p w14:paraId="4706740B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textAlignment w:val="bottom"/>
        <w:outlineLvl w:val="2"/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  <w:t>Пользователь</w:t>
      </w:r>
    </w:p>
    <w:p w14:paraId="5D9EB0CC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sz w:val="24"/>
          <w:szCs w:val="24"/>
        </w:rPr>
        <w:t>User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— собственно конечный пользователь — человек.</w:t>
      </w:r>
    </w:p>
    <w:p w14:paraId="2BF1640B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textAlignment w:val="bottom"/>
        <w:outlineLvl w:val="2"/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  <w:t>Область (</w:t>
      </w:r>
      <w:r w:rsidRPr="00423343">
        <w:rPr>
          <w:rFonts w:ascii="Arial" w:eastAsia="Times New Roman" w:hAnsi="Arial" w:cs="Arial"/>
          <w:bCs/>
          <w:color w:val="272626"/>
          <w:sz w:val="24"/>
          <w:szCs w:val="24"/>
        </w:rPr>
        <w:t>scope</w:t>
      </w:r>
      <w:r w:rsidRPr="00423343"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  <w:t>)</w:t>
      </w:r>
    </w:p>
    <w:p w14:paraId="6697BCFB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sz w:val="24"/>
          <w:szCs w:val="24"/>
        </w:rPr>
        <w:t>Scope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— идентификатор ресурса, к которому клиент хочет получить доступ. Список </w:t>
      </w:r>
      <w:r w:rsidRPr="00423343">
        <w:rPr>
          <w:rFonts w:ascii="Arial" w:eastAsia="Times New Roman" w:hAnsi="Arial" w:cs="Arial"/>
          <w:bCs/>
          <w:sz w:val="24"/>
          <w:szCs w:val="24"/>
        </w:rPr>
        <w:t>scope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посылается в адрес</w:t>
      </w:r>
      <w:r w:rsidRPr="00423343">
        <w:rPr>
          <w:rFonts w:ascii="Arial" w:eastAsia="Times New Roman" w:hAnsi="Arial" w:cs="Arial"/>
          <w:bCs/>
          <w:sz w:val="24"/>
          <w:szCs w:val="24"/>
        </w:rPr>
        <w:t> </w:t>
      </w:r>
      <w:hyperlink r:id="rId5" w:anchor="token" w:history="1">
        <w:r w:rsidRPr="00C27247">
          <w:rPr>
            <w:rFonts w:ascii="Arial" w:eastAsia="Times New Roman" w:hAnsi="Arial" w:cs="Arial"/>
            <w:bCs/>
            <w:color w:val="409BE1"/>
            <w:sz w:val="24"/>
            <w:szCs w:val="24"/>
            <w:u w:val="single"/>
            <w:lang w:val="ru-RU"/>
          </w:rPr>
          <w:t>сервиса выдачи токенов</w:t>
        </w:r>
      </w:hyperlink>
      <w:r w:rsidRPr="00423343">
        <w:rPr>
          <w:rFonts w:ascii="Arial" w:eastAsia="Times New Roman" w:hAnsi="Arial" w:cs="Arial"/>
          <w:bCs/>
          <w:sz w:val="24"/>
          <w:szCs w:val="24"/>
        </w:rPr>
        <w:t> 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в составе</w:t>
      </w:r>
      <w:r w:rsidRPr="00423343">
        <w:rPr>
          <w:rFonts w:ascii="Arial" w:eastAsia="Times New Roman" w:hAnsi="Arial" w:cs="Arial"/>
          <w:bCs/>
          <w:sz w:val="24"/>
          <w:szCs w:val="24"/>
        </w:rPr>
        <w:t> </w:t>
      </w:r>
      <w:hyperlink r:id="rId6" w:anchor="authrequest" w:history="1">
        <w:r w:rsidRPr="00C27247">
          <w:rPr>
            <w:rFonts w:ascii="Arial" w:eastAsia="Times New Roman" w:hAnsi="Arial" w:cs="Arial"/>
            <w:bCs/>
            <w:color w:val="409BE1"/>
            <w:sz w:val="24"/>
            <w:szCs w:val="24"/>
            <w:u w:val="single"/>
            <w:lang w:val="ru-RU"/>
          </w:rPr>
          <w:t>запроса на аутентификацию</w:t>
        </w:r>
      </w:hyperlink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.</w:t>
      </w:r>
    </w:p>
    <w:p w14:paraId="6639D1DB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По умолчанию все клиенты имеют возможность запрашивать любые области, но это можно (и нужно) ограничивать в конфигурации</w:t>
      </w:r>
      <w:r w:rsidRPr="00423343">
        <w:rPr>
          <w:rFonts w:ascii="Arial" w:eastAsia="Times New Roman" w:hAnsi="Arial" w:cs="Arial"/>
          <w:bCs/>
          <w:sz w:val="24"/>
          <w:szCs w:val="24"/>
        </w:rPr>
        <w:t> </w:t>
      </w:r>
      <w:hyperlink r:id="rId7" w:anchor="authrequest" w:history="1">
        <w:r w:rsidRPr="00C27247">
          <w:rPr>
            <w:rFonts w:ascii="Arial" w:eastAsia="Times New Roman" w:hAnsi="Arial" w:cs="Arial"/>
            <w:bCs/>
            <w:color w:val="409BE1"/>
            <w:sz w:val="24"/>
            <w:szCs w:val="24"/>
            <w:u w:val="single"/>
            <w:lang w:val="ru-RU"/>
          </w:rPr>
          <w:t>сервиса выдачи токенов</w:t>
        </w:r>
      </w:hyperlink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.</w:t>
      </w:r>
    </w:p>
    <w:p w14:paraId="5334B53F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423343">
        <w:rPr>
          <w:rFonts w:ascii="Arial" w:eastAsia="Times New Roman" w:hAnsi="Arial" w:cs="Arial"/>
          <w:bCs/>
          <w:sz w:val="24"/>
          <w:szCs w:val="24"/>
        </w:rPr>
        <w:t xml:space="preserve">Scopes </w:t>
      </w:r>
      <w:proofErr w:type="spellStart"/>
      <w:r w:rsidRPr="00423343">
        <w:rPr>
          <w:rFonts w:ascii="Arial" w:eastAsia="Times New Roman" w:hAnsi="Arial" w:cs="Arial"/>
          <w:bCs/>
          <w:sz w:val="24"/>
          <w:szCs w:val="24"/>
        </w:rPr>
        <w:t>бывают</w:t>
      </w:r>
      <w:proofErr w:type="spellEnd"/>
      <w:r w:rsidRPr="00423343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23343">
        <w:rPr>
          <w:rFonts w:ascii="Arial" w:eastAsia="Times New Roman" w:hAnsi="Arial" w:cs="Arial"/>
          <w:bCs/>
          <w:sz w:val="24"/>
          <w:szCs w:val="24"/>
        </w:rPr>
        <w:t>двух</w:t>
      </w:r>
      <w:proofErr w:type="spellEnd"/>
      <w:r w:rsidRPr="00423343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23343">
        <w:rPr>
          <w:rFonts w:ascii="Arial" w:eastAsia="Times New Roman" w:hAnsi="Arial" w:cs="Arial"/>
          <w:bCs/>
          <w:sz w:val="24"/>
          <w:szCs w:val="24"/>
        </w:rPr>
        <w:t>видов</w:t>
      </w:r>
      <w:proofErr w:type="spellEnd"/>
      <w:r w:rsidRPr="00423343">
        <w:rPr>
          <w:rFonts w:ascii="Arial" w:eastAsia="Times New Roman" w:hAnsi="Arial" w:cs="Arial"/>
          <w:bCs/>
          <w:sz w:val="24"/>
          <w:szCs w:val="24"/>
        </w:rPr>
        <w:t>:</w:t>
      </w:r>
    </w:p>
    <w:p w14:paraId="281A00F0" w14:textId="77777777" w:rsidR="00423343" w:rsidRPr="00423343" w:rsidRDefault="00423343" w:rsidP="004233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Identity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scopes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 — это запрос информации о пользователе. Его имя, профиль, пол, фотография, адрес электронной почты и т. д.</w:t>
      </w:r>
    </w:p>
    <w:p w14:paraId="08A2C2DE" w14:textId="77777777" w:rsidR="00423343" w:rsidRPr="00423343" w:rsidRDefault="00423343" w:rsidP="004233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Resource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scopes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 — имена внешних ресурсо (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Web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APIs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>), к которым клиент хочет получить доступ.</w:t>
      </w:r>
    </w:p>
    <w:p w14:paraId="671A83A8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textAlignment w:val="bottom"/>
        <w:outlineLvl w:val="2"/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  <w:t>Запрос на аутентификацию</w:t>
      </w:r>
    </w:p>
    <w:p w14:paraId="7F39A908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sz w:val="24"/>
          <w:szCs w:val="24"/>
        </w:rPr>
        <w:t>Authentication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/</w:t>
      </w:r>
      <w:r w:rsidRPr="00423343">
        <w:rPr>
          <w:rFonts w:ascii="Arial" w:eastAsia="Times New Roman" w:hAnsi="Arial" w:cs="Arial"/>
          <w:bCs/>
          <w:sz w:val="24"/>
          <w:szCs w:val="24"/>
        </w:rPr>
        <w:t>Token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Request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— процесс запроса аутентификации.</w:t>
      </w:r>
    </w:p>
    <w:p w14:paraId="6216926A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В зависимости от того какие</w:t>
      </w:r>
      <w:r w:rsidRPr="00423343">
        <w:rPr>
          <w:rFonts w:ascii="Arial" w:eastAsia="Times New Roman" w:hAnsi="Arial" w:cs="Arial"/>
          <w:bCs/>
          <w:sz w:val="24"/>
          <w:szCs w:val="24"/>
        </w:rPr>
        <w:t> </w:t>
      </w:r>
      <w:hyperlink r:id="rId8" w:anchor="scope" w:history="1">
        <w:r w:rsidRPr="00C27247">
          <w:rPr>
            <w:rFonts w:ascii="Arial" w:eastAsia="Times New Roman" w:hAnsi="Arial" w:cs="Arial"/>
            <w:bCs/>
            <w:color w:val="409BE1"/>
            <w:sz w:val="24"/>
            <w:szCs w:val="24"/>
            <w:u w:val="single"/>
            <w:lang w:val="ru-RU"/>
          </w:rPr>
          <w:t>области (</w:t>
        </w:r>
        <w:r w:rsidRPr="00C27247">
          <w:rPr>
            <w:rFonts w:ascii="Arial" w:eastAsia="Times New Roman" w:hAnsi="Arial" w:cs="Arial"/>
            <w:bCs/>
            <w:color w:val="409BE1"/>
            <w:sz w:val="24"/>
            <w:szCs w:val="24"/>
            <w:u w:val="single"/>
          </w:rPr>
          <w:t>scopes</w:t>
        </w:r>
        <w:r w:rsidRPr="00C27247">
          <w:rPr>
            <w:rFonts w:ascii="Arial" w:eastAsia="Times New Roman" w:hAnsi="Arial" w:cs="Arial"/>
            <w:bCs/>
            <w:color w:val="409BE1"/>
            <w:sz w:val="24"/>
            <w:szCs w:val="24"/>
            <w:u w:val="single"/>
            <w:lang w:val="ru-RU"/>
          </w:rPr>
          <w:t>)</w:t>
        </w:r>
      </w:hyperlink>
      <w:r w:rsidRPr="00423343">
        <w:rPr>
          <w:rFonts w:ascii="Arial" w:eastAsia="Times New Roman" w:hAnsi="Arial" w:cs="Arial"/>
          <w:bCs/>
          <w:sz w:val="24"/>
          <w:szCs w:val="24"/>
        </w:rPr>
        <w:t> 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запрошены,</w:t>
      </w:r>
      <w:r w:rsidRPr="00423343">
        <w:rPr>
          <w:rFonts w:ascii="Arial" w:eastAsia="Times New Roman" w:hAnsi="Arial" w:cs="Arial"/>
          <w:bCs/>
          <w:sz w:val="24"/>
          <w:szCs w:val="24"/>
        </w:rPr>
        <w:t> </w:t>
      </w:r>
      <w:hyperlink r:id="rId9" w:anchor="token" w:history="1">
        <w:r w:rsidRPr="00C27247">
          <w:rPr>
            <w:rFonts w:ascii="Arial" w:eastAsia="Times New Roman" w:hAnsi="Arial" w:cs="Arial"/>
            <w:bCs/>
            <w:color w:val="409BE1"/>
            <w:sz w:val="24"/>
            <w:szCs w:val="24"/>
            <w:u w:val="single"/>
            <w:lang w:val="ru-RU"/>
          </w:rPr>
          <w:t>сервис выдачи токенов</w:t>
        </w:r>
      </w:hyperlink>
      <w:r w:rsidRPr="00423343">
        <w:rPr>
          <w:rFonts w:ascii="Arial" w:eastAsia="Times New Roman" w:hAnsi="Arial" w:cs="Arial"/>
          <w:bCs/>
          <w:sz w:val="24"/>
          <w:szCs w:val="24"/>
        </w:rPr>
        <w:t> 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вернет:</w:t>
      </w:r>
    </w:p>
    <w:p w14:paraId="16FBC5C0" w14:textId="77777777" w:rsidR="00423343" w:rsidRPr="00423343" w:rsidRDefault="00423343" w:rsidP="004233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Только 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Identity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Token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, если запрошены только 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Identity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scopes</w:t>
      </w:r>
      <w:r w:rsidRPr="00423343">
        <w:rPr>
          <w:rFonts w:ascii="Arial" w:eastAsia="Times New Roman" w:hAnsi="Arial" w:cs="Arial"/>
          <w:bCs/>
          <w:color w:val="0A0A0A"/>
          <w:sz w:val="24"/>
          <w:szCs w:val="24"/>
          <w:lang w:val="ru-RU"/>
        </w:rPr>
        <w:t>.</w:t>
      </w:r>
    </w:p>
    <w:p w14:paraId="53DE170A" w14:textId="77777777" w:rsidR="00423343" w:rsidRPr="00423343" w:rsidRDefault="00423343" w:rsidP="004233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Cs/>
          <w:color w:val="0A0A0A"/>
          <w:sz w:val="24"/>
          <w:szCs w:val="24"/>
        </w:rPr>
      </w:pP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 xml:space="preserve">Identity Token и Access Token, </w:t>
      </w:r>
      <w:proofErr w:type="spellStart"/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если</w:t>
      </w:r>
      <w:proofErr w:type="spellEnd"/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 xml:space="preserve"> </w:t>
      </w:r>
      <w:proofErr w:type="spellStart"/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запрошены</w:t>
      </w:r>
      <w:proofErr w:type="spellEnd"/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 xml:space="preserve"> </w:t>
      </w:r>
      <w:proofErr w:type="spellStart"/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также</w:t>
      </w:r>
      <w:proofErr w:type="spellEnd"/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 xml:space="preserve"> и Resources scopes.</w:t>
      </w:r>
    </w:p>
    <w:p w14:paraId="0A26AEA2" w14:textId="77777777" w:rsidR="00423343" w:rsidRPr="00423343" w:rsidRDefault="00423343" w:rsidP="004233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Cs/>
          <w:color w:val="0A0A0A"/>
          <w:sz w:val="24"/>
          <w:szCs w:val="24"/>
        </w:rPr>
      </w:pPr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 xml:space="preserve">Access Token и Refresh Token, </w:t>
      </w:r>
      <w:proofErr w:type="spellStart"/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если</w:t>
      </w:r>
      <w:proofErr w:type="spellEnd"/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 xml:space="preserve"> </w:t>
      </w:r>
      <w:proofErr w:type="spellStart"/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>запрошeн</w:t>
      </w:r>
      <w:proofErr w:type="spellEnd"/>
      <w:r w:rsidRPr="00423343">
        <w:rPr>
          <w:rFonts w:ascii="Arial" w:eastAsia="Times New Roman" w:hAnsi="Arial" w:cs="Arial"/>
          <w:bCs/>
          <w:color w:val="0A0A0A"/>
          <w:sz w:val="24"/>
          <w:szCs w:val="24"/>
        </w:rPr>
        <w:t xml:space="preserve"> Offline Access.</w:t>
      </w:r>
    </w:p>
    <w:p w14:paraId="4B485168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textAlignment w:val="bottom"/>
        <w:outlineLvl w:val="2"/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  <w:t>Токен личности</w:t>
      </w:r>
    </w:p>
    <w:p w14:paraId="3067DA26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sz w:val="24"/>
          <w:szCs w:val="24"/>
        </w:rPr>
        <w:t>Identity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Token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— подтверждение аутентификации. Этот токен содержит минимальный набор информации о пользователе.</w:t>
      </w:r>
    </w:p>
    <w:p w14:paraId="1B28B5B4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textAlignment w:val="bottom"/>
        <w:outlineLvl w:val="2"/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  <w:t>Токен доступа</w:t>
      </w:r>
    </w:p>
    <w:p w14:paraId="03CF8253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sz w:val="24"/>
          <w:szCs w:val="24"/>
        </w:rPr>
        <w:lastRenderedPageBreak/>
        <w:t>Access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Token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— информация, что конкретному пользователю разрешается делать. Клиент запрашивает </w:t>
      </w:r>
      <w:r w:rsidRPr="00423343">
        <w:rPr>
          <w:rFonts w:ascii="Arial" w:eastAsia="Times New Roman" w:hAnsi="Arial" w:cs="Arial"/>
          <w:bCs/>
          <w:sz w:val="24"/>
          <w:szCs w:val="24"/>
        </w:rPr>
        <w:t>Access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Token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и затем использует его для доступа к ресурсам (</w:t>
      </w:r>
      <w:r w:rsidRPr="00423343">
        <w:rPr>
          <w:rFonts w:ascii="Arial" w:eastAsia="Times New Roman" w:hAnsi="Arial" w:cs="Arial"/>
          <w:bCs/>
          <w:sz w:val="24"/>
          <w:szCs w:val="24"/>
        </w:rPr>
        <w:t>Web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APIs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). </w:t>
      </w:r>
      <w:r w:rsidRPr="00423343">
        <w:rPr>
          <w:rFonts w:ascii="Arial" w:eastAsia="Times New Roman" w:hAnsi="Arial" w:cs="Arial"/>
          <w:bCs/>
          <w:sz w:val="24"/>
          <w:szCs w:val="24"/>
        </w:rPr>
        <w:t>Access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Token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содержит информацию о клиенте и пользователе, если она присутствует. Важно понимать, что есть такие типы авторизации, при которых пользователь в процессе непосредственно не участвует (подробнее в раздел «</w:t>
      </w:r>
      <w:r w:rsidRPr="00423343">
        <w:rPr>
          <w:rFonts w:ascii="Arial" w:eastAsia="Times New Roman" w:hAnsi="Arial" w:cs="Arial"/>
          <w:bCs/>
          <w:sz w:val="24"/>
          <w:szCs w:val="24"/>
        </w:rPr>
        <w:fldChar w:fldCharType="begin"/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 xml:space="preserve"> 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HYPERLINK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 xml:space="preserve"> "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https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://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dataart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.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ua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/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news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/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autentifikatsiya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-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i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-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avtorizatsiya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-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v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-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mikroservisny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-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h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-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prilozheniyah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>/" \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l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 xml:space="preserve"> "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instrText>authTypes</w:instrTex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instrText xml:space="preserve">" </w:instrText>
      </w:r>
      <w:r w:rsidRPr="00423343">
        <w:rPr>
          <w:rFonts w:ascii="Arial" w:eastAsia="Times New Roman" w:hAnsi="Arial" w:cs="Arial"/>
          <w:bCs/>
          <w:sz w:val="24"/>
          <w:szCs w:val="24"/>
        </w:rPr>
        <w:fldChar w:fldCharType="separate"/>
      </w:r>
      <w:r w:rsidRPr="00C27247">
        <w:rPr>
          <w:rFonts w:ascii="Arial" w:eastAsia="Times New Roman" w:hAnsi="Arial" w:cs="Arial"/>
          <w:bCs/>
          <w:color w:val="409BE1"/>
          <w:sz w:val="24"/>
          <w:szCs w:val="24"/>
          <w:u w:val="single"/>
          <w:lang w:val="ru-RU"/>
        </w:rPr>
        <w:t>типы авторизации</w:t>
      </w:r>
      <w:r w:rsidRPr="00423343">
        <w:rPr>
          <w:rFonts w:ascii="Arial" w:eastAsia="Times New Roman" w:hAnsi="Arial" w:cs="Arial"/>
          <w:bCs/>
          <w:sz w:val="24"/>
          <w:szCs w:val="24"/>
        </w:rPr>
        <w:fldChar w:fldCharType="end"/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>»)</w:t>
      </w:r>
    </w:p>
    <w:p w14:paraId="4AC76C04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textAlignment w:val="bottom"/>
        <w:outlineLvl w:val="2"/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</w:pPr>
      <w:r w:rsidRPr="00423343">
        <w:rPr>
          <w:rFonts w:ascii="Arial" w:eastAsia="Times New Roman" w:hAnsi="Arial" w:cs="Arial"/>
          <w:bCs/>
          <w:color w:val="272626"/>
          <w:sz w:val="24"/>
          <w:szCs w:val="24"/>
          <w:lang w:val="ru-RU"/>
        </w:rPr>
        <w:t>Токен обновления</w:t>
      </w:r>
    </w:p>
    <w:p w14:paraId="5F87A254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423343">
        <w:rPr>
          <w:rFonts w:ascii="Arial" w:eastAsia="Times New Roman" w:hAnsi="Arial" w:cs="Arial"/>
          <w:bCs/>
          <w:sz w:val="24"/>
          <w:szCs w:val="24"/>
        </w:rPr>
        <w:t>Refresh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Token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— токен, по которому </w:t>
      </w:r>
      <w:r w:rsidRPr="00423343">
        <w:rPr>
          <w:rFonts w:ascii="Arial" w:eastAsia="Times New Roman" w:hAnsi="Arial" w:cs="Arial"/>
          <w:bCs/>
          <w:sz w:val="24"/>
          <w:szCs w:val="24"/>
        </w:rPr>
        <w:t>STS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вернет новый </w:t>
      </w:r>
      <w:r w:rsidRPr="00423343">
        <w:rPr>
          <w:rFonts w:ascii="Arial" w:eastAsia="Times New Roman" w:hAnsi="Arial" w:cs="Arial"/>
          <w:bCs/>
          <w:sz w:val="24"/>
          <w:szCs w:val="24"/>
        </w:rPr>
        <w:t>Access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Token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. В зависимости от режима, работа </w:t>
      </w:r>
      <w:r w:rsidRPr="00423343">
        <w:rPr>
          <w:rFonts w:ascii="Arial" w:eastAsia="Times New Roman" w:hAnsi="Arial" w:cs="Arial"/>
          <w:bCs/>
          <w:sz w:val="24"/>
          <w:szCs w:val="24"/>
        </w:rPr>
        <w:t>Refresh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Token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может быть многоразовым и одноразовым. В случае с одноразовым токеном, при запросе нового </w:t>
      </w:r>
      <w:r w:rsidRPr="00423343">
        <w:rPr>
          <w:rFonts w:ascii="Arial" w:eastAsia="Times New Roman" w:hAnsi="Arial" w:cs="Arial"/>
          <w:bCs/>
          <w:sz w:val="24"/>
          <w:szCs w:val="24"/>
        </w:rPr>
        <w:t>Access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Token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будет также сформирован готовый </w:t>
      </w:r>
      <w:r w:rsidRPr="00423343">
        <w:rPr>
          <w:rFonts w:ascii="Arial" w:eastAsia="Times New Roman" w:hAnsi="Arial" w:cs="Arial"/>
          <w:bCs/>
          <w:sz w:val="24"/>
          <w:szCs w:val="24"/>
        </w:rPr>
        <w:t>Refresh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23343">
        <w:rPr>
          <w:rFonts w:ascii="Arial" w:eastAsia="Times New Roman" w:hAnsi="Arial" w:cs="Arial"/>
          <w:bCs/>
          <w:sz w:val="24"/>
          <w:szCs w:val="24"/>
        </w:rPr>
        <w:t>Token</w:t>
      </w:r>
      <w:r w:rsidRPr="0042334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, который следует использовать при повторном обновлении. </w:t>
      </w:r>
      <w:proofErr w:type="spellStart"/>
      <w:r w:rsidRPr="00423343">
        <w:rPr>
          <w:rFonts w:ascii="Arial" w:eastAsia="Times New Roman" w:hAnsi="Arial" w:cs="Arial"/>
          <w:bCs/>
          <w:sz w:val="24"/>
          <w:szCs w:val="24"/>
        </w:rPr>
        <w:t>Очевидно</w:t>
      </w:r>
      <w:proofErr w:type="spellEnd"/>
      <w:r w:rsidRPr="00423343"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423343">
        <w:rPr>
          <w:rFonts w:ascii="Arial" w:eastAsia="Times New Roman" w:hAnsi="Arial" w:cs="Arial"/>
          <w:bCs/>
          <w:sz w:val="24"/>
          <w:szCs w:val="24"/>
        </w:rPr>
        <w:t>что</w:t>
      </w:r>
      <w:proofErr w:type="spellEnd"/>
      <w:r w:rsidRPr="00423343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23343">
        <w:rPr>
          <w:rFonts w:ascii="Arial" w:eastAsia="Times New Roman" w:hAnsi="Arial" w:cs="Arial"/>
          <w:bCs/>
          <w:sz w:val="24"/>
          <w:szCs w:val="24"/>
        </w:rPr>
        <w:t>одноразовые</w:t>
      </w:r>
      <w:proofErr w:type="spellEnd"/>
      <w:r w:rsidRPr="00423343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23343">
        <w:rPr>
          <w:rFonts w:ascii="Arial" w:eastAsia="Times New Roman" w:hAnsi="Arial" w:cs="Arial"/>
          <w:bCs/>
          <w:sz w:val="24"/>
          <w:szCs w:val="24"/>
        </w:rPr>
        <w:t>токены</w:t>
      </w:r>
      <w:proofErr w:type="spellEnd"/>
      <w:r w:rsidRPr="00423343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23343">
        <w:rPr>
          <w:rFonts w:ascii="Arial" w:eastAsia="Times New Roman" w:hAnsi="Arial" w:cs="Arial"/>
          <w:bCs/>
          <w:sz w:val="24"/>
          <w:szCs w:val="24"/>
        </w:rPr>
        <w:t>более</w:t>
      </w:r>
      <w:proofErr w:type="spellEnd"/>
      <w:r w:rsidRPr="00423343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23343">
        <w:rPr>
          <w:rFonts w:ascii="Arial" w:eastAsia="Times New Roman" w:hAnsi="Arial" w:cs="Arial"/>
          <w:bCs/>
          <w:sz w:val="24"/>
          <w:szCs w:val="24"/>
        </w:rPr>
        <w:t>безопасны</w:t>
      </w:r>
      <w:proofErr w:type="spellEnd"/>
      <w:r w:rsidRPr="00423343">
        <w:rPr>
          <w:rFonts w:ascii="Arial" w:eastAsia="Times New Roman" w:hAnsi="Arial" w:cs="Arial"/>
          <w:bCs/>
          <w:sz w:val="24"/>
          <w:szCs w:val="24"/>
        </w:rPr>
        <w:t>.</w:t>
      </w:r>
    </w:p>
    <w:p w14:paraId="5DB9569C" w14:textId="6BFB164E" w:rsidR="00423343" w:rsidRPr="00C27247" w:rsidRDefault="00423343" w:rsidP="00423343">
      <w:pPr>
        <w:pStyle w:val="Heading2"/>
        <w:shd w:val="clear" w:color="auto" w:fill="FFFFFF"/>
        <w:textAlignment w:val="bottom"/>
        <w:rPr>
          <w:rFonts w:ascii="Arial" w:hAnsi="Arial" w:cs="Arial"/>
          <w:bCs/>
          <w:sz w:val="24"/>
          <w:szCs w:val="24"/>
        </w:rPr>
      </w:pPr>
      <w:r w:rsidRPr="00C27247">
        <w:rPr>
          <w:rFonts w:ascii="Arial" w:hAnsi="Arial" w:cs="Arial"/>
          <w:bCs/>
          <w:caps/>
          <w:sz w:val="24"/>
          <w:szCs w:val="24"/>
        </w:rPr>
        <w:t>ПРОЦЕСС АУТЕНТИФИКАЦИИ</w:t>
      </w:r>
    </w:p>
    <w:p w14:paraId="2A3C925D" w14:textId="77777777" w:rsidR="00423343" w:rsidRPr="00C27247" w:rsidRDefault="00423343" w:rsidP="00423343">
      <w:pPr>
        <w:pStyle w:val="NormalWeb"/>
        <w:shd w:val="clear" w:color="auto" w:fill="FFFFFF"/>
        <w:rPr>
          <w:rFonts w:ascii="Arial" w:hAnsi="Arial" w:cs="Arial"/>
          <w:bCs/>
          <w:lang w:val="ru-RU"/>
        </w:rPr>
      </w:pPr>
      <w:r w:rsidRPr="00C27247">
        <w:rPr>
          <w:rFonts w:ascii="Arial" w:hAnsi="Arial" w:cs="Arial"/>
          <w:bCs/>
          <w:lang w:val="ru-RU"/>
        </w:rPr>
        <w:t xml:space="preserve">При обращении пользователя к клиенту, тот перенаправляет пользователя на </w:t>
      </w:r>
      <w:r w:rsidRPr="00C27247">
        <w:rPr>
          <w:rFonts w:ascii="Arial" w:hAnsi="Arial" w:cs="Arial"/>
          <w:bCs/>
        </w:rPr>
        <w:t>Open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ID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Connect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Provider</w:t>
      </w:r>
      <w:r w:rsidRPr="00C27247">
        <w:rPr>
          <w:rFonts w:ascii="Arial" w:hAnsi="Arial" w:cs="Arial"/>
          <w:bCs/>
          <w:lang w:val="ru-RU"/>
        </w:rPr>
        <w:t>, который запрашивает у пользователя логин и пароль. В случае успешного прохождения проверки параметров аутентификации он возвращает назад</w:t>
      </w:r>
      <w:r w:rsidRPr="00C27247">
        <w:rPr>
          <w:rFonts w:ascii="Arial" w:hAnsi="Arial" w:cs="Arial"/>
          <w:bCs/>
        </w:rPr>
        <w:t> </w:t>
      </w:r>
      <w:hyperlink r:id="rId10" w:anchor="identitytoken" w:history="1">
        <w:r w:rsidRPr="00C27247">
          <w:rPr>
            <w:rStyle w:val="Hyperlink"/>
            <w:rFonts w:ascii="Arial" w:hAnsi="Arial" w:cs="Arial"/>
            <w:bCs/>
            <w:color w:val="409BE1"/>
          </w:rPr>
          <w:t>identity</w:t>
        </w:r>
        <w:r w:rsidRPr="00C27247">
          <w:rPr>
            <w:rStyle w:val="Hyperlink"/>
            <w:rFonts w:ascii="Arial" w:hAnsi="Arial" w:cs="Arial"/>
            <w:bCs/>
            <w:color w:val="409BE1"/>
            <w:lang w:val="ru-RU"/>
          </w:rPr>
          <w:t xml:space="preserve"> </w:t>
        </w:r>
        <w:r w:rsidRPr="00C27247">
          <w:rPr>
            <w:rStyle w:val="Hyperlink"/>
            <w:rFonts w:ascii="Arial" w:hAnsi="Arial" w:cs="Arial"/>
            <w:bCs/>
            <w:color w:val="409BE1"/>
          </w:rPr>
          <w:t>token</w:t>
        </w:r>
      </w:hyperlink>
      <w:r w:rsidRPr="00C27247">
        <w:rPr>
          <w:rFonts w:ascii="Arial" w:hAnsi="Arial" w:cs="Arial"/>
          <w:bCs/>
        </w:rPr>
        <w:t> </w:t>
      </w:r>
      <w:r w:rsidRPr="00C27247">
        <w:rPr>
          <w:rFonts w:ascii="Arial" w:hAnsi="Arial" w:cs="Arial"/>
          <w:bCs/>
          <w:lang w:val="ru-RU"/>
        </w:rPr>
        <w:t>и</w:t>
      </w:r>
      <w:r w:rsidRPr="00C27247">
        <w:rPr>
          <w:rFonts w:ascii="Arial" w:hAnsi="Arial" w:cs="Arial"/>
          <w:bCs/>
        </w:rPr>
        <w:t> </w:t>
      </w:r>
      <w:hyperlink r:id="rId11" w:anchor="accesstoken" w:history="1">
        <w:r w:rsidRPr="00C27247">
          <w:rPr>
            <w:rStyle w:val="Hyperlink"/>
            <w:rFonts w:ascii="Arial" w:hAnsi="Arial" w:cs="Arial"/>
            <w:bCs/>
            <w:color w:val="409BE1"/>
          </w:rPr>
          <w:t>access</w:t>
        </w:r>
        <w:r w:rsidRPr="00C27247">
          <w:rPr>
            <w:rStyle w:val="Hyperlink"/>
            <w:rFonts w:ascii="Arial" w:hAnsi="Arial" w:cs="Arial"/>
            <w:bCs/>
            <w:color w:val="409BE1"/>
            <w:lang w:val="ru-RU"/>
          </w:rPr>
          <w:t xml:space="preserve"> </w:t>
        </w:r>
        <w:r w:rsidRPr="00C27247">
          <w:rPr>
            <w:rStyle w:val="Hyperlink"/>
            <w:rFonts w:ascii="Arial" w:hAnsi="Arial" w:cs="Arial"/>
            <w:bCs/>
            <w:color w:val="409BE1"/>
          </w:rPr>
          <w:t>token</w:t>
        </w:r>
      </w:hyperlink>
      <w:r w:rsidRPr="00C27247">
        <w:rPr>
          <w:rFonts w:ascii="Arial" w:hAnsi="Arial" w:cs="Arial"/>
          <w:bCs/>
          <w:lang w:val="ru-RU"/>
        </w:rPr>
        <w:t>, с которыми пользователь может обращаться к защищенному ресурсу.</w:t>
      </w:r>
    </w:p>
    <w:p w14:paraId="42448A0B" w14:textId="77777777" w:rsidR="00423343" w:rsidRPr="00C27247" w:rsidRDefault="00423343" w:rsidP="00423343">
      <w:pPr>
        <w:pStyle w:val="Heading2"/>
        <w:shd w:val="clear" w:color="auto" w:fill="FFFFFF"/>
        <w:textAlignment w:val="bottom"/>
        <w:rPr>
          <w:rFonts w:ascii="Arial" w:hAnsi="Arial" w:cs="Arial"/>
          <w:caps/>
          <w:sz w:val="24"/>
          <w:szCs w:val="24"/>
          <w:lang w:val="ru-RU"/>
        </w:rPr>
      </w:pPr>
      <w:r w:rsidRPr="00C27247">
        <w:rPr>
          <w:rFonts w:ascii="Arial" w:hAnsi="Arial" w:cs="Arial"/>
          <w:bCs/>
          <w:caps/>
          <w:sz w:val="24"/>
          <w:szCs w:val="24"/>
          <w:lang w:val="ru-RU"/>
        </w:rPr>
        <w:t>СТРУКТУРА ТОКЕНА</w:t>
      </w:r>
    </w:p>
    <w:p w14:paraId="2E5C3C26" w14:textId="5E6E5D55" w:rsidR="00423343" w:rsidRPr="00C27247" w:rsidRDefault="00423343" w:rsidP="00423343">
      <w:pPr>
        <w:pStyle w:val="Heading3"/>
        <w:shd w:val="clear" w:color="auto" w:fill="FFFFFF"/>
        <w:textAlignment w:val="bottom"/>
        <w:rPr>
          <w:rFonts w:ascii="Arial" w:hAnsi="Arial" w:cs="Arial"/>
          <w:b w:val="0"/>
          <w:sz w:val="24"/>
          <w:szCs w:val="24"/>
          <w:lang w:val="ru-RU"/>
        </w:rPr>
      </w:pPr>
      <w:r w:rsidRPr="00C27247">
        <w:rPr>
          <w:rFonts w:ascii="Arial" w:hAnsi="Arial" w:cs="Arial"/>
          <w:b w:val="0"/>
          <w:color w:val="272626"/>
          <w:sz w:val="24"/>
          <w:szCs w:val="24"/>
          <w:lang w:val="ru-RU"/>
        </w:rPr>
        <w:t>Формат</w:t>
      </w:r>
    </w:p>
    <w:p w14:paraId="237C424B" w14:textId="77777777" w:rsidR="00423343" w:rsidRPr="00C27247" w:rsidRDefault="00423343" w:rsidP="00423343">
      <w:pPr>
        <w:pStyle w:val="NormalWeb"/>
        <w:shd w:val="clear" w:color="auto" w:fill="FFFFFF"/>
        <w:rPr>
          <w:rFonts w:ascii="Arial" w:hAnsi="Arial" w:cs="Arial"/>
          <w:bCs/>
          <w:lang w:val="ru-RU"/>
        </w:rPr>
      </w:pPr>
      <w:r w:rsidRPr="00C27247">
        <w:rPr>
          <w:rFonts w:ascii="Arial" w:hAnsi="Arial" w:cs="Arial"/>
          <w:bCs/>
          <w:lang w:val="ru-RU"/>
        </w:rPr>
        <w:t xml:space="preserve">В реализации </w:t>
      </w:r>
      <w:r w:rsidRPr="00C27247">
        <w:rPr>
          <w:rFonts w:ascii="Arial" w:hAnsi="Arial" w:cs="Arial"/>
          <w:bCs/>
        </w:rPr>
        <w:t>OAuth</w:t>
      </w:r>
      <w:r w:rsidRPr="00C27247">
        <w:rPr>
          <w:rFonts w:ascii="Arial" w:hAnsi="Arial" w:cs="Arial"/>
          <w:bCs/>
          <w:lang w:val="ru-RU"/>
        </w:rPr>
        <w:t xml:space="preserve">2 используется так называемый </w:t>
      </w:r>
      <w:proofErr w:type="spellStart"/>
      <w:r w:rsidRPr="00C27247">
        <w:rPr>
          <w:rFonts w:ascii="Arial" w:hAnsi="Arial" w:cs="Arial"/>
          <w:bCs/>
        </w:rPr>
        <w:t>jwt</w:t>
      </w:r>
      <w:proofErr w:type="spellEnd"/>
      <w:r w:rsidRPr="00C27247">
        <w:rPr>
          <w:rFonts w:ascii="Arial" w:hAnsi="Arial" w:cs="Arial"/>
          <w:bCs/>
          <w:lang w:val="ru-RU"/>
        </w:rPr>
        <w:t xml:space="preserve">-токен, который состоит из трех частей. Допустим, при обращении к </w:t>
      </w:r>
      <w:r w:rsidRPr="00C27247">
        <w:rPr>
          <w:rFonts w:ascii="Arial" w:hAnsi="Arial" w:cs="Arial"/>
          <w:bCs/>
        </w:rPr>
        <w:t>Identity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provider</w:t>
      </w:r>
      <w:r w:rsidRPr="00C27247">
        <w:rPr>
          <w:rFonts w:ascii="Arial" w:hAnsi="Arial" w:cs="Arial"/>
          <w:bCs/>
          <w:lang w:val="ru-RU"/>
        </w:rPr>
        <w:t xml:space="preserve"> вы отправляете логин/пароль и в ответ получаете токен. Он будет включать в себя: </w:t>
      </w:r>
      <w:r w:rsidRPr="00C27247">
        <w:rPr>
          <w:rFonts w:ascii="Arial" w:hAnsi="Arial" w:cs="Arial"/>
          <w:bCs/>
        </w:rPr>
        <w:t>Header</w:t>
      </w:r>
      <w:r w:rsidRPr="00C27247">
        <w:rPr>
          <w:rFonts w:ascii="Arial" w:hAnsi="Arial" w:cs="Arial"/>
          <w:bCs/>
          <w:lang w:val="ru-RU"/>
        </w:rPr>
        <w:t xml:space="preserve"> (заголовок), </w:t>
      </w:r>
      <w:r w:rsidRPr="00C27247">
        <w:rPr>
          <w:rFonts w:ascii="Arial" w:hAnsi="Arial" w:cs="Arial"/>
          <w:bCs/>
        </w:rPr>
        <w:t>Payload</w:t>
      </w:r>
      <w:r w:rsidRPr="00C27247">
        <w:rPr>
          <w:rFonts w:ascii="Arial" w:hAnsi="Arial" w:cs="Arial"/>
          <w:bCs/>
          <w:lang w:val="ru-RU"/>
        </w:rPr>
        <w:t xml:space="preserve"> (контент) и </w:t>
      </w:r>
      <w:r w:rsidRPr="00C27247">
        <w:rPr>
          <w:rFonts w:ascii="Arial" w:hAnsi="Arial" w:cs="Arial"/>
          <w:bCs/>
        </w:rPr>
        <w:t>Signature</w:t>
      </w:r>
      <w:r w:rsidRPr="00C27247">
        <w:rPr>
          <w:rFonts w:ascii="Arial" w:hAnsi="Arial" w:cs="Arial"/>
          <w:bCs/>
          <w:lang w:val="ru-RU"/>
        </w:rPr>
        <w:t xml:space="preserve"> (подпись). На сайте</w:t>
      </w:r>
      <w:r w:rsidRPr="00C27247">
        <w:rPr>
          <w:rFonts w:ascii="Arial" w:hAnsi="Arial" w:cs="Arial"/>
          <w:bCs/>
        </w:rPr>
        <w:t> </w:t>
      </w:r>
      <w:proofErr w:type="spellStart"/>
      <w:r w:rsidRPr="00C27247">
        <w:rPr>
          <w:rFonts w:ascii="Arial" w:hAnsi="Arial" w:cs="Arial"/>
          <w:bCs/>
        </w:rPr>
        <w:fldChar w:fldCharType="begin"/>
      </w:r>
      <w:r w:rsidRPr="00C27247">
        <w:rPr>
          <w:rFonts w:ascii="Arial" w:hAnsi="Arial" w:cs="Arial"/>
          <w:bCs/>
          <w:lang w:val="ru-RU"/>
        </w:rPr>
        <w:instrText xml:space="preserve"> </w:instrText>
      </w:r>
      <w:r w:rsidRPr="00C27247">
        <w:rPr>
          <w:rFonts w:ascii="Arial" w:hAnsi="Arial" w:cs="Arial"/>
          <w:bCs/>
        </w:rPr>
        <w:instrText>HYPERLINK</w:instrText>
      </w:r>
      <w:r w:rsidRPr="00C27247">
        <w:rPr>
          <w:rFonts w:ascii="Arial" w:hAnsi="Arial" w:cs="Arial"/>
          <w:bCs/>
          <w:lang w:val="ru-RU"/>
        </w:rPr>
        <w:instrText xml:space="preserve"> "</w:instrText>
      </w:r>
      <w:r w:rsidRPr="00C27247">
        <w:rPr>
          <w:rFonts w:ascii="Arial" w:hAnsi="Arial" w:cs="Arial"/>
          <w:bCs/>
        </w:rPr>
        <w:instrText>http</w:instrText>
      </w:r>
      <w:r w:rsidRPr="00C27247">
        <w:rPr>
          <w:rFonts w:ascii="Arial" w:hAnsi="Arial" w:cs="Arial"/>
          <w:bCs/>
          <w:lang w:val="ru-RU"/>
        </w:rPr>
        <w:instrText>://</w:instrText>
      </w:r>
      <w:r w:rsidRPr="00C27247">
        <w:rPr>
          <w:rFonts w:ascii="Arial" w:hAnsi="Arial" w:cs="Arial"/>
          <w:bCs/>
        </w:rPr>
        <w:instrText>jwt</w:instrText>
      </w:r>
      <w:r w:rsidRPr="00C27247">
        <w:rPr>
          <w:rFonts w:ascii="Arial" w:hAnsi="Arial" w:cs="Arial"/>
          <w:bCs/>
          <w:lang w:val="ru-RU"/>
        </w:rPr>
        <w:instrText>.</w:instrText>
      </w:r>
      <w:r w:rsidRPr="00C27247">
        <w:rPr>
          <w:rFonts w:ascii="Arial" w:hAnsi="Arial" w:cs="Arial"/>
          <w:bCs/>
        </w:rPr>
        <w:instrText>io</w:instrText>
      </w:r>
      <w:r w:rsidRPr="00C27247">
        <w:rPr>
          <w:rFonts w:ascii="Arial" w:hAnsi="Arial" w:cs="Arial"/>
          <w:bCs/>
          <w:lang w:val="ru-RU"/>
        </w:rPr>
        <w:instrText xml:space="preserve">/" </w:instrText>
      </w:r>
      <w:r w:rsidRPr="00C27247">
        <w:rPr>
          <w:rFonts w:ascii="Arial" w:hAnsi="Arial" w:cs="Arial"/>
          <w:bCs/>
        </w:rPr>
        <w:fldChar w:fldCharType="separate"/>
      </w:r>
      <w:r w:rsidRPr="00C27247">
        <w:rPr>
          <w:rStyle w:val="Hyperlink"/>
          <w:rFonts w:ascii="Arial" w:eastAsiaTheme="majorEastAsia" w:hAnsi="Arial" w:cs="Arial"/>
          <w:bCs/>
          <w:color w:val="409BE1"/>
        </w:rPr>
        <w:t>jwt</w:t>
      </w:r>
      <w:proofErr w:type="spellEnd"/>
      <w:r w:rsidRPr="00C27247">
        <w:rPr>
          <w:rStyle w:val="Hyperlink"/>
          <w:rFonts w:ascii="Arial" w:eastAsiaTheme="majorEastAsia" w:hAnsi="Arial" w:cs="Arial"/>
          <w:bCs/>
          <w:color w:val="409BE1"/>
          <w:lang w:val="ru-RU"/>
        </w:rPr>
        <w:t>.</w:t>
      </w:r>
      <w:proofErr w:type="spellStart"/>
      <w:r w:rsidRPr="00C27247">
        <w:rPr>
          <w:rStyle w:val="Hyperlink"/>
          <w:rFonts w:ascii="Arial" w:eastAsiaTheme="majorEastAsia" w:hAnsi="Arial" w:cs="Arial"/>
          <w:bCs/>
          <w:color w:val="409BE1"/>
        </w:rPr>
        <w:t>io</w:t>
      </w:r>
      <w:proofErr w:type="spellEnd"/>
      <w:r w:rsidRPr="00C27247">
        <w:rPr>
          <w:rFonts w:ascii="Arial" w:hAnsi="Arial" w:cs="Arial"/>
          <w:bCs/>
        </w:rPr>
        <w:fldChar w:fldCharType="end"/>
      </w:r>
      <w:r w:rsidRPr="00C27247">
        <w:rPr>
          <w:rFonts w:ascii="Arial" w:hAnsi="Arial" w:cs="Arial"/>
          <w:bCs/>
        </w:rPr>
        <w:t> </w:t>
      </w:r>
      <w:r w:rsidRPr="00C27247">
        <w:rPr>
          <w:rFonts w:ascii="Arial" w:hAnsi="Arial" w:cs="Arial"/>
          <w:bCs/>
          <w:lang w:val="ru-RU"/>
        </w:rPr>
        <w:t xml:space="preserve">его можно декодировать и посмотреть содержимое формате </w:t>
      </w:r>
      <w:r w:rsidRPr="00C27247">
        <w:rPr>
          <w:rFonts w:ascii="Arial" w:hAnsi="Arial" w:cs="Arial"/>
          <w:bCs/>
        </w:rPr>
        <w:t>JSON</w:t>
      </w:r>
      <w:r w:rsidRPr="00C27247">
        <w:rPr>
          <w:rFonts w:ascii="Arial" w:hAnsi="Arial" w:cs="Arial"/>
          <w:bCs/>
          <w:lang w:val="ru-RU"/>
        </w:rPr>
        <w:t xml:space="preserve">. На этом сайте вы также найдете описание правил формирования </w:t>
      </w:r>
      <w:proofErr w:type="spellStart"/>
      <w:r w:rsidRPr="00C27247">
        <w:rPr>
          <w:rFonts w:ascii="Arial" w:hAnsi="Arial" w:cs="Arial"/>
          <w:bCs/>
        </w:rPr>
        <w:t>jwt</w:t>
      </w:r>
      <w:proofErr w:type="spellEnd"/>
      <w:r w:rsidRPr="00C27247">
        <w:rPr>
          <w:rFonts w:ascii="Arial" w:hAnsi="Arial" w:cs="Arial"/>
          <w:bCs/>
          <w:lang w:val="ru-RU"/>
        </w:rPr>
        <w:t>-токенов.</w:t>
      </w:r>
    </w:p>
    <w:p w14:paraId="7107EB78" w14:textId="77777777" w:rsidR="00423343" w:rsidRPr="00C27247" w:rsidRDefault="00423343" w:rsidP="00423343">
      <w:pPr>
        <w:pStyle w:val="NormalWeb"/>
        <w:shd w:val="clear" w:color="auto" w:fill="FFFFFF"/>
        <w:rPr>
          <w:rFonts w:ascii="Arial" w:hAnsi="Arial" w:cs="Arial"/>
          <w:bCs/>
          <w:lang w:val="ru-RU"/>
        </w:rPr>
      </w:pPr>
      <w:r w:rsidRPr="00C27247">
        <w:rPr>
          <w:rFonts w:ascii="Arial" w:hAnsi="Arial" w:cs="Arial"/>
          <w:bCs/>
          <w:lang w:val="ru-RU"/>
        </w:rPr>
        <w:t xml:space="preserve">В том, что токены в процессе обмена передаются незашифрованными, ничего страшного нет. Мы изначально исходим из предположения, что коммуникация происходит по защищенному </w:t>
      </w:r>
      <w:r w:rsidRPr="00C27247">
        <w:rPr>
          <w:rFonts w:ascii="Arial" w:hAnsi="Arial" w:cs="Arial"/>
          <w:bCs/>
        </w:rPr>
        <w:t>HTTPS</w:t>
      </w:r>
      <w:r w:rsidRPr="00C27247">
        <w:rPr>
          <w:rFonts w:ascii="Arial" w:hAnsi="Arial" w:cs="Arial"/>
          <w:bCs/>
          <w:lang w:val="ru-RU"/>
        </w:rPr>
        <w:t>-каналу, и повторное шифрование токена было бы избыточным. Единственное, в чем нам нужно убедиться – то, что токен не был подменен или сфальсифицирован на клиентской стороне, для этого достаточно иметь подпись и проверять ее на сервере. Кроме того, токен не содержит никакой критически важной информации.</w:t>
      </w:r>
    </w:p>
    <w:p w14:paraId="57E14B96" w14:textId="77777777" w:rsidR="00423343" w:rsidRPr="00C27247" w:rsidRDefault="00423343" w:rsidP="00423343">
      <w:pPr>
        <w:pStyle w:val="NormalWeb"/>
        <w:shd w:val="clear" w:color="auto" w:fill="FFFFFF"/>
        <w:rPr>
          <w:rFonts w:ascii="Arial" w:hAnsi="Arial" w:cs="Arial"/>
          <w:bCs/>
          <w:lang w:val="ru-RU"/>
        </w:rPr>
      </w:pPr>
      <w:r w:rsidRPr="00C27247">
        <w:rPr>
          <w:rFonts w:ascii="Arial" w:hAnsi="Arial" w:cs="Arial"/>
          <w:bCs/>
          <w:lang w:val="ru-RU"/>
        </w:rPr>
        <w:t xml:space="preserve">Кроме </w:t>
      </w:r>
      <w:r w:rsidRPr="00C27247">
        <w:rPr>
          <w:rFonts w:ascii="Arial" w:hAnsi="Arial" w:cs="Arial"/>
          <w:bCs/>
        </w:rPr>
        <w:t>identity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tokens</w:t>
      </w:r>
      <w:r w:rsidRPr="00C27247">
        <w:rPr>
          <w:rFonts w:ascii="Arial" w:hAnsi="Arial" w:cs="Arial"/>
          <w:bCs/>
          <w:lang w:val="ru-RU"/>
        </w:rPr>
        <w:t>, есть еще и а</w:t>
      </w:r>
      <w:proofErr w:type="spellStart"/>
      <w:r w:rsidRPr="00C27247">
        <w:rPr>
          <w:rFonts w:ascii="Arial" w:hAnsi="Arial" w:cs="Arial"/>
          <w:bCs/>
        </w:rPr>
        <w:t>ccess</w:t>
      </w:r>
      <w:proofErr w:type="spellEnd"/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tokens</w:t>
      </w:r>
      <w:r w:rsidRPr="00C27247">
        <w:rPr>
          <w:rFonts w:ascii="Arial" w:hAnsi="Arial" w:cs="Arial"/>
          <w:bCs/>
          <w:lang w:val="ru-RU"/>
        </w:rPr>
        <w:t xml:space="preserve">, которые содержат информацию о выданных пользователю клеймах. Срок действия </w:t>
      </w:r>
      <w:r w:rsidRPr="00C27247">
        <w:rPr>
          <w:rFonts w:ascii="Arial" w:hAnsi="Arial" w:cs="Arial"/>
          <w:bCs/>
        </w:rPr>
        <w:t>access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token</w:t>
      </w:r>
      <w:r w:rsidRPr="00C27247">
        <w:rPr>
          <w:rFonts w:ascii="Arial" w:hAnsi="Arial" w:cs="Arial"/>
          <w:bCs/>
          <w:lang w:val="ru-RU"/>
        </w:rPr>
        <w:t xml:space="preserve"> достаточно короткий, потому что его хищение может обеспечить несанкционированный доступ к ресурсу. Т. е. злоумышленник, если ему удастся заполучить токен этого типа, доступ получит на очень непродолжительное время. Для получения нового </w:t>
      </w:r>
      <w:r w:rsidRPr="00C27247">
        <w:rPr>
          <w:rFonts w:ascii="Arial" w:hAnsi="Arial" w:cs="Arial"/>
          <w:bCs/>
        </w:rPr>
        <w:t>access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token</w:t>
      </w:r>
      <w:r w:rsidRPr="00C27247">
        <w:rPr>
          <w:rFonts w:ascii="Arial" w:hAnsi="Arial" w:cs="Arial"/>
          <w:bCs/>
          <w:lang w:val="ru-RU"/>
        </w:rPr>
        <w:t xml:space="preserve"> используется </w:t>
      </w:r>
      <w:r w:rsidRPr="00C27247">
        <w:rPr>
          <w:rFonts w:ascii="Arial" w:hAnsi="Arial" w:cs="Arial"/>
          <w:bCs/>
        </w:rPr>
        <w:t>refresh</w:t>
      </w:r>
      <w:r w:rsidRPr="00C27247">
        <w:rPr>
          <w:rFonts w:ascii="Arial" w:hAnsi="Arial" w:cs="Arial"/>
          <w:bCs/>
          <w:lang w:val="ru-RU"/>
        </w:rPr>
        <w:t xml:space="preserve"> </w:t>
      </w:r>
      <w:r w:rsidRPr="00C27247">
        <w:rPr>
          <w:rFonts w:ascii="Arial" w:hAnsi="Arial" w:cs="Arial"/>
          <w:bCs/>
        </w:rPr>
        <w:t>token</w:t>
      </w:r>
      <w:r w:rsidRPr="00C27247">
        <w:rPr>
          <w:rFonts w:ascii="Arial" w:hAnsi="Arial" w:cs="Arial"/>
          <w:bCs/>
          <w:lang w:val="ru-RU"/>
        </w:rPr>
        <w:t>, который обычно не фигурирует в незащищенных средах, в частности в режиме доступа из браузера он вообще не используется. Какие именно токены будут возвращены клиенту в процессе аутентификации, разбирается в разделе «</w:t>
      </w:r>
      <w:hyperlink r:id="rId12" w:anchor="authTypes" w:history="1">
        <w:r w:rsidRPr="00C27247">
          <w:rPr>
            <w:rStyle w:val="Hyperlink"/>
            <w:rFonts w:ascii="Arial" w:eastAsiaTheme="majorEastAsia" w:hAnsi="Arial" w:cs="Arial"/>
            <w:bCs/>
            <w:color w:val="409BE1"/>
            <w:lang w:val="ru-RU"/>
          </w:rPr>
          <w:t>типы авторизации</w:t>
        </w:r>
      </w:hyperlink>
      <w:r w:rsidRPr="00C27247">
        <w:rPr>
          <w:rFonts w:ascii="Arial" w:hAnsi="Arial" w:cs="Arial"/>
          <w:bCs/>
          <w:lang w:val="ru-RU"/>
        </w:rPr>
        <w:t>».</w:t>
      </w:r>
    </w:p>
    <w:p w14:paraId="791D9008" w14:textId="77777777" w:rsidR="00423343" w:rsidRPr="00C27247" w:rsidRDefault="00423343" w:rsidP="00423343">
      <w:pPr>
        <w:pStyle w:val="Heading3"/>
        <w:shd w:val="clear" w:color="auto" w:fill="FFFFFF"/>
        <w:textAlignment w:val="bottom"/>
        <w:rPr>
          <w:rFonts w:ascii="Arial" w:hAnsi="Arial" w:cs="Arial"/>
          <w:b w:val="0"/>
          <w:color w:val="272626"/>
          <w:sz w:val="24"/>
          <w:szCs w:val="24"/>
          <w:lang w:val="ru-RU"/>
        </w:rPr>
      </w:pPr>
      <w:r w:rsidRPr="00C27247">
        <w:rPr>
          <w:rFonts w:ascii="Arial" w:hAnsi="Arial" w:cs="Arial"/>
          <w:b w:val="0"/>
          <w:color w:val="272626"/>
          <w:sz w:val="24"/>
          <w:szCs w:val="24"/>
          <w:lang w:val="ru-RU"/>
        </w:rPr>
        <w:t>Основные поля</w:t>
      </w:r>
    </w:p>
    <w:p w14:paraId="7E2B7B3D" w14:textId="77777777" w:rsidR="00423343" w:rsidRPr="009D4B27" w:rsidRDefault="00423343" w:rsidP="00423343">
      <w:pPr>
        <w:pStyle w:val="NormalWeb"/>
        <w:shd w:val="clear" w:color="auto" w:fill="FFFFFF"/>
        <w:rPr>
          <w:rFonts w:ascii="Arial" w:hAnsi="Arial" w:cs="Arial"/>
          <w:bCs/>
          <w:lang w:val="ru-RU"/>
        </w:rPr>
      </w:pPr>
      <w:r w:rsidRPr="009D4B27">
        <w:rPr>
          <w:rFonts w:ascii="Arial" w:hAnsi="Arial" w:cs="Arial"/>
          <w:bCs/>
          <w:lang w:val="ru-RU"/>
        </w:rPr>
        <w:t>Кратно остановимся на том, какие есть стандартные полях в токене и зачем они нужны:</w:t>
      </w:r>
    </w:p>
    <w:p w14:paraId="6523C892" w14:textId="77777777" w:rsidR="00423343" w:rsidRPr="009D4B27" w:rsidRDefault="00423343" w:rsidP="004233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lang w:val="ru-RU"/>
        </w:rPr>
      </w:pPr>
      <w:proofErr w:type="spellStart"/>
      <w:r w:rsidRPr="009D4B27">
        <w:rPr>
          <w:rFonts w:ascii="Arial" w:hAnsi="Arial" w:cs="Arial"/>
          <w:bCs/>
          <w:sz w:val="24"/>
          <w:szCs w:val="24"/>
        </w:rPr>
        <w:lastRenderedPageBreak/>
        <w:t>iss</w:t>
      </w:r>
      <w:proofErr w:type="spellEnd"/>
      <w:r w:rsidRPr="009D4B27">
        <w:rPr>
          <w:rFonts w:ascii="Arial" w:hAnsi="Arial" w:cs="Arial"/>
          <w:bCs/>
          <w:sz w:val="24"/>
          <w:szCs w:val="24"/>
          <w:lang w:val="ru-RU"/>
        </w:rPr>
        <w:t xml:space="preserve"> — адрес или имя удостоверяющего центра.</w:t>
      </w:r>
    </w:p>
    <w:p w14:paraId="28D27B28" w14:textId="77777777" w:rsidR="00423343" w:rsidRPr="009D4B27" w:rsidRDefault="00423343" w:rsidP="004233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lang w:val="ru-RU"/>
        </w:rPr>
      </w:pPr>
      <w:r w:rsidRPr="009D4B27">
        <w:rPr>
          <w:rFonts w:ascii="Arial" w:hAnsi="Arial" w:cs="Arial"/>
          <w:bCs/>
          <w:sz w:val="24"/>
          <w:szCs w:val="24"/>
        </w:rPr>
        <w:t>sub</w:t>
      </w:r>
      <w:r w:rsidRPr="009D4B27">
        <w:rPr>
          <w:rFonts w:ascii="Arial" w:hAnsi="Arial" w:cs="Arial"/>
          <w:bCs/>
          <w:sz w:val="24"/>
          <w:szCs w:val="24"/>
          <w:lang w:val="ru-RU"/>
        </w:rPr>
        <w:t xml:space="preserve"> — идентификатор пользователя. Уникальный в рамках удостоверяющего центра, как минимум.</w:t>
      </w:r>
    </w:p>
    <w:p w14:paraId="2DCB7983" w14:textId="77777777" w:rsidR="00423343" w:rsidRPr="009D4B27" w:rsidRDefault="00423343" w:rsidP="004233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lang w:val="ru-RU"/>
        </w:rPr>
      </w:pPr>
      <w:proofErr w:type="spellStart"/>
      <w:r w:rsidRPr="009D4B27">
        <w:rPr>
          <w:rFonts w:ascii="Arial" w:hAnsi="Arial" w:cs="Arial"/>
          <w:bCs/>
          <w:sz w:val="24"/>
          <w:szCs w:val="24"/>
        </w:rPr>
        <w:t>aud</w:t>
      </w:r>
      <w:proofErr w:type="spellEnd"/>
      <w:r w:rsidRPr="009D4B27">
        <w:rPr>
          <w:rFonts w:ascii="Arial" w:hAnsi="Arial" w:cs="Arial"/>
          <w:bCs/>
          <w:sz w:val="24"/>
          <w:szCs w:val="24"/>
          <w:lang w:val="ru-RU"/>
        </w:rPr>
        <w:t xml:space="preserve"> — имя клиента для которого токен выпущен.</w:t>
      </w:r>
    </w:p>
    <w:p w14:paraId="7201511B" w14:textId="77777777" w:rsidR="00423343" w:rsidRPr="009D4B27" w:rsidRDefault="00423343" w:rsidP="004233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</w:rPr>
      </w:pPr>
      <w:r w:rsidRPr="009D4B27">
        <w:rPr>
          <w:rFonts w:ascii="Arial" w:hAnsi="Arial" w:cs="Arial"/>
          <w:bCs/>
          <w:sz w:val="24"/>
          <w:szCs w:val="24"/>
        </w:rPr>
        <w:t xml:space="preserve">exp — </w:t>
      </w:r>
      <w:proofErr w:type="spellStart"/>
      <w:r w:rsidRPr="009D4B27">
        <w:rPr>
          <w:rFonts w:ascii="Arial" w:hAnsi="Arial" w:cs="Arial"/>
          <w:bCs/>
          <w:sz w:val="24"/>
          <w:szCs w:val="24"/>
        </w:rPr>
        <w:t>срок</w:t>
      </w:r>
      <w:proofErr w:type="spellEnd"/>
      <w:r w:rsidRPr="009D4B2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D4B27">
        <w:rPr>
          <w:rFonts w:ascii="Arial" w:hAnsi="Arial" w:cs="Arial"/>
          <w:bCs/>
          <w:sz w:val="24"/>
          <w:szCs w:val="24"/>
        </w:rPr>
        <w:t>действия</w:t>
      </w:r>
      <w:proofErr w:type="spellEnd"/>
      <w:r w:rsidRPr="009D4B2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D4B27">
        <w:rPr>
          <w:rFonts w:ascii="Arial" w:hAnsi="Arial" w:cs="Arial"/>
          <w:bCs/>
          <w:sz w:val="24"/>
          <w:szCs w:val="24"/>
        </w:rPr>
        <w:t>токена</w:t>
      </w:r>
      <w:proofErr w:type="spellEnd"/>
      <w:r w:rsidRPr="009D4B27">
        <w:rPr>
          <w:rFonts w:ascii="Arial" w:hAnsi="Arial" w:cs="Arial"/>
          <w:bCs/>
          <w:sz w:val="24"/>
          <w:szCs w:val="24"/>
        </w:rPr>
        <w:t>.</w:t>
      </w:r>
    </w:p>
    <w:p w14:paraId="379173B1" w14:textId="77777777" w:rsidR="00423343" w:rsidRPr="009D4B27" w:rsidRDefault="00423343" w:rsidP="004233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lang w:val="ru-RU"/>
        </w:rPr>
      </w:pPr>
      <w:proofErr w:type="spellStart"/>
      <w:r w:rsidRPr="009D4B27">
        <w:rPr>
          <w:rFonts w:ascii="Arial" w:hAnsi="Arial" w:cs="Arial"/>
          <w:bCs/>
          <w:sz w:val="24"/>
          <w:szCs w:val="24"/>
        </w:rPr>
        <w:t>nbf</w:t>
      </w:r>
      <w:proofErr w:type="spellEnd"/>
      <w:r w:rsidRPr="009D4B27">
        <w:rPr>
          <w:rFonts w:ascii="Arial" w:hAnsi="Arial" w:cs="Arial"/>
          <w:bCs/>
          <w:sz w:val="24"/>
          <w:szCs w:val="24"/>
          <w:lang w:val="ru-RU"/>
        </w:rPr>
        <w:t xml:space="preserve"> — время, начиная с которого может быть использован (не раньше чем).</w:t>
      </w:r>
    </w:p>
    <w:p w14:paraId="621022F1" w14:textId="77777777" w:rsidR="00423343" w:rsidRPr="009D4B27" w:rsidRDefault="00423343" w:rsidP="004233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</w:rPr>
      </w:pPr>
      <w:proofErr w:type="spellStart"/>
      <w:r w:rsidRPr="009D4B27">
        <w:rPr>
          <w:rFonts w:ascii="Arial" w:hAnsi="Arial" w:cs="Arial"/>
          <w:bCs/>
          <w:sz w:val="24"/>
          <w:szCs w:val="24"/>
        </w:rPr>
        <w:t>iat</w:t>
      </w:r>
      <w:proofErr w:type="spellEnd"/>
      <w:r w:rsidRPr="009D4B27">
        <w:rPr>
          <w:rFonts w:ascii="Arial" w:hAnsi="Arial" w:cs="Arial"/>
          <w:bCs/>
          <w:sz w:val="24"/>
          <w:szCs w:val="24"/>
        </w:rPr>
        <w:t xml:space="preserve"> — </w:t>
      </w:r>
      <w:proofErr w:type="spellStart"/>
      <w:r w:rsidRPr="009D4B27">
        <w:rPr>
          <w:rFonts w:ascii="Arial" w:hAnsi="Arial" w:cs="Arial"/>
          <w:bCs/>
          <w:sz w:val="24"/>
          <w:szCs w:val="24"/>
        </w:rPr>
        <w:t>время</w:t>
      </w:r>
      <w:proofErr w:type="spellEnd"/>
      <w:r w:rsidRPr="009D4B2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D4B27">
        <w:rPr>
          <w:rFonts w:ascii="Arial" w:hAnsi="Arial" w:cs="Arial"/>
          <w:bCs/>
          <w:sz w:val="24"/>
          <w:szCs w:val="24"/>
        </w:rPr>
        <w:t>выдачи</w:t>
      </w:r>
      <w:proofErr w:type="spellEnd"/>
      <w:r w:rsidRPr="009D4B2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D4B27">
        <w:rPr>
          <w:rFonts w:ascii="Arial" w:hAnsi="Arial" w:cs="Arial"/>
          <w:bCs/>
          <w:sz w:val="24"/>
          <w:szCs w:val="24"/>
        </w:rPr>
        <w:t>токена</w:t>
      </w:r>
      <w:proofErr w:type="spellEnd"/>
      <w:r w:rsidRPr="009D4B27">
        <w:rPr>
          <w:rFonts w:ascii="Arial" w:hAnsi="Arial" w:cs="Arial"/>
          <w:bCs/>
          <w:sz w:val="24"/>
          <w:szCs w:val="24"/>
        </w:rPr>
        <w:t>.</w:t>
      </w:r>
    </w:p>
    <w:p w14:paraId="201968FF" w14:textId="77777777" w:rsidR="00423343" w:rsidRPr="009D4B27" w:rsidRDefault="00423343" w:rsidP="004233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bCs/>
          <w:sz w:val="24"/>
          <w:szCs w:val="24"/>
          <w:lang w:val="ru-RU"/>
        </w:rPr>
      </w:pPr>
      <w:proofErr w:type="spellStart"/>
      <w:r w:rsidRPr="009D4B27">
        <w:rPr>
          <w:rFonts w:ascii="Arial" w:hAnsi="Arial" w:cs="Arial"/>
          <w:bCs/>
          <w:sz w:val="24"/>
          <w:szCs w:val="24"/>
        </w:rPr>
        <w:t>jti</w:t>
      </w:r>
      <w:proofErr w:type="spellEnd"/>
      <w:r w:rsidRPr="009D4B27">
        <w:rPr>
          <w:rFonts w:ascii="Arial" w:hAnsi="Arial" w:cs="Arial"/>
          <w:bCs/>
          <w:sz w:val="24"/>
          <w:szCs w:val="24"/>
          <w:lang w:val="ru-RU"/>
        </w:rPr>
        <w:t xml:space="preserve"> — уникальный идентификатор токен (нужен, чтобы нельзя был «выпустить» токен второй раз).</w:t>
      </w:r>
    </w:p>
    <w:p w14:paraId="2DB43342" w14:textId="77777777" w:rsidR="00423343" w:rsidRPr="00423343" w:rsidRDefault="00423343" w:rsidP="004233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u-RU"/>
        </w:rPr>
      </w:pPr>
    </w:p>
    <w:p w14:paraId="6C1232A9" w14:textId="77777777" w:rsidR="001F5D58" w:rsidRPr="00C27247" w:rsidRDefault="001F5D58">
      <w:pPr>
        <w:rPr>
          <w:rFonts w:ascii="Arial" w:hAnsi="Arial" w:cs="Arial"/>
          <w:sz w:val="24"/>
          <w:szCs w:val="24"/>
          <w:lang w:val="ru-RU"/>
        </w:rPr>
      </w:pPr>
    </w:p>
    <w:sectPr w:rsidR="001F5D58" w:rsidRPr="00C27247" w:rsidSect="001F5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43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904E7"/>
    <w:multiLevelType w:val="multilevel"/>
    <w:tmpl w:val="7072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D36CB"/>
    <w:multiLevelType w:val="multilevel"/>
    <w:tmpl w:val="8992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D797B"/>
    <w:multiLevelType w:val="multilevel"/>
    <w:tmpl w:val="5214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C7310"/>
    <w:multiLevelType w:val="multilevel"/>
    <w:tmpl w:val="03E4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F5605"/>
    <w:multiLevelType w:val="multilevel"/>
    <w:tmpl w:val="A1EA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E47B5"/>
    <w:multiLevelType w:val="multilevel"/>
    <w:tmpl w:val="37EC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58"/>
    <w:rsid w:val="001F5D58"/>
    <w:rsid w:val="00423343"/>
    <w:rsid w:val="009D4B27"/>
    <w:rsid w:val="00C27247"/>
    <w:rsid w:val="00F5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8DD1"/>
  <w15:chartTrackingRefBased/>
  <w15:docId w15:val="{85B28CA4-CA07-4929-9660-D11980FE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3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33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2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3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2334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23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art.ua/news/autentifikatsiya-i-avtorizatsiya-v-mikroservisny-h-prilozheniya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art.ua/news/autentifikatsiya-i-avtorizatsiya-v-mikroservisny-h-prilozheniyah/" TargetMode="External"/><Relationship Id="rId12" Type="http://schemas.openxmlformats.org/officeDocument/2006/relationships/hyperlink" Target="https://dataart.ua/news/autentifikatsiya-i-avtorizatsiya-v-mikroservisny-h-prilozheniya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art.ua/news/autentifikatsiya-i-avtorizatsiya-v-mikroservisny-h-prilozheniyah/" TargetMode="External"/><Relationship Id="rId11" Type="http://schemas.openxmlformats.org/officeDocument/2006/relationships/hyperlink" Target="https://dataart.ua/news/autentifikatsiya-i-avtorizatsiya-v-mikroservisny-h-prilozheniyah/" TargetMode="External"/><Relationship Id="rId5" Type="http://schemas.openxmlformats.org/officeDocument/2006/relationships/hyperlink" Target="https://dataart.ua/news/autentifikatsiya-i-avtorizatsiya-v-mikroservisny-h-prilozheniyah/" TargetMode="External"/><Relationship Id="rId10" Type="http://schemas.openxmlformats.org/officeDocument/2006/relationships/hyperlink" Target="https://dataart.ua/news/autentifikatsiya-i-avtorizatsiya-v-mikroservisny-h-prilozheniya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art.ua/news/autentifikatsiya-i-avtorizatsiya-v-mikroservisny-h-prilozheniya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1703</Words>
  <Characters>9710</Characters>
  <Application>Microsoft Office Word</Application>
  <DocSecurity>0</DocSecurity>
  <Lines>80</Lines>
  <Paragraphs>22</Paragraphs>
  <ScaleCrop>false</ScaleCrop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Blauta</dc:creator>
  <cp:keywords/>
  <dc:description/>
  <cp:lastModifiedBy>Alexey Blauta</cp:lastModifiedBy>
  <cp:revision>5</cp:revision>
  <dcterms:created xsi:type="dcterms:W3CDTF">2018-05-02T22:38:00Z</dcterms:created>
  <dcterms:modified xsi:type="dcterms:W3CDTF">2018-05-02T22:46:00Z</dcterms:modified>
</cp:coreProperties>
</file>