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РАБОЧАЯ ПРОГРАММА ДИСЦИПЛИНЫ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Дополнительные главы алгебры и анализа для ML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Форма обучения очная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Аннотация</w:t>
      </w:r>
    </w:p>
    <w:p w:rsidR="00000000" w:rsidDel="00000000" w:rsidP="00000000" w:rsidRDefault="00000000" w:rsidRPr="00000000" w14:paraId="00000021">
      <w:pPr>
        <w:ind w:firstLine="708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Рабочая программа дисциплины «Дополнительные главы алгебры и анализа для ML» предназначена для подготовки обучающихся к применению математического аппарата в задачах анализа данных, машинного обучения и оптимизации моделей  в роли ML Engineer, AI Architect.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 включает изучение методов линейной алгебры, матричного анализа, дифференциального исчисления, выпуклой оптимизации, численных методов и их прикладного использования в ML.</w:t>
      </w:r>
    </w:p>
    <w:p w:rsidR="00000000" w:rsidDel="00000000" w:rsidP="00000000" w:rsidRDefault="00000000" w:rsidRPr="00000000" w14:paraId="00000023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 структурирована в три взаимосвязанных модуля: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 «Дополнительные главы математического анализа»  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охватывает математический анализ функций многих переменных: непрерывность и дифференцируемость, градиент и матрицу Якоби, экстремумы и метод множителей Лагранжа, теорию меры и интеграла Лебега, а также теорию свертки.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2 «Дополнительные главы алгебры»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посвящен линейной алгебре и матричным разложениям: тензорам и их свертке, сингулярному разложению матриц (SVD), спектральному анализу симметричных матриц, теории линейных операторов. Указанные методы лежат в основе понижения размерности данных (PCA), сжатия и шумоподавления, рекомендательных систем и архитектур глубоких нейронных сетей.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3 «Численные методы оптимизации и линейной алгебры»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формирует практические навыки реализации градиентных методов оптимизации (SGD, импульс, Нестеров), итерационных методов решения систем линейных уравнений и поиска собственных значений, необходимых для масштабирования вычислений при работе с большими данными.</w:t>
      </w:r>
    </w:p>
    <w:p w:rsidR="00000000" w:rsidDel="00000000" w:rsidP="00000000" w:rsidRDefault="00000000" w:rsidRPr="00000000" w14:paraId="00000028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Освоение дисциплины позволяет обучающемуся: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математически обосновывать корректность алгоритмов оптимизации и обратного распространения ошибки;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применять сингулярное разложение для сжатия данных и понижения размерности;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аппарат дифференциальной геометрии (якобианы, криволинейные координаты) для работы в пространствах высокой размерности;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анализировать ландшафт функции потерь и обосновывать выбор методов оптимизации;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решать задачи спектрального анализа матриц и применять их для анализа данных.</w:t>
      </w:r>
    </w:p>
    <w:p w:rsidR="00000000" w:rsidDel="00000000" w:rsidP="00000000" w:rsidRDefault="00000000" w:rsidRPr="00000000" w14:paraId="0000002E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Итоговый контроль осуществляется в форме зачета. Оценка результатов обучения обеспечивается фондом оценочных средств, разработанным к дисциплине и включающим как теоретические вопросы, так и практические задачи, направленные на проверку сформированности компетенций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MF-3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MF-5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 соответствии с картой компетенций роли ML Engineer.</w:t>
      </w:r>
    </w:p>
    <w:p w:rsidR="00000000" w:rsidDel="00000000" w:rsidP="00000000" w:rsidRDefault="00000000" w:rsidRPr="00000000" w14:paraId="0000002F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Общая характеристика дисциплины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Наименование дисциплины: «Дополнительные главы алгебры и анализа для машинного обучения».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Место дисциплины в структуре образовательной программы</w:t>
      </w:r>
    </w:p>
    <w:p w:rsidR="00000000" w:rsidDel="00000000" w:rsidP="00000000" w:rsidRDefault="00000000" w:rsidRPr="00000000" w14:paraId="00000035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 относится к математическому блоку образовательной программы и формирует фундаментальную подготовку для последующего изучения дисциплин, связанных с машинным обучением, анализом данных, нейронными сетями и математическим моделированием. Дисциплина опирается на базовые курсы математического анализа, линейной алгебры и теории вероятностей.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Трудоемкость дисциплины в зачетных единицах с указанием количества академических часов, выделенных на контактную работу обучающегося с преподавателем (по видам учебных занятий) и на самостоятельную работу обучающегося.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промежуточной аттестации: 3 семестр – зачет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17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3.0" w:type="dxa"/>
        <w:jc w:val="left"/>
        <w:tblInd w:w="-22.0" w:type="dxa"/>
        <w:tblLayout w:type="fixed"/>
        <w:tblLook w:val="0000"/>
      </w:tblPr>
      <w:tblGrid>
        <w:gridCol w:w="1136"/>
        <w:gridCol w:w="4738"/>
        <w:gridCol w:w="3489"/>
        <w:tblGridChange w:id="0">
          <w:tblGrid>
            <w:gridCol w:w="1136"/>
            <w:gridCol w:w="4738"/>
            <w:gridCol w:w="3489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деятельности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Семестр 3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0" w:right="73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Лекции,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Практические занятия,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Лабораторные занятия,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25" w:right="-2234" w:firstLine="116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Занятия в контактной форме, 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5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 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85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 них аудиторных занятий,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электронной форме,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консультаций, час.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0" w:right="68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промежуточная аттестация,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0" w:right="11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Самостоятельная работа, час.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3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Всего,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</w:t>
            </w:r>
          </w:p>
        </w:tc>
      </w:tr>
    </w:tbl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Цель дисциплины</w:t>
      </w:r>
    </w:p>
    <w:p w:rsidR="00000000" w:rsidDel="00000000" w:rsidP="00000000" w:rsidRDefault="00000000" w:rsidRPr="00000000" w14:paraId="0000005F">
      <w:pPr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дисциплины - формирование у обучающихся системного математического мышления и навыков теоретического обоснования алгоритмов машинного обучения, необходимых для решения прикладных задач машинного обучения в соответствии с требованиями к роли ML Engineer и AI Architect на уровне «Средний» (С) согласно КРМ.</w:t>
      </w:r>
    </w:p>
    <w:p w:rsidR="00000000" w:rsidDel="00000000" w:rsidP="00000000" w:rsidRDefault="00000000" w:rsidRPr="00000000" w14:paraId="00000060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Задачи дисциплины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углубить и систематизировать понимание линейной алгебры и математического анализа в аспекте их непосредственного использования при построении и оптимизации моделей ИИ, обеспечив связь теории с инженерной практикой.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научить математически строго обосновывать применимость градиентных методов к различным типам функций потерь;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развить умение применять сингулярное разложение (SVD) и спектральную теорему для решения прикладных задач: понижение размерности (PCA), сжатие данных, низкоранговая аппроксимация весов нейросетей;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навыки анализа ландшафта функции потерь с использованием матрицы Гессе, полинома Тейлора и теоремы о неявной функции для диагностики проблем обучения;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научить выбирать и адаптировать численные методы оптимизации в зависимости от структуры данных и вычислительных ограничений, с оценкой сходимости;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обеспечить понимание математического фундамента алгоритмов обучения моделей: обосновать обратное распространение ошибки через градиент и якобиан, интерпретировать свёрточные слои как операцию свёртки, показать роль тензорных преобразований в архитектурах нейросетей, а также связать численные методы оптимизации с анализом сходимости и устойчивости обучения.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Перечень планируемых результатов обучения по дисциплине, соотнесенных с планируемыми результатами освоения образовательной программы.</w:t>
      </w:r>
    </w:p>
    <w:p w:rsidR="00000000" w:rsidDel="00000000" w:rsidP="00000000" w:rsidRDefault="00000000" w:rsidRPr="00000000" w14:paraId="0000006B">
      <w:pPr>
        <w:tabs>
          <w:tab w:val="left" w:leader="none" w:pos="744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65.0" w:type="dxa"/>
        <w:jc w:val="left"/>
        <w:tblInd w:w="-522.0" w:type="dxa"/>
        <w:tblLayout w:type="fixed"/>
        <w:tblLook w:val="0000"/>
      </w:tblPr>
      <w:tblGrid>
        <w:gridCol w:w="1875"/>
        <w:gridCol w:w="2430"/>
        <w:gridCol w:w="3900"/>
        <w:gridCol w:w="3360"/>
        <w:tblGridChange w:id="0">
          <w:tblGrid>
            <w:gridCol w:w="1875"/>
            <w:gridCol w:w="2430"/>
            <w:gridCol w:w="3900"/>
            <w:gridCol w:w="3360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Результаты освоения образовательной программы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(компетенции)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 результате изучения дисциплины обучающиеся должны:</w:t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знать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уметь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владеть</w:t>
            </w:r>
          </w:p>
        </w:tc>
      </w:tr>
      <w:tr>
        <w:trPr>
          <w:cantSplit w:val="0"/>
          <w:trHeight w:val="67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MF-3 Способен применять методы оптимизации для разработки и исследования обучающихся алгоритмо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строгие математические условия дифференцируемости и непрерывности функций многих переменных;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теоретическое обоснование метода множителей Лагранжа;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теоремы о неявной и обратной функции и условия их применимости;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свойства градиента и его связь с направлением наискорейшего роста функции;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теорему о полиноме Тейлора с остатком Пеано и ее применение для локальной аппроксимации функций;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достаточные условия существования экстремума функции многих переменных на основе анализа матрицы Гессе.</w:t>
            </w:r>
          </w:p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 теоретические основы градиентных методов оптимизации (SGD, метод импульса, ускоренный спуск Нестерова) и их сходимость;</w:t>
            </w:r>
          </w:p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математические основы итерационных методов решения систем линейных уравнений (метод Якоби, метод скорейшего спуска);</w:t>
            </w:r>
          </w:p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численные методы поиска собственных значений матриц (метод вращений Якоби, QR-алгоритм);</w:t>
            </w:r>
          </w:p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особенности применения методов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оптимизации в машинном обучении: работа с большими данными, стохастичность, регуляризация;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критерии оценки сходимости и эффективности оптимизационных алгоритмов.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математически обосновывать корректность алгоритма обратного распространения ошибки, как способа вычисления градиента сложной функции;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доказывать, почему градиент указывает направление наискорейшего роста функции, и использовать это свойство в задачах оптимизации;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применять метод множителей Лагранжа для решения задач условной оптимизации с ограничениями;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использовать теорему о неявной функции для обоснования существования решений в обратных задачах ИИ;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вычислять производные по направлению и интерпретировать их геометрический смысл.</w:t>
            </w:r>
          </w:p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применять типовые градиентные алгоритмы для решения задач оптимизации и обучения нейронных сетей;</w:t>
            </w:r>
          </w:p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модифицировать градиентные методы (импульс, ускорение Нестерова) для повышения эффективности обучения;</w:t>
            </w:r>
          </w:p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использовать итерационные методы для решения систем линейных уравнений при работе с большими данными;</w:t>
            </w:r>
          </w:p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применять методы адаптивного выбора шага (расписание скорости обучения) для улучшения сходимости;</w:t>
            </w:r>
          </w:p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выбирать и обосновывать применение наиболее подходящих методов оптимизации в зависимости от характеристик данных и модели;</w:t>
            </w:r>
          </w:p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применять методы поиска собственных значений для решения задач спектрального анализа данных и реализации PCA;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математическим аппаратом для анализа и строгого обоснования алгоритмов оптимизации, используемых в глубоком обучении;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методами дифференциальной геометрии (криволинейные системы координат, якобианы) для работы в пространствах высокой размерности;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навыками анализа функции потерь с использованием матрицы Гессе;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навыками построения ряда Тейлора для локального анализа поведения сложных функций..</w:t>
            </w:r>
          </w:p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навыками реализации градиентных методов оптимизации для обучения моделей машинного обучения;</w:t>
            </w:r>
          </w:p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навыками внедрения инновационных подходов в оптимизацию моделей с учётом специфики предметной области и ограничений вычислительных ресурсов;</w:t>
            </w:r>
          </w:p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методами анализа сходимости и эффективности оптимизационных алгоритмов;</w:t>
            </w:r>
          </w:p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навыками применения итерационных методов для решения систем линейных уравнений в задачах масштабирования вычислений;</w:t>
            </w:r>
          </w:p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методами поиска собственных значений для реализации алгоритмов снижения размерности (PCA) и кластеризации данных;</w:t>
            </w:r>
          </w:p>
          <w:p w:rsidR="00000000" w:rsidDel="00000000" w:rsidP="00000000" w:rsidRDefault="00000000" w:rsidRPr="00000000" w14:paraId="00000097">
            <w:pPr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• навыками обоснованного выбора методов оптимизации на основе анализа ландшафта функции потерь и ограничений задачи.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 5 Способен применять продвинутые математические методы (теория графов, функциональный анализ, теория категорий) для решения сложных задач ИИ и разработки новых алгоритмов.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математические основы сингулярного разложения (SVD) и его связь с теорией линейных операторов;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теорию меры и интеграла Лебега в R^n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, включая теорему Фубини и замену переменных;</w:t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 свойства симметричных матриц и их спектральный анализ;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математические основы тензоров и тензорных операций, включая свертку тензоров;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теорию норм матриц и их свойства (спектральная норма, норма Фробениуса);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теорему о сжимающем отображении и ее применение для обоснования сходимости итерационных методов.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вычислять сингулярное разложение матриц и использовать его для сжатия данных, шумоподавления, понижения размерности (PCA) и анализа;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решать задачи на нахождение собственных значений и векторов симметричных матриц;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вычислять многомерные интегралы с использованием теоремы Фубини и замены переменных;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применять аппарат свертки для обработки сигналов и данных в системах ИИ;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использовать понятие «почти везде» при работе с выбросами и пропущенными значениями в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навыками перехода от сложных геометрических объектов (римановы пространства) к их координатным представлениям в криволинейных системах;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навыками применения теории интеграла и меры для анализа функций и множеств в многомерных пространствах;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навыками решения задач линейной алгебры и анализа, лежащих в основе продвинутых методов ИИ;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навыками работы с тензорами высоких размерностей и их сверткой;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• навыками применения спектрального анализа для исследования свойств матриц и операторов.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Место дисциплины в образовательном процессе</w:t>
      </w:r>
    </w:p>
    <w:p w:rsidR="00000000" w:rsidDel="00000000" w:rsidP="00000000" w:rsidRDefault="00000000" w:rsidRPr="00000000" w14:paraId="000000AD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 является одной из базовых в подготовке обучающихся, ориентированных на исследовательскую и прикладную работу в области машинного обучения. Полученные знания используются при освоении дисциплин, связанных с анализом данных, нейронными сетями, математическим моделированием и прикладной статистикой. В курсе обеспечивается переход от классической математики к прикладным алгоритмам машинного обучения.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Структура и содержание дисциплины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Таблица 2</w:t>
      </w:r>
    </w:p>
    <w:tbl>
      <w:tblPr>
        <w:tblStyle w:val="Table3"/>
        <w:tblW w:w="12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2760"/>
        <w:gridCol w:w="885"/>
        <w:gridCol w:w="825"/>
        <w:gridCol w:w="930"/>
        <w:gridCol w:w="3900"/>
        <w:gridCol w:w="1545"/>
        <w:tblGridChange w:id="0">
          <w:tblGrid>
            <w:gridCol w:w="1410"/>
            <w:gridCol w:w="2760"/>
            <w:gridCol w:w="885"/>
            <w:gridCol w:w="825"/>
            <w:gridCol w:w="930"/>
            <w:gridCol w:w="390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Элемент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дисциплины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Содержание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(тематические сущности)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Форма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занятия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Объем,</w:t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а.ч.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Компетенция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Индикатор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Уровень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Модуль 1.</w:t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Дополнительные главы математического анализа  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16"/>
                <w:szCs w:val="16"/>
                <w:highlight w:val="white"/>
                <w:rtl w:val="0"/>
              </w:rPr>
              <w:t xml:space="preserve">Математический анализ функций многих переменных, теория меры и интеграла,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1.1. Функции нескольких переменных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График, линия уровня. Непрерывность функции нескольких переменных. Частная производная, дифференциал, производная по направлению. Криволинейные системы координат. Теорема о дифференциале. Достаточное условие дифференцируемости функции.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14"/>
                <w:szCs w:val="14"/>
                <w:highlight w:val="white"/>
                <w:rtl w:val="0"/>
              </w:rPr>
              <w:t xml:space="preserve">Пространство признаков высокой размерности как область определения функции потерь.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Л|/П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MF-5.1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1.2 Скалярные и векторные поля, экстремумы функций и полином Тейлора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Градиент. Ряд Тэйлора. </w:t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Экстремумы функции нескольких переменных. Матрица Гессе. Условные экстремумы. </w:t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Метод множителей Лагранжа. Примеры. Теорема о производной скалярного поля. Теорема </w:t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о направлении градиента. Примеры. Теорема Шварца о вторых производных. Теорема о </w:t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полиноме Тэйлора с остатком Пеано. Теорема о собственных числах симметричной матрицы. </w:t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Достаточное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условие экстремума.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Roboto" w:cs="Roboto" w:eastAsia="Roboto" w:hAnsi="Roboto"/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экстремума.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14"/>
                <w:szCs w:val="14"/>
                <w:highlight w:val="white"/>
                <w:rtl w:val="0"/>
              </w:rPr>
              <w:t xml:space="preserve">Градиентный спуск как</w:t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6979"/>
                <w:tab w:val="left" w:leader="none" w:pos="7942"/>
              </w:tabs>
              <w:ind w:right="-2268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4"/>
                <w:szCs w:val="14"/>
                <w:highlight w:val="white"/>
                <w:rtl w:val="0"/>
              </w:rPr>
              <w:t xml:space="preserve"> движение против градиента. Гессе как инструмент диагностики сходимости (кривизна ландшафта)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MF-5,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MF-5.1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1.3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Матрица Якоби, норма матрицы и теоремы о неявной и обратной функциях.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Матрица Якоби. Якобиан, его геометрический смысл. Пример. 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Индикаторная (характеристическая) функция. Сжимающее отображение., (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14"/>
                <w:szCs w:val="14"/>
                <w:highlight w:val="white"/>
                <w:rtl w:val="0"/>
              </w:rPr>
              <w:t xml:space="preserve">основа обратного распространения ошибки через слои сети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Норма матрицы, свойства. Спектральная норма. Теорема Вейерштрасса. Утверждения о том,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как может быть задано замкнутое множество. Теорема о неявной функции, обоснование существования скрытых слоев.. Теорема об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обратной функции, обзор доказательства. 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MF-5.1 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1.4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Математические основы непрерывных моделей ИИ: мера и интеграл в многомерных пространствах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Многомерный промежуток, его мера.  Интегральная сумма Римана 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 xml:space="preserve">и интеграл Римана в многомерной ситуации. Множество меры нуль. Мера произвольного 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  <w:tab/>
              <w:t xml:space="preserve">множества. «Почти везде». Интеграл от функции по множеству. Интеграл Эйлера-Пуассона.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 xml:space="preserve">Лемма о свойствах меры. Лемма о множествах меры нуль. Теорема о мере графика.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 xml:space="preserve">Теорема об интеграле от неотрицательной функции. Теорема о среднем.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 xml:space="preserve">Теорема Фубини. Следствие из теоремы Фубини. Принцип Кавальери.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 xml:space="preserve">Замена переменных под знаком интеграла. Формулировка и идея доказательства.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 xml:space="preserve">Формула Грина.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MF-3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MF-3.1,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MF-5.1, MF-5.2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1.5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Математические структуры данных и их преобразований.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ind w:left="-65" w:hanging="36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Свёртка функций: непрерывный и дискретный случай. Математическая основа (непрерывная свертка, дискретная свертка, свертка функций нескольких переменных).Примеры: размытие, повышение резкости, выделение граней (фильтр Собеля) как прототипы операций, которые CNN учится подбирать автоматически.</w:t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Свойства свёртки и их вычислительные преимущества</w:t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Математическая основа (коммутативность, ассоциативность, дистрибутивность)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Теорема о свертке.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Быстрые алгоритмы свертки на основе БПФ (быстрого преобразования Фурье). 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MF-5, 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MF-5.1 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Модуль 2.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Алгебра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3"/>
              </w:numPr>
              <w:ind w:left="-65" w:hanging="36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2.1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3"/>
              </w:numPr>
              <w:ind w:left="-65" w:hanging="36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Теория линейных пространств и операторов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Линейные пространства: базис, размерность, координаты, матрица перехода, пространство признаков как конечномерное пространство (размерность = число признаков), двойственное пространство, факторпространство.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Линейные операторы: примеры (проекция, поворот, отражение, дифференцирование, интегрирование), слой нейронной сети как линейное отображение (y=Wx+b), сумма и композиция операторов, композиция слоев нейронной сети как композиция операторов.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Ядро и образ: связь с обратимостью, переобучение и недообучение (геометрическая интерпретация через ранг). Матрица оператора: изменение матрицы при замене базиса, подобие матриц, инварианты подобия (след, определитель, ранг, характеристический многочлен), матрица весов нейронного слоя как матрица оператора.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Собственные значения и векторы линейного оператора: инвариантные подпространства, спектр оператора, геометрическая интерпретация.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MF-5.1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2.2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3"/>
              </w:numPr>
              <w:ind w:left="-65" w:hanging="36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Сингулярное и полярное разложение матриц.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Диагонализация матриц: критерий диагонализуемости, диагонализация симметрических матриц, диагонализация ковариационной матрицы = PCA. Спектральная теорема как основа PCA и спектрального кластеринга.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Сингулярное разложение матрицы (SVD): сингулярные числа матрицы, связь с собственными значениями матриц AA* и A*A, теорема о сингулярном разложение матрицы.</w:t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Сжатие данных и шумоподавление: усеченное SVD (использование только k наибольших сингулярных чисел), применения (PCA через SVD, LSA в NLP, сжатие изображений, низкоранговая аппроксимация матрицы весов нейросети LoRA).</w:t>
            </w:r>
          </w:p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Полярное разложение и спектральные свойства.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MF-5.1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2.3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Тензоры и свертка тензоров 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Тензоры как полилинейные отображения: ранг, ковариантность и контравариантность, примеры (скаляры, векторы и ковекторы, линейные операторы, бивекторы, билинейные и квадратичные формы), тензор как многомерный массив.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Преобразование компонент при смене базиса: матрица перехода,  индексы, нотация Эйнштейна.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Операции над тензорами: метрический тензор, поднятие и опускание индексов, свертка, тензорное произведение, след матрицы как частный случай свертки, симметрические и антисимметрические тензоры. </w:t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Применение: алгоритм обратного распространения ошибки как цепочка полилинейных отображений и сверток, гессиан функции как симметрический тензор (0,2), PCA = диагонализация ковариационной матрицы как тензора (0,2).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</w:t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MF-5.1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</w:tr>
      <w:tr>
        <w:trPr>
          <w:cantSplit w:val="0"/>
          <w:trHeight w:val="1118.90625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Модуль 3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Численные методы оптимизации и линейной алгебры.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3.1 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Численные методы, основные понятия и подходы.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Особенности методов оптимизации в машинном обучении. Прямые и итерационные методы.Невязка, погрешность. Итерационные метод решения линейных уравнений. Метод скорейшего спуска для линейных систем. </w:t>
              <w:tab/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MF-3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MF-3.1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3.2 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Численные методы оптимизации при решении систем линейных уравнений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Метод тяжелого шарика. Ускоренный спуск Нестерова. Метод Якоби. Итерационный метод решения линейных уравнений. Методы адаптивного выбора шага. Расписание.</w:t>
              <w:tab/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MF-3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MF-3.1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3.3 </w:t>
            </w:r>
          </w:p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Численные методы оптимизации при решении задач поиска собственных значений матрицы.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  <w:t xml:space="preserve">Методы поиска собственных значений.Метод вращений Якоби. Степенной метод. Метод обратных итераций. QR-алгоритм. Ньютоновские и квазиньютоновские методы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Л/П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MF-3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MF-3.1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Модуль 4</w:t>
            </w:r>
          </w:p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Зачет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зачет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все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Все индикаторы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Все уровни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Самостоятельная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студентов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ч)</w:t>
      </w:r>
    </w:p>
    <w:p w:rsidR="00000000" w:rsidDel="00000000" w:rsidP="00000000" w:rsidRDefault="00000000" w:rsidRPr="00000000" w14:paraId="0000016A">
      <w:pPr>
        <w:spacing w:after="0" w:lineRule="auto"/>
        <w:ind w:left="40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4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10"/>
        <w:gridCol w:w="1755"/>
        <w:gridCol w:w="1755"/>
        <w:tblGridChange w:id="0">
          <w:tblGrid>
            <w:gridCol w:w="7110"/>
            <w:gridCol w:w="1755"/>
            <w:gridCol w:w="1755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Самостоятельная работа с учебным материалом: основной учебной литературой, с дополнительной литературой. Изучение предлагаемых теоретических разделов в соответствии с настоящей Программой. Учебно- методические материалы по дисциплине «Методы алгебры и анализа» выложены на странице курса в сети Интернет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Подготовка к практическим работам, к текущему контролю знаний и промежуточной аттестации. Разбор решенных задач, самостоятельное</w:t>
            </w:r>
          </w:p>
          <w:p w:rsidR="00000000" w:rsidDel="00000000" w:rsidP="00000000" w:rsidRDefault="00000000" w:rsidRPr="00000000" w14:paraId="0000016F">
            <w:pPr>
              <w:spacing w:after="0"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 задач, подготовка к контрольной работе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56556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92.36363636363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Подготовка к экзамену. Повторение теоретического материала по вопросам,</w:t>
            </w:r>
          </w:p>
          <w:p w:rsidR="00000000" w:rsidDel="00000000" w:rsidP="00000000" w:rsidRDefault="00000000" w:rsidRPr="00000000" w14:paraId="00000173">
            <w:pPr>
              <w:spacing w:after="0"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совпадающим с темами лекций.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33336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8.1818181818182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ind w:left="-420" w:right="-22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111112</w:t>
            </w:r>
          </w:p>
        </w:tc>
      </w:tr>
    </w:tbl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Учебно-методическое обеспечение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Основная литература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Кудрявцев, Л. Д. Курс математического анализа : в 3 т. / Л. Д. Кудрявцев. — 6-е изд., перераб. и доп. — Москва : Юрайт, 2022. 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Зорич, В. А. Математический анализ : в 2 ч. / В. А. Зорич. — 12-е изд., стер. — Москва : МЦНМО, 2023 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Кострикин, А. И. Введение в алгебру : в 3 ч. / А. И. Кострикин. — 5-е изд., стер. — Москва : МЦНМО, 2022. — Ч. 2 : Линейная алгебра. — 367 с. 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Гельфанд, И. М. Лекции по линейной алгебре / И. М. Гельфанд. — Москва : МЦНМО 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Пирумов, У. Г. Численные методы : учебник и практикум для вузов / У. Г. Пирумов, В. Ю. Гидаспов, И. Э. Иванов, Д. Л. Ревизников [и др.]. — 5-е изд., перераб. и доп. — Москва : Юрайт, 2022. — 421 с. 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Зализняк, В. Е.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Численные методы. Основы научных вычислений : учебник и практикум для вузов / В. Е. Зализняк. — 2-е изд., перераб. и доп. — Москва : Издательство Юрайт, 2026. — 356 с.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82">
      <w:pPr>
        <w:spacing w:after="0" w:lineRule="auto"/>
        <w:ind w:left="-420" w:right="-224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Сборник задач по курсу высшей математики. Под редакцией Кручковича.</w:t>
      </w:r>
    </w:p>
    <w:p w:rsidR="00000000" w:rsidDel="00000000" w:rsidP="00000000" w:rsidRDefault="00000000" w:rsidRPr="00000000" w14:paraId="00000183">
      <w:pPr>
        <w:spacing w:after="0" w:lineRule="auto"/>
        <w:ind w:left="-420" w:right="-224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Демидович Б.П. Сборник задач и упражнений по математическому анализу.</w:t>
      </w:r>
    </w:p>
    <w:p w:rsidR="00000000" w:rsidDel="00000000" w:rsidP="00000000" w:rsidRDefault="00000000" w:rsidRPr="00000000" w14:paraId="00000184">
      <w:pPr>
        <w:spacing w:after="0" w:lineRule="auto"/>
        <w:ind w:left="-420" w:right="-224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Моденов П.С., Пархоменко А.С. Сборник задач по аналитической геометрии.</w:t>
      </w:r>
    </w:p>
    <w:p w:rsidR="00000000" w:rsidDel="00000000" w:rsidP="00000000" w:rsidRDefault="00000000" w:rsidRPr="00000000" w14:paraId="00000185">
      <w:pPr>
        <w:spacing w:after="0" w:lineRule="auto"/>
        <w:ind w:left="-420" w:right="-224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Микусинский Ян. Операторное исчисление.</w:t>
      </w:r>
    </w:p>
    <w:p w:rsidR="00000000" w:rsidDel="00000000" w:rsidP="00000000" w:rsidRDefault="00000000" w:rsidRPr="00000000" w14:paraId="00000186">
      <w:pPr>
        <w:spacing w:after="0" w:lineRule="auto"/>
        <w:ind w:left="-420" w:right="-224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Икрамов Х.Д. Задачник по линейной алгебре</w:t>
      </w:r>
    </w:p>
    <w:p w:rsidR="00000000" w:rsidDel="00000000" w:rsidP="00000000" w:rsidRDefault="00000000" w:rsidRPr="00000000" w14:paraId="00000187">
      <w:pPr>
        <w:spacing w:after="0" w:lineRule="auto"/>
        <w:ind w:left="-420" w:right="-2240" w:firstLine="0"/>
        <w:jc w:val="both"/>
        <w:rPr>
          <w:rFonts w:ascii="Arial" w:cs="Arial" w:eastAsia="Arial" w:hAnsi="Arial"/>
          <w:b w:val="0"/>
          <w:bCs w:val="0"/>
          <w:color w:val="111111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highlight w:val="white"/>
            <w:rtl w:val="0"/>
          </w:rPr>
          <w:t xml:space="preserve">Аггарвал, Чару С.</w:t>
        </w:r>
      </w:hyperlink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0"/>
          <w:szCs w:val="20"/>
          <w:highlight w:val="white"/>
          <w:rtl w:val="0"/>
        </w:rPr>
        <w:t xml:space="preserve">Линейная алгебра и оптимизация для машинного обучения: учебник</w:t>
      </w:r>
    </w:p>
    <w:p w:rsidR="00000000" w:rsidDel="00000000" w:rsidP="00000000" w:rsidRDefault="00000000" w:rsidRPr="00000000" w14:paraId="00000188">
      <w:pPr>
        <w:spacing w:after="0" w:lineRule="auto"/>
        <w:ind w:left="-420" w:right="-2240" w:firstLine="0"/>
        <w:jc w:val="both"/>
        <w:rPr>
          <w:rFonts w:ascii="Arial" w:cs="Arial" w:eastAsia="Arial" w:hAnsi="Arial"/>
          <w:color w:val="11111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Дайзенрот, М. П. Математика в машинном обучении: докопайся до сути / М. П. Дайзенрот, А. А. Фейзал, Ч. С. Он ; пер. с англ. — Санкт-Петербург : Питер, 2024. — 507 с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Дополнительная литература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Треногин, В. А. Функциональный анализ / В. А. Треногин. — 3-е изд., испр. — Москва : Физматлит, 2002. — 488 с.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Писаревский, Б. М. Задачи и упражнения по функциональному анализу / Б. М. Писаревский, Т. С. Соболева, В. А. Треногин. — Москва : Наука, 1984. — 256 с.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Васильев, Ф. П. Методы оптимизации : в 2 кн. / Ф. П. Васильев. — Новое изд., перераб. и доп. — Москва : МЦНМО, 2011.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 Электронные ресурсы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Материально-техническое обеспечение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дисциплины необходимы: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учебная аудитория;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доска и мультимедийное оборудование;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компьютерный класс;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к интернету;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 для работы с математическими вычислениями. 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Самостоятельная работа обучающихся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Самостоятельная работа включает: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изучение теоретического материала;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решение задач;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подготовку к практическим занятиям;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подготовку к текущему контролю;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подготовку к зачету.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Текущий контроль успеваемости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проводится в форме: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тестирования;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устного опроса;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контрольных задач;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лабораторных работ;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коллоквиум;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практических заданий. 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 заданий: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Найти собственные значения матрицы.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Вычислить градиент функции потерь.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Сделать один шаг градиентного спуска.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Пояснить математический смысл SVD.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Объяснить, зачем применяется PCA.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Промежуточная аттестация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Промежуточная аттестация проводится в форме зачета или зачета с оценкой.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аттестации используются вопросы по теории и практические задачи, согласованные с ФОС дисциплины. 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Фонд оценочных средств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ФОС является приложением к рабочей программе дисциплины и включает: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ФОС – модель измерения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so1wdj39e8d7" w:id="0"/>
      <w:bookmarkEnd w:id="0"/>
      <w:r w:rsidDel="00000000" w:rsidR="00000000" w:rsidRPr="00000000">
        <w:rPr>
          <w:rtl w:val="0"/>
        </w:rPr>
        <w:t xml:space="preserve">Таблица 3</w:t>
      </w:r>
      <w:r w:rsidDel="00000000" w:rsidR="00000000" w:rsidRPr="00000000">
        <w:rPr>
          <w:rtl w:val="0"/>
        </w:rPr>
      </w:r>
    </w:p>
    <w:tbl>
      <w:tblPr>
        <w:tblStyle w:val="Table5"/>
        <w:tblW w:w="10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765"/>
        <w:gridCol w:w="900"/>
        <w:gridCol w:w="855"/>
        <w:gridCol w:w="3930"/>
        <w:gridCol w:w="1020"/>
        <w:gridCol w:w="1755"/>
        <w:tblGridChange w:id="0">
          <w:tblGrid>
            <w:gridCol w:w="1680"/>
            <w:gridCol w:w="765"/>
            <w:gridCol w:w="900"/>
            <w:gridCol w:w="855"/>
            <w:gridCol w:w="3930"/>
            <w:gridCol w:w="102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Элемент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Комп-я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Инд-р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Уров.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Дескриптор освоения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Форма контроля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Виды КИМ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Модуль 1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Занятие 1.1. Функции нескольких переменных</w:t>
              <w:tab/>
              <w:tab/>
              <w:tab/>
              <w:tab/>
            </w:r>
          </w:p>
          <w:p w:rsidR="00000000" w:rsidDel="00000000" w:rsidP="00000000" w:rsidRDefault="00000000" w:rsidRPr="00000000" w14:paraId="000001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ab/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MF-5.1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Знает: условия дифференцируемости и непрерывности функций многих переменных.</w:t>
            </w:r>
          </w:p>
          <w:p w:rsidR="00000000" w:rsidDel="00000000" w:rsidP="00000000" w:rsidRDefault="00000000" w:rsidRPr="00000000" w14:paraId="000001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Умеет: вычислять частные производные и градиент функций, используемых в задачах ИИ; проверять условия дифференцируемости.</w:t>
            </w:r>
          </w:p>
          <w:p w:rsidR="00000000" w:rsidDel="00000000" w:rsidP="00000000" w:rsidRDefault="00000000" w:rsidRPr="00000000" w14:paraId="000001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Владеет: методами криволинейных систем координат для преобразования данных в пространствах высокой размерности.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  <w:tab/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Тесты, практические задачи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Занятие 1.2. Скалярные и векторные поля, экстремумы функций и полином Тейлора</w:t>
              <w:tab/>
              <w:tab/>
              <w:tab/>
            </w:r>
          </w:p>
          <w:p w:rsidR="00000000" w:rsidDel="00000000" w:rsidP="00000000" w:rsidRDefault="00000000" w:rsidRPr="00000000" w14:paraId="000001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MF-5.1,</w:t>
            </w:r>
          </w:p>
          <w:p w:rsidR="00000000" w:rsidDel="00000000" w:rsidP="00000000" w:rsidRDefault="00000000" w:rsidRPr="00000000" w14:paraId="000001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MF-5.2</w:t>
              <w:tab/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Знает: теоретическое обоснование метода множителей Лагранжа; теорему о полиноме Тейлора с остатком Пеано; достаточные условия экстремума.</w:t>
            </w:r>
          </w:p>
          <w:p w:rsidR="00000000" w:rsidDel="00000000" w:rsidP="00000000" w:rsidRDefault="00000000" w:rsidRPr="00000000" w14:paraId="000001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Умеет: применять метод множителей Лагранжа для задач с ограничениями; анализировать ландшафт функции потерь с использованием матрицы Гессе.</w:t>
            </w:r>
          </w:p>
          <w:p w:rsidR="00000000" w:rsidDel="00000000" w:rsidP="00000000" w:rsidRDefault="00000000" w:rsidRPr="00000000" w14:paraId="000001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Владеет: математическим аппаратом для анализа и обоснования алгоритмов оптимизации в глубоком обучении.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  <w:tab/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Практические задачи, коллоквиум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Занятие 1.3. Матрица Якоби, норма матрицы и теоремы о неявной и обратной функциях</w:t>
              <w:tab/>
              <w:tab/>
            </w:r>
          </w:p>
          <w:p w:rsidR="00000000" w:rsidDel="00000000" w:rsidP="00000000" w:rsidRDefault="00000000" w:rsidRPr="00000000" w14:paraId="000001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</w:t>
            </w:r>
          </w:p>
          <w:p w:rsidR="00000000" w:rsidDel="00000000" w:rsidP="00000000" w:rsidRDefault="00000000" w:rsidRPr="00000000" w14:paraId="000001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MF-5.1</w:t>
              <w:tab/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Знает: теоремы о неявной и обратной функции и условия их применимости.</w:t>
            </w:r>
          </w:p>
          <w:p w:rsidR="00000000" w:rsidDel="00000000" w:rsidP="00000000" w:rsidRDefault="00000000" w:rsidRPr="00000000" w14:paraId="000001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Умеет: использовать теорему о неявной функции для обоснования существования решений в обратных задачах ИИ; применять матрицу Якоби для анализа преобразований данных.</w:t>
            </w:r>
          </w:p>
          <w:p w:rsidR="00000000" w:rsidDel="00000000" w:rsidP="00000000" w:rsidRDefault="00000000" w:rsidRPr="00000000" w14:paraId="000001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Владеет: методами дифференциальной геометрии (якобианы) для работы в пространствах высокой размерности.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  <w:tab/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Практические задачи, коллоквиум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1.4</w:t>
            </w:r>
          </w:p>
          <w:p w:rsidR="00000000" w:rsidDel="00000000" w:rsidP="00000000" w:rsidRDefault="00000000" w:rsidRPr="00000000" w14:paraId="000001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Математические основы непрерывных моделей ИИ: мера и интеграл в многомерных пространствах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MF-5,</w:t>
            </w:r>
          </w:p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 -3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MF-5.1, MF-5.2</w:t>
            </w:r>
          </w:p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288" w:lineRule="auto"/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  <w:rtl w:val="0"/>
              </w:rPr>
              <w:t xml:space="preserve">Знает: теорию меры и интеграла Лебега в </w:t>
            </w:r>
          </w:p>
          <w:p w:rsidR="00000000" w:rsidDel="00000000" w:rsidP="00000000" w:rsidRDefault="00000000" w:rsidRPr="00000000" w14:paraId="000001EC">
            <w:pPr>
              <w:spacing w:line="288" w:lineRule="auto"/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  <w:rtl w:val="0"/>
              </w:rPr>
              <w:t xml:space="preserve">R^n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f1115"/>
                <w:sz w:val="16"/>
                <w:szCs w:val="16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  <w:rtl w:val="0"/>
              </w:rPr>
              <w:t xml:space="preserve">; теорему Фубини и замену переменных под знаком интеграла; понятие множества меры нуль; интеграл Эйлера-Пуассона; принцип Кавальери; формулу Грина.</w:t>
            </w:r>
          </w:p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  <w:rtl w:val="0"/>
              </w:rPr>
              <w:t xml:space="preserve">Умеет: вычислять многомерные интегралы с использованием теоремы Фубини; применять замену переменных в многомерных интегралах.</w:t>
            </w:r>
          </w:p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  <w:rtl w:val="0"/>
              </w:rPr>
              <w:t xml:space="preserve">Владеет: навыками применения теории интеграла и меры для анализа функций и множеств в многомерных пространствах; навыками использования понятия «почти везде» при работе с выбросами и пропущенными значениями в данных.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Тесты, практические задачи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1.5</w:t>
            </w:r>
          </w:p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Математические структуры данных и их преобразований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MF-5.1</w:t>
            </w:r>
          </w:p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288" w:lineRule="auto"/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Знает: математические основы непрерывной и дискретной свертки; свойства свертки (коммутативность, ассоциативность, дистрибутивность); теорему о свертке; быстрые алгоритмы свертки на основе БПФ.</w:t>
            </w:r>
          </w:p>
          <w:p w:rsidR="00000000" w:rsidDel="00000000" w:rsidP="00000000" w:rsidRDefault="00000000" w:rsidRPr="00000000" w14:paraId="000001FB">
            <w:pPr>
              <w:spacing w:line="288" w:lineRule="auto"/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Умеет: объяснять, как свертка используется для выделения признаков в CNN (фильтры Собеля как прототип); применять быстрые алгоритмы свертки на основе БПФ для оптимизации вычислений в системах ИИ.</w:t>
            </w:r>
          </w:p>
          <w:p w:rsidR="00000000" w:rsidDel="00000000" w:rsidP="00000000" w:rsidRDefault="00000000" w:rsidRPr="00000000" w14:paraId="000001FC">
            <w:pPr>
              <w:spacing w:line="288" w:lineRule="auto"/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Владеет: навыками применения теории свертки для анализа данных в системах ИИ.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6"/>
                <w:szCs w:val="16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Рубежный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Лабораторная работа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Модуль 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ind w:left="360"/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Занятие 2.1</w:t>
            </w:r>
          </w:p>
          <w:p w:rsidR="00000000" w:rsidDel="00000000" w:rsidP="00000000" w:rsidRDefault="00000000" w:rsidRPr="00000000" w14:paraId="00000207">
            <w:pPr>
              <w:ind w:left="141.7322834645671" w:hanging="360"/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Теория линейных пространств и операторов</w:t>
            </w:r>
          </w:p>
          <w:p w:rsidR="00000000" w:rsidDel="00000000" w:rsidP="00000000" w:rsidRDefault="00000000" w:rsidRPr="00000000" w14:paraId="00000208">
            <w:pPr>
              <w:spacing w:after="240" w:before="24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MF-5.1</w:t>
            </w:r>
          </w:p>
          <w:p w:rsidR="00000000" w:rsidDel="00000000" w:rsidP="00000000" w:rsidRDefault="00000000" w:rsidRPr="00000000" w14:paraId="0000020B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 основы: 1) теории линейных пространств (линейная зависимость и независимость векторов, разложение по базису, переход от одного базиса к другому, линейные подпространства и оболочки); 2) теории линейных операторов (матрица оператора, собственные значения и собственные векторы, ранг, ядро и образ оператора).</w:t>
            </w:r>
          </w:p>
          <w:p w:rsidR="00000000" w:rsidDel="00000000" w:rsidP="00000000" w:rsidRDefault="00000000" w:rsidRPr="00000000" w14:paraId="0000020E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Умеет: находить размерность пространства, суммы и пересечения подпространств; вычислять собственные значения и отвечающие им собственные векторы линейного оператора.</w:t>
            </w:r>
          </w:p>
          <w:p w:rsidR="00000000" w:rsidDel="00000000" w:rsidP="00000000" w:rsidRDefault="00000000" w:rsidRPr="00000000" w14:paraId="0000020F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Владеет математическим аппаратом для: 1) исследования совокупности объектов линейного пространства на линейную зависимость, выделение линейно независимой подсистемы векторов;</w:t>
            </w:r>
          </w:p>
          <w:p w:rsidR="00000000" w:rsidDel="00000000" w:rsidP="00000000" w:rsidRDefault="00000000" w:rsidRPr="00000000" w14:paraId="00000210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решения частичной и полной проблемы собственных значений и собственных  векторов линейного оператора.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Практические задачи (типовые расчёты)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Занятие 2.2</w:t>
            </w:r>
          </w:p>
          <w:p w:rsidR="00000000" w:rsidDel="00000000" w:rsidP="00000000" w:rsidRDefault="00000000" w:rsidRPr="00000000" w14:paraId="00000214">
            <w:pPr>
              <w:ind w:left="141.7322834645671" w:hanging="360"/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Сингулярное и полярное разложение матриц.</w:t>
            </w:r>
          </w:p>
          <w:p w:rsidR="00000000" w:rsidDel="00000000" w:rsidP="00000000" w:rsidRDefault="00000000" w:rsidRPr="00000000" w14:paraId="00000215">
            <w:pPr>
              <w:spacing w:after="240" w:before="240" w:lineRule="auto"/>
              <w:ind w:left="141.7322834645671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Знает: теоретические основы сингулярного разложения прямоугольных матриц, способы построения сингулярного разложения</w:t>
            </w:r>
          </w:p>
          <w:p w:rsidR="00000000" w:rsidDel="00000000" w:rsidP="00000000" w:rsidRDefault="00000000" w:rsidRPr="00000000" w14:paraId="0000021A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Умеет: интерпретировать результаты сингулярного разложения матрицы (SVD) для задач снижения размерности, совмещения изображений; умеет применять метод SVD для решения систем линейных алгебраических уравнений.</w:t>
            </w:r>
          </w:p>
          <w:p w:rsidR="00000000" w:rsidDel="00000000" w:rsidP="00000000" w:rsidRDefault="00000000" w:rsidRPr="00000000" w14:paraId="0000021B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Владеет: методами полярного разложения матриц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Лабораторная работа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Занятие 2.3</w:t>
            </w:r>
          </w:p>
          <w:p w:rsidR="00000000" w:rsidDel="00000000" w:rsidP="00000000" w:rsidRDefault="00000000" w:rsidRPr="00000000" w14:paraId="0000021F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Тензоры и свёртка тензоров</w:t>
            </w:r>
          </w:p>
          <w:p w:rsidR="00000000" w:rsidDel="00000000" w:rsidP="00000000" w:rsidRDefault="00000000" w:rsidRPr="00000000" w14:paraId="00000220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0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Знает: основы теории тензорного анализа.</w:t>
            </w:r>
          </w:p>
          <w:p w:rsidR="00000000" w:rsidDel="00000000" w:rsidP="00000000" w:rsidRDefault="00000000" w:rsidRPr="00000000" w14:paraId="00000225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Умеет: применять тензоры в задачах формирования сверток больших массивов данных.</w:t>
            </w:r>
          </w:p>
          <w:p w:rsidR="00000000" w:rsidDel="00000000" w:rsidP="00000000" w:rsidRDefault="00000000" w:rsidRPr="00000000" w14:paraId="00000226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Владеет: математическим аппаратом тензорного анализа для использования в задачах машинного обучения при работе с большими массивами данных (компьютерное зрение, финансовая экономика).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рубежный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Тесты, типовые расчеты, контрольная работа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Модуль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6.7187500000005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3.1 </w:t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Численные методы, основные понятия и подходы.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MF-3.1</w:t>
            </w:r>
          </w:p>
          <w:p w:rsidR="00000000" w:rsidDel="00000000" w:rsidP="00000000" w:rsidRDefault="00000000" w:rsidRPr="00000000" w14:paraId="00000234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6"/>
                <w:szCs w:val="16"/>
                <w:highlight w:val="white"/>
                <w:rtl w:val="0"/>
              </w:rPr>
              <w:t xml:space="preserve">знает особенности методов оптимизации в машинном обучении; отличия прямых и итерационных методов; понятия невязки и погрешности; математические основы итерационных методов решения систем линейных уравнений. Умеет: применять метод скорейшего спуска для решения линейных систем; использовать итерационные методы для решения систем линейных уравнений при работе с большими данными. Владеет: навыками реализации итерационных методов решения систем линейных уравнений; навыками анализа сходимости итерационных методов.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Контрольная работа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3.2 </w:t>
            </w:r>
          </w:p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Численные методы оптимизации при решении систем линейных уравнений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Знает: теоретические основы метода тяжелого шарика и ускоренного спуска Нестерова; математические основы метода Якоби; принципы адаптивного выбора шага и расписания скорости обучения. Умеет: модифицировать градиентные методы (импульс, ускорение Нестерова) для повышения эффективности обучения; применять методы адаптивного выбора шага для улучшения сходимости; обосновывать выбор метода оптимизации и его параметров. Владеет: навыками реализации метода тяжелого шарика и ускоренного спуска Нестерова; навыками настройки параметров оптимизационных алгоритмов (скорость обучения, импульс).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текущий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Контрольная работа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Занятие 3.3 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Численные методы оптимизации при решении задач поиска собственных значений матрицы.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знает: численные методы поиска собственных значений матриц (метод вращений Якоби, степенной метод, метод обратных итераций, QR-алгоритм); основы ньютоновских и квазиньютоновских методов. Умеет: применять методы поиска собственных значений для решения задач спектрального анализа данных и реализации PCA; выбирать и обосновывать применение наиболее подходящих методов оптимизации в зависимости от характеристик данных и модели. Владеет: методами поиска собственных значений для реализации алгоритмов снижения размерности (PCA) и кластеризации данных; навыками применения итерационных методов для решения систем линейных уравнений в задачах масштабирования вычислений; навыками реализации ньютоновских и квазиньютоновских методов.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рубежный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Контрольная работа</w:t>
            </w:r>
          </w:p>
        </w:tc>
      </w:tr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Модуль 4</w:t>
            </w:r>
          </w:p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Зачет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MF-3</w:t>
            </w:r>
          </w:p>
          <w:p w:rsidR="00000000" w:rsidDel="00000000" w:rsidP="00000000" w:rsidRDefault="00000000" w:rsidRPr="00000000" w14:paraId="0000024C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MF -5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рубежный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00" w:lineRule="auto"/>
              <w:ind w:left="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-65" w:hanging="360"/>
      </w:pPr>
      <w:rPr/>
    </w:lvl>
    <w:lvl w:ilvl="1">
      <w:start w:val="1"/>
      <w:numFmt w:val="decimal"/>
      <w:lvlText w:val="%1.%2"/>
      <w:lvlJc w:val="left"/>
      <w:pPr>
        <w:ind w:left="-65" w:hanging="360"/>
      </w:pPr>
      <w:rPr>
        <w:rFonts w:ascii="Liberation Serif" w:cs="Liberation Serif" w:eastAsia="Liberation Serif" w:hAnsi="Liberation Serif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295" w:hanging="720"/>
      </w:pPr>
      <w:rPr>
        <w:rFonts w:ascii="Liberation Serif" w:cs="Liberation Serif" w:eastAsia="Liberation Serif" w:hAnsi="Liberation Serif"/>
        <w:sz w:val="24"/>
        <w:szCs w:val="24"/>
      </w:rPr>
    </w:lvl>
    <w:lvl w:ilvl="3">
      <w:start w:val="1"/>
      <w:numFmt w:val="decimal"/>
      <w:lvlText w:val="%1.%2.%3.%4"/>
      <w:lvlJc w:val="left"/>
      <w:pPr>
        <w:ind w:left="295" w:hanging="720"/>
      </w:pPr>
      <w:rPr>
        <w:rFonts w:ascii="Liberation Serif" w:cs="Liberation Serif" w:eastAsia="Liberation Serif" w:hAnsi="Liberation Serif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655" w:hanging="1080"/>
      </w:pPr>
      <w:rPr>
        <w:rFonts w:ascii="Liberation Serif" w:cs="Liberation Serif" w:eastAsia="Liberation Serif" w:hAnsi="Liberation Serif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655" w:hanging="1080"/>
      </w:pPr>
      <w:rPr>
        <w:rFonts w:ascii="Liberation Serif" w:cs="Liberation Serif" w:eastAsia="Liberation Serif" w:hAnsi="Liberation Serif"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015" w:hanging="1440"/>
      </w:pPr>
      <w:rPr>
        <w:rFonts w:ascii="Liberation Serif" w:cs="Liberation Serif" w:eastAsia="Liberation Serif" w:hAnsi="Liberation Serif"/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1015" w:hanging="1440"/>
      </w:pPr>
      <w:rPr>
        <w:rFonts w:ascii="Liberation Serif" w:cs="Liberation Serif" w:eastAsia="Liberation Serif" w:hAnsi="Liberation Serif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1375" w:hanging="1800"/>
      </w:pPr>
      <w:rPr>
        <w:rFonts w:ascii="Liberation Serif" w:cs="Liberation Serif" w:eastAsia="Liberation Serif" w:hAnsi="Liberation Serif"/>
        <w:sz w:val="24"/>
        <w:szCs w:val="24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bebooks.com/author/b00e6pgcpm/charu-c-aggarwal?ref_=nav_alk_pl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