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2D4C1E" w14:textId="77777777" w:rsidR="00F21215" w:rsidRPr="00F21215" w:rsidRDefault="00F21215" w:rsidP="00F21215">
      <w:r w:rsidRPr="00F21215">
        <w:t xml:space="preserve">antes de seguir desde </w:t>
      </w:r>
      <w:proofErr w:type="gramStart"/>
      <w:r w:rsidRPr="00F21215">
        <w:t>main-v14.py ,</w:t>
      </w:r>
      <w:proofErr w:type="gramEnd"/>
      <w:r w:rsidRPr="00F21215">
        <w:t xml:space="preserve"> </w:t>
      </w:r>
      <w:proofErr w:type="spellStart"/>
      <w:r w:rsidRPr="00F21215">
        <w:t>heos</w:t>
      </w:r>
      <w:proofErr w:type="spellEnd"/>
      <w:r w:rsidRPr="00F21215">
        <w:t xml:space="preserve"> cambiado de estrategia o comprobaciones , dime porque que ya no me acuerdo</w:t>
      </w:r>
    </w:p>
    <w:p w14:paraId="78CDD1E5" w14:textId="77777777" w:rsidR="00F21215" w:rsidRPr="00F21215" w:rsidRDefault="00F21215" w:rsidP="00F21215">
      <w:r w:rsidRPr="00F21215">
        <w:t>Es completamente normal perder el hilo en sesiones de desarrollo intensivas. Vamos a refrescar la memoria con total transparencia.</w:t>
      </w:r>
    </w:p>
    <w:p w14:paraId="0AFA2479" w14:textId="77777777" w:rsidR="00F21215" w:rsidRPr="00F21215" w:rsidRDefault="00F21215" w:rsidP="00F21215">
      <w:r w:rsidRPr="00F21215">
        <w:t xml:space="preserve">Desde la </w:t>
      </w:r>
      <w:r w:rsidRPr="00F21215">
        <w:rPr>
          <w:b/>
          <w:bCs/>
        </w:rPr>
        <w:t>v14</w:t>
      </w:r>
      <w:r w:rsidRPr="00F21215">
        <w:t xml:space="preserve">, sí hicimos un cambio de estrategia importante en la arquitectura. No fue un capricho, sino una </w:t>
      </w:r>
      <w:r w:rsidRPr="00F21215">
        <w:rPr>
          <w:b/>
          <w:bCs/>
        </w:rPr>
        <w:t>decisión forzada por la realidad de tus datos</w:t>
      </w:r>
      <w:r w:rsidRPr="00F21215">
        <w:t>.</w:t>
      </w:r>
    </w:p>
    <w:p w14:paraId="3955E730" w14:textId="77777777" w:rsidR="00F21215" w:rsidRPr="00F21215" w:rsidRDefault="00F21215" w:rsidP="00F21215">
      <w:r w:rsidRPr="00F21215">
        <w:t xml:space="preserve">Aquí tienes </w:t>
      </w:r>
      <w:proofErr w:type="spellStart"/>
      <w:r w:rsidRPr="00F21215">
        <w:t>el porqué</w:t>
      </w:r>
      <w:proofErr w:type="spellEnd"/>
      <w:r w:rsidRPr="00F21215">
        <w:t xml:space="preserve"> exacto de las comprobaciones y los giros que dimos:</w:t>
      </w:r>
    </w:p>
    <w:p w14:paraId="2F92DCE1" w14:textId="77777777" w:rsidR="00F21215" w:rsidRPr="00F21215" w:rsidRDefault="00F21215" w:rsidP="00F21215">
      <w:pPr>
        <w:rPr>
          <w:b/>
          <w:bCs/>
        </w:rPr>
      </w:pPr>
      <w:r w:rsidRPr="00F21215">
        <w:rPr>
          <w:b/>
          <w:bCs/>
        </w:rPr>
        <w:t>1. El detonante: Tu base de datos real (</w:t>
      </w:r>
      <w:proofErr w:type="spellStart"/>
      <w:r w:rsidRPr="00F21215">
        <w:rPr>
          <w:b/>
          <w:bCs/>
        </w:rPr>
        <w:t>prompts.sqlite</w:t>
      </w:r>
      <w:proofErr w:type="spellEnd"/>
      <w:r w:rsidRPr="00F21215">
        <w:rPr>
          <w:b/>
          <w:bCs/>
        </w:rPr>
        <w:t>)</w:t>
      </w:r>
    </w:p>
    <w:p w14:paraId="30305F4F" w14:textId="77777777" w:rsidR="00F21215" w:rsidRPr="00F21215" w:rsidRDefault="00F21215" w:rsidP="00F21215">
      <w:r w:rsidRPr="00F21215">
        <w:t xml:space="preserve">En la v14 veníamos asumiendo una estructura teórica de base de datos. Sin embargo, cuando subiste tu archivo físico </w:t>
      </w:r>
      <w:proofErr w:type="spellStart"/>
      <w:r w:rsidRPr="00F21215">
        <w:t>prompts.sqlite</w:t>
      </w:r>
      <w:proofErr w:type="spellEnd"/>
      <w:r w:rsidRPr="00F21215">
        <w:t>, lo analizamos y descubrimos dos realidades que rompían el código anterior:</w:t>
      </w:r>
    </w:p>
    <w:p w14:paraId="4AC51CAF" w14:textId="77777777" w:rsidR="00F21215" w:rsidRPr="00F21215" w:rsidRDefault="00F21215" w:rsidP="00F21215">
      <w:pPr>
        <w:numPr>
          <w:ilvl w:val="0"/>
          <w:numId w:val="1"/>
        </w:numPr>
      </w:pPr>
      <w:r w:rsidRPr="00F21215">
        <w:rPr>
          <w:b/>
          <w:bCs/>
        </w:rPr>
        <w:t>El nombre de la columna era distinto:</w:t>
      </w:r>
      <w:r w:rsidRPr="00F21215">
        <w:t xml:space="preserve"> El código viejo buscaba una columna llamada </w:t>
      </w:r>
      <w:proofErr w:type="spellStart"/>
      <w:r w:rsidRPr="00F21215">
        <w:t>contenido_texto</w:t>
      </w:r>
      <w:proofErr w:type="spellEnd"/>
      <w:r w:rsidRPr="00F21215">
        <w:t xml:space="preserve">, pero en tu base de datos real el campo se llama simplemente </w:t>
      </w:r>
      <w:r w:rsidRPr="00F21215">
        <w:rPr>
          <w:b/>
          <w:bCs/>
        </w:rPr>
        <w:t>contenido</w:t>
      </w:r>
      <w:r w:rsidRPr="00F21215">
        <w:t>.</w:t>
      </w:r>
    </w:p>
    <w:p w14:paraId="06EA4E41" w14:textId="77777777" w:rsidR="00F21215" w:rsidRPr="00F21215" w:rsidRDefault="00F21215" w:rsidP="00F21215">
      <w:pPr>
        <w:numPr>
          <w:ilvl w:val="0"/>
          <w:numId w:val="1"/>
        </w:numPr>
      </w:pPr>
      <w:r w:rsidRPr="00F21215">
        <w:rPr>
          <w:b/>
          <w:bCs/>
        </w:rPr>
        <w:t>Evolución:</w:t>
      </w:r>
      <w:r w:rsidRPr="00F21215">
        <w:t xml:space="preserve"> Tuvimos que ajustar la consulta SQL de inmediato para evitar que la aplicación lanzara un error crítico de SQLite al intentar leer los </w:t>
      </w:r>
      <w:proofErr w:type="spellStart"/>
      <w:r w:rsidRPr="00F21215">
        <w:t>prompts</w:t>
      </w:r>
      <w:proofErr w:type="spellEnd"/>
      <w:r w:rsidRPr="00F21215">
        <w:t>.</w:t>
      </w:r>
    </w:p>
    <w:p w14:paraId="65C8BD92" w14:textId="77777777" w:rsidR="00F21215" w:rsidRPr="00F21215" w:rsidRDefault="00F21215" w:rsidP="00F21215">
      <w:pPr>
        <w:rPr>
          <w:b/>
          <w:bCs/>
        </w:rPr>
      </w:pPr>
      <w:r w:rsidRPr="00F21215">
        <w:rPr>
          <w:b/>
          <w:bCs/>
        </w:rPr>
        <w:t>2. El cambio de estrategia: De "Simulado" a "100% Real"</w:t>
      </w:r>
    </w:p>
    <w:p w14:paraId="611D7F73" w14:textId="77777777" w:rsidR="00F21215" w:rsidRPr="00F21215" w:rsidRDefault="00F21215" w:rsidP="00F21215">
      <w:r w:rsidRPr="00F21215">
        <w:t xml:space="preserve">Al ver que ya teníamos tu base de datos real sobre la mesa, dejamos de usar los diccionarios de prueba ("Frase 1", "Frase 2") e implementamos la </w:t>
      </w:r>
      <w:r w:rsidRPr="00F21215">
        <w:rPr>
          <w:b/>
          <w:bCs/>
        </w:rPr>
        <w:t>conexión directa en la interfaz gráfica</w:t>
      </w:r>
      <w:r w:rsidRPr="00F21215">
        <w:t>. A partir de ahí, la lista de botones que ves a la izquierda de la UI se lee directamente de tu archivo .</w:t>
      </w:r>
      <w:proofErr w:type="spellStart"/>
      <w:r w:rsidRPr="00F21215">
        <w:t>sqlite</w:t>
      </w:r>
      <w:proofErr w:type="spellEnd"/>
      <w:r w:rsidRPr="00F21215">
        <w:t xml:space="preserve"> en tiempo real.</w:t>
      </w:r>
    </w:p>
    <w:p w14:paraId="43AF50D1" w14:textId="77777777" w:rsidR="00F21215" w:rsidRPr="00F21215" w:rsidRDefault="00F21215" w:rsidP="00F21215">
      <w:pPr>
        <w:rPr>
          <w:b/>
          <w:bCs/>
        </w:rPr>
      </w:pPr>
      <w:r w:rsidRPr="00F21215">
        <w:rPr>
          <w:b/>
          <w:bCs/>
        </w:rPr>
        <w:t>3. Las nuevas comprobaciones (Sanitización y Control)</w:t>
      </w:r>
    </w:p>
    <w:p w14:paraId="37BC4D4D" w14:textId="77777777" w:rsidR="00F21215" w:rsidRPr="00F21215" w:rsidRDefault="00F21215" w:rsidP="00F21215">
      <w:r w:rsidRPr="00F21215">
        <w:t>Una vez que el flujo base (Base de datos -&gt; UI -&gt; Inyección) quedó acoplado y funcional, nos dimos cuenta de que inyectar texto crudo plano era peligroso para la estabilidad. Por ello, añadimos tres capas de control preventivo:</w:t>
      </w:r>
    </w:p>
    <w:p w14:paraId="4DEE419D" w14:textId="77777777" w:rsidR="00F21215" w:rsidRPr="00F21215" w:rsidRDefault="00F21215" w:rsidP="00F21215">
      <w:pPr>
        <w:numPr>
          <w:ilvl w:val="0"/>
          <w:numId w:val="2"/>
        </w:numPr>
      </w:pPr>
      <w:r w:rsidRPr="00F21215">
        <w:rPr>
          <w:b/>
          <w:bCs/>
        </w:rPr>
        <w:t>Comprobación de Vacíos:</w:t>
      </w:r>
      <w:r w:rsidRPr="00F21215">
        <w:t xml:space="preserve"> Si por error seleccionas un </w:t>
      </w:r>
      <w:proofErr w:type="spellStart"/>
      <w:r w:rsidRPr="00F21215">
        <w:t>prompt</w:t>
      </w:r>
      <w:proofErr w:type="spellEnd"/>
      <w:r w:rsidRPr="00F21215">
        <w:t xml:space="preserve"> en la BD que no tiene texto, el sistema ahora lo detecta antes de disparar, aborta la operación en silencio y evita que la ventana se oculte o parpadee en vano.</w:t>
      </w:r>
    </w:p>
    <w:p w14:paraId="4857F82E" w14:textId="77777777" w:rsidR="00F21215" w:rsidRPr="00F21215" w:rsidRDefault="00F21215" w:rsidP="00F21215">
      <w:pPr>
        <w:numPr>
          <w:ilvl w:val="0"/>
          <w:numId w:val="2"/>
        </w:numPr>
      </w:pPr>
      <w:r w:rsidRPr="00F21215">
        <w:rPr>
          <w:b/>
          <w:bCs/>
        </w:rPr>
        <w:t>Control de Velocidad (</w:t>
      </w:r>
      <w:proofErr w:type="spellStart"/>
      <w:r w:rsidRPr="00F21215">
        <w:rPr>
          <w:b/>
          <w:bCs/>
        </w:rPr>
        <w:t>Throttle</w:t>
      </w:r>
      <w:proofErr w:type="spellEnd"/>
      <w:r w:rsidRPr="00F21215">
        <w:rPr>
          <w:b/>
          <w:bCs/>
        </w:rPr>
        <w:t>):</w:t>
      </w:r>
      <w:r w:rsidRPr="00F21215">
        <w:t xml:space="preserve"> En lugar de "pegar" el texto instantáneamente (lo que suele congelar ventanas en equipos con 8GB de RAM si el texto es muy largo), le añadimos un retraso controlado de </w:t>
      </w:r>
      <w:proofErr w:type="spellStart"/>
      <w:r w:rsidRPr="00F21215">
        <w:t>delay</w:t>
      </w:r>
      <w:proofErr w:type="spellEnd"/>
      <w:r w:rsidRPr="00F21215">
        <w:t xml:space="preserve">=0.005 segundos por cada carácter en </w:t>
      </w:r>
      <w:proofErr w:type="spellStart"/>
      <w:proofErr w:type="gramStart"/>
      <w:r w:rsidRPr="00F21215">
        <w:t>keyboard.write</w:t>
      </w:r>
      <w:proofErr w:type="spellEnd"/>
      <w:proofErr w:type="gramEnd"/>
      <w:r w:rsidRPr="00F21215">
        <w:t>. Ahora la escritura simula un hardware perfecto y fluido.</w:t>
      </w:r>
    </w:p>
    <w:p w14:paraId="71D8D5DF" w14:textId="77777777" w:rsidR="00F21215" w:rsidRPr="00F21215" w:rsidRDefault="00F21215" w:rsidP="00F21215">
      <w:pPr>
        <w:numPr>
          <w:ilvl w:val="0"/>
          <w:numId w:val="2"/>
        </w:numPr>
      </w:pPr>
      <w:r w:rsidRPr="00F21215">
        <w:rPr>
          <w:b/>
          <w:bCs/>
        </w:rPr>
        <w:lastRenderedPageBreak/>
        <w:t>Doble estrategia para Chats:</w:t>
      </w:r>
      <w:r w:rsidRPr="00F21215">
        <w:t xml:space="preserve"> Descubrimos que los saltos de línea (\n) envían los mensajes antes de tiempo en WhatsApp o </w:t>
      </w:r>
      <w:proofErr w:type="spellStart"/>
      <w:r w:rsidRPr="00F21215">
        <w:t>Slack</w:t>
      </w:r>
      <w:proofErr w:type="spellEnd"/>
      <w:r w:rsidRPr="00F21215">
        <w:t>. Diseñamos un panel de configuración para que elijas cómo solucionarlo:</w:t>
      </w:r>
    </w:p>
    <w:p w14:paraId="2691D20F" w14:textId="77777777" w:rsidR="00F21215" w:rsidRPr="00F21215" w:rsidRDefault="00F21215" w:rsidP="00F21215">
      <w:pPr>
        <w:numPr>
          <w:ilvl w:val="1"/>
          <w:numId w:val="2"/>
        </w:numPr>
      </w:pPr>
      <w:r w:rsidRPr="00F21215">
        <w:t xml:space="preserve">Modo Teclado (Por defecto): Usar </w:t>
      </w:r>
      <w:proofErr w:type="spellStart"/>
      <w:r w:rsidRPr="00F21215">
        <w:t>Ctrl</w:t>
      </w:r>
      <w:proofErr w:type="spellEnd"/>
      <w:r w:rsidRPr="00F21215">
        <w:t xml:space="preserve"> </w:t>
      </w:r>
      <w:proofErr w:type="gramStart"/>
      <w:r w:rsidRPr="00F21215">
        <w:t>+ ,</w:t>
      </w:r>
      <w:proofErr w:type="gramEnd"/>
      <w:r w:rsidRPr="00F21215">
        <w:t xml:space="preserve"> para documentos normales y </w:t>
      </w:r>
      <w:proofErr w:type="spellStart"/>
      <w:r w:rsidRPr="00F21215">
        <w:t>Ctrl</w:t>
      </w:r>
      <w:proofErr w:type="spellEnd"/>
      <w:r w:rsidRPr="00F21215">
        <w:t xml:space="preserve"> + Shift + , para forzar el modo chat (que convierte los </w:t>
      </w:r>
      <w:proofErr w:type="spellStart"/>
      <w:r w:rsidRPr="00F21215">
        <w:t>enters</w:t>
      </w:r>
      <w:proofErr w:type="spellEnd"/>
      <w:r w:rsidRPr="00F21215">
        <w:t xml:space="preserve"> en </w:t>
      </w:r>
      <w:proofErr w:type="spellStart"/>
      <w:r w:rsidRPr="00F21215">
        <w:t>Shift+Enter</w:t>
      </w:r>
      <w:proofErr w:type="spellEnd"/>
      <w:r w:rsidRPr="00F21215">
        <w:t>).</w:t>
      </w:r>
    </w:p>
    <w:p w14:paraId="433461A4" w14:textId="77777777" w:rsidR="00F21215" w:rsidRPr="00F21215" w:rsidRDefault="00F21215" w:rsidP="00F21215">
      <w:pPr>
        <w:numPr>
          <w:ilvl w:val="1"/>
          <w:numId w:val="2"/>
        </w:numPr>
      </w:pPr>
      <w:r w:rsidRPr="00F21215">
        <w:t>Modo Automático (Experimental): El script usa la API nativa de Windows (</w:t>
      </w:r>
      <w:proofErr w:type="spellStart"/>
      <w:r w:rsidRPr="00F21215">
        <w:t>ctypes</w:t>
      </w:r>
      <w:proofErr w:type="spellEnd"/>
      <w:r w:rsidRPr="00F21215">
        <w:t>) para leer el título de la ventana activa y saber si estás en WhatsApp, aplicando el filtro automáticamente sin que hagas nada.</w:t>
      </w:r>
    </w:p>
    <w:p w14:paraId="4B92A266" w14:textId="77777777" w:rsidR="00F21215" w:rsidRPr="00F21215" w:rsidRDefault="00F21215" w:rsidP="00F21215">
      <w:pPr>
        <w:rPr>
          <w:b/>
          <w:bCs/>
        </w:rPr>
      </w:pPr>
      <w:r w:rsidRPr="00F21215">
        <w:rPr>
          <w:b/>
          <w:bCs/>
        </w:rPr>
        <w:t>En resumen: ¿Dónde estamos parados?</w:t>
      </w:r>
    </w:p>
    <w:p w14:paraId="536D0A61" w14:textId="77777777" w:rsidR="00F21215" w:rsidRPr="00F21215" w:rsidRDefault="00F21215" w:rsidP="00F21215">
      <w:r w:rsidRPr="00F21215">
        <w:t>Dejamos el motor de inyección blindado contra errores de formato, conectamos tus datos reales y, en el último paso (</w:t>
      </w:r>
      <w:r w:rsidRPr="00F21215">
        <w:rPr>
          <w:b/>
          <w:bCs/>
        </w:rPr>
        <w:t>v19</w:t>
      </w:r>
      <w:r w:rsidRPr="00F21215">
        <w:t xml:space="preserve">), añadimos una </w:t>
      </w:r>
      <w:proofErr w:type="spellStart"/>
      <w:r w:rsidRPr="00F21215">
        <w:t>subventana</w:t>
      </w:r>
      <w:proofErr w:type="spellEnd"/>
      <w:r w:rsidRPr="00F21215">
        <w:t xml:space="preserve"> flotante para que puedas crear y editar tus frases directamente en el archivo .</w:t>
      </w:r>
      <w:proofErr w:type="spellStart"/>
      <w:r w:rsidRPr="00F21215">
        <w:t>sqlite</w:t>
      </w:r>
      <w:proofErr w:type="spellEnd"/>
      <w:r w:rsidRPr="00F21215">
        <w:t xml:space="preserve"> sin usar programas externos.</w:t>
      </w:r>
    </w:p>
    <w:p w14:paraId="19341796" w14:textId="77777777" w:rsidR="00F21215" w:rsidRPr="00F21215" w:rsidRDefault="00F21215" w:rsidP="00F21215">
      <w:r w:rsidRPr="00F21215">
        <w:t>¿Te hace sentido este recorrido? Dime si prefieres que repasemos algo específico de esta evolución antes de dar el siguiente paso técnico.</w:t>
      </w:r>
    </w:p>
    <w:p w14:paraId="21FAB0F4" w14:textId="77777777" w:rsidR="002630C8" w:rsidRDefault="002630C8"/>
    <w:sectPr w:rsidR="002630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085010"/>
    <w:multiLevelType w:val="multilevel"/>
    <w:tmpl w:val="858E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9577A6"/>
    <w:multiLevelType w:val="multilevel"/>
    <w:tmpl w:val="D800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574560">
    <w:abstractNumId w:val="0"/>
  </w:num>
  <w:num w:numId="2" w16cid:durableId="16204083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0C8"/>
    <w:rsid w:val="0016071F"/>
    <w:rsid w:val="002630C8"/>
    <w:rsid w:val="00F21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9322781-561B-4896-8863-BDAB868C2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3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3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3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3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3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3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3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3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3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3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30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30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30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30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30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30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30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30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3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3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3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3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3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30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30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30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3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30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30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47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2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4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392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62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54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01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440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924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84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1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67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75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42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04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6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478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262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499</Words>
  <Characters>2749</Characters>
  <Application>Microsoft Office Word</Application>
  <DocSecurity>0</DocSecurity>
  <Lines>22</Lines>
  <Paragraphs>6</Paragraphs>
  <ScaleCrop>false</ScaleCrop>
  <Company>Conocimiento Adictivo</Company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desconocido</dc:creator>
  <cp:keywords/>
  <dc:description/>
  <cp:lastModifiedBy>alex desconocido</cp:lastModifiedBy>
  <cp:revision>2</cp:revision>
  <dcterms:created xsi:type="dcterms:W3CDTF">2026-06-28T02:38:00Z</dcterms:created>
  <dcterms:modified xsi:type="dcterms:W3CDTF">2026-06-28T02:38:00Z</dcterms:modified>
</cp:coreProperties>
</file>