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D67" w:rsidRDefault="00BC2D67" w:rsidP="00BC2D6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2D67">
        <w:rPr>
          <w:rFonts w:ascii="Times New Roman" w:hAnsi="Times New Roman" w:cs="Times New Roman"/>
          <w:sz w:val="24"/>
          <w:szCs w:val="24"/>
        </w:rPr>
        <w:t xml:space="preserve">Для исследования эффективности предложенного подхода используем следующие метрики: </w:t>
      </w:r>
      <w:r w:rsidRPr="00BC2D67">
        <w:rPr>
          <w:rFonts w:ascii="Times New Roman" w:hAnsi="Times New Roman" w:cs="Times New Roman"/>
          <w:b/>
          <w:sz w:val="24"/>
          <w:szCs w:val="24"/>
        </w:rPr>
        <w:t>лексикографическую, инверсную, цепную[1], алфавитную[2] или транспозиционную[3].</w:t>
      </w:r>
    </w:p>
    <w:p w:rsidR="00BC2D67" w:rsidRDefault="00BC2D67" w:rsidP="00BC2D6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2D67">
        <w:rPr>
          <w:rFonts w:ascii="Times New Roman" w:hAnsi="Times New Roman" w:cs="Times New Roman"/>
          <w:sz w:val="24"/>
          <w:szCs w:val="24"/>
        </w:rPr>
        <w:t>Рассмотрим принципы определения</w:t>
      </w:r>
      <w:r>
        <w:rPr>
          <w:rFonts w:ascii="Times New Roman" w:hAnsi="Times New Roman" w:cs="Times New Roman"/>
          <w:sz w:val="24"/>
          <w:szCs w:val="24"/>
        </w:rPr>
        <w:t xml:space="preserve"> расстояния для каждой метрики.</w:t>
      </w:r>
    </w:p>
    <w:p w:rsidR="00BC2D67" w:rsidRDefault="00BC2D67" w:rsidP="00BC2D6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39B2">
        <w:rPr>
          <w:rFonts w:ascii="Times New Roman" w:hAnsi="Times New Roman" w:cs="Times New Roman"/>
          <w:b/>
          <w:sz w:val="24"/>
          <w:szCs w:val="24"/>
        </w:rPr>
        <w:t>Цепная метрика</w:t>
      </w:r>
      <w:r w:rsidRPr="00BC2D67">
        <w:rPr>
          <w:rFonts w:ascii="Times New Roman" w:hAnsi="Times New Roman" w:cs="Times New Roman"/>
          <w:sz w:val="24"/>
          <w:szCs w:val="24"/>
        </w:rPr>
        <w:t xml:space="preserve">. В цепной метрике расстояние между перестановками выводится как минимальное число разрезов, которое необходимо сделать в одной из перестановок, чтобы из нее составить вторую перестановку. Из определения следует, что максимальное расстояние между перестановками из </w:t>
      </w:r>
      <w:proofErr w:type="spellStart"/>
      <w:r w:rsidRPr="00BC2D67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C2D67">
        <w:rPr>
          <w:rFonts w:ascii="Times New Roman" w:hAnsi="Times New Roman" w:cs="Times New Roman"/>
          <w:sz w:val="24"/>
          <w:szCs w:val="24"/>
        </w:rPr>
        <w:t xml:space="preserve"> симво</w:t>
      </w:r>
      <w:r>
        <w:rPr>
          <w:rFonts w:ascii="Times New Roman" w:hAnsi="Times New Roman" w:cs="Times New Roman"/>
          <w:sz w:val="24"/>
          <w:szCs w:val="24"/>
        </w:rPr>
        <w:t>лов в цепной метрике равно n-1.</w:t>
      </w:r>
    </w:p>
    <w:p w:rsidR="00BC2D67" w:rsidRDefault="00BC2D67" w:rsidP="00BC2D6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39B2">
        <w:rPr>
          <w:rFonts w:ascii="Times New Roman" w:hAnsi="Times New Roman" w:cs="Times New Roman"/>
          <w:b/>
          <w:sz w:val="24"/>
          <w:szCs w:val="24"/>
        </w:rPr>
        <w:t>Лексикографическая метрика</w:t>
      </w:r>
      <w:r w:rsidRPr="00BC2D67">
        <w:rPr>
          <w:rFonts w:ascii="Times New Roman" w:hAnsi="Times New Roman" w:cs="Times New Roman"/>
          <w:sz w:val="24"/>
          <w:szCs w:val="24"/>
        </w:rPr>
        <w:t>. Каждой перестановке ставиться в соответствие число, которое является номером места, занимаемого перестановкой при лексикографическом упорядочивании всего множества перестановок. Максимальное расстояние между перестановками в лексико</w:t>
      </w:r>
      <w:r>
        <w:rPr>
          <w:rFonts w:ascii="Times New Roman" w:hAnsi="Times New Roman" w:cs="Times New Roman"/>
          <w:sz w:val="24"/>
          <w:szCs w:val="24"/>
        </w:rPr>
        <w:t>графической метрике равно n!-1.</w:t>
      </w:r>
    </w:p>
    <w:p w:rsidR="00BC2D67" w:rsidRDefault="00BC2D67" w:rsidP="00BC2D6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39B2">
        <w:rPr>
          <w:rFonts w:ascii="Times New Roman" w:hAnsi="Times New Roman" w:cs="Times New Roman"/>
          <w:b/>
          <w:sz w:val="24"/>
          <w:szCs w:val="24"/>
        </w:rPr>
        <w:t>Алфавитная метрика</w:t>
      </w:r>
      <w:r w:rsidRPr="00BC2D67">
        <w:rPr>
          <w:rFonts w:ascii="Times New Roman" w:hAnsi="Times New Roman" w:cs="Times New Roman"/>
          <w:sz w:val="24"/>
          <w:szCs w:val="24"/>
        </w:rPr>
        <w:t xml:space="preserve">. Расстояние между перестановками равно количеству не совпадающих элементов в первой и второй перестановке. Максимальное расстояние между </w:t>
      </w:r>
      <w:r>
        <w:rPr>
          <w:rFonts w:ascii="Times New Roman" w:hAnsi="Times New Roman" w:cs="Times New Roman"/>
          <w:sz w:val="24"/>
          <w:szCs w:val="24"/>
        </w:rPr>
        <w:t>двумя перестановками равно n-1.</w:t>
      </w:r>
    </w:p>
    <w:p w:rsidR="00BC2D67" w:rsidRDefault="00BC2D67" w:rsidP="00BC2D6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39B2">
        <w:rPr>
          <w:rFonts w:ascii="Times New Roman" w:hAnsi="Times New Roman" w:cs="Times New Roman"/>
          <w:b/>
          <w:sz w:val="24"/>
          <w:szCs w:val="24"/>
        </w:rPr>
        <w:t>Инверсная метрика</w:t>
      </w:r>
      <w:r w:rsidRPr="00BC2D67">
        <w:rPr>
          <w:rFonts w:ascii="Times New Roman" w:hAnsi="Times New Roman" w:cs="Times New Roman"/>
          <w:sz w:val="24"/>
          <w:szCs w:val="24"/>
        </w:rPr>
        <w:t>. Расстоянием между перестановками в инверсной метрике полагают число всех инверсий первой перестановки относительно второй. Максимально возможное</w:t>
      </w:r>
      <w:r>
        <w:rPr>
          <w:rFonts w:ascii="Times New Roman" w:hAnsi="Times New Roman" w:cs="Times New Roman"/>
          <w:sz w:val="24"/>
          <w:szCs w:val="24"/>
        </w:rPr>
        <w:t xml:space="preserve"> число инверсий равно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>(n-1)/2.</w:t>
      </w:r>
    </w:p>
    <w:p w:rsidR="002039B2" w:rsidRDefault="00BC2D67" w:rsidP="00BC2D6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39B2">
        <w:rPr>
          <w:rFonts w:ascii="Times New Roman" w:hAnsi="Times New Roman" w:cs="Times New Roman"/>
          <w:b/>
          <w:sz w:val="24"/>
          <w:szCs w:val="24"/>
        </w:rPr>
        <w:t>Транспозиционная метрика</w:t>
      </w:r>
      <w:r w:rsidRPr="00BC2D67">
        <w:rPr>
          <w:rFonts w:ascii="Times New Roman" w:hAnsi="Times New Roman" w:cs="Times New Roman"/>
          <w:sz w:val="24"/>
          <w:szCs w:val="24"/>
        </w:rPr>
        <w:t xml:space="preserve">. Расстояние между перестановками определяется как наименьшее возможное число транспозиций, которое необходимо для перехода от первой перестановки ко второй. Расстояние между двумя перестановками из </w:t>
      </w:r>
      <w:proofErr w:type="spellStart"/>
      <w:r w:rsidRPr="00BC2D67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C2D67">
        <w:rPr>
          <w:rFonts w:ascii="Times New Roman" w:hAnsi="Times New Roman" w:cs="Times New Roman"/>
          <w:sz w:val="24"/>
          <w:szCs w:val="24"/>
        </w:rPr>
        <w:t xml:space="preserve"> символов в транспозиционной метрике не превышает n-1, так как n-1 транспозиции достаточно для того, чтобы перейти от одной произвольной перестановки к другой.</w:t>
      </w:r>
    </w:p>
    <w:p w:rsidR="00BC2D67" w:rsidRDefault="00BC2D67" w:rsidP="00BC2D6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2D67">
        <w:rPr>
          <w:rFonts w:ascii="Times New Roman" w:hAnsi="Times New Roman" w:cs="Times New Roman"/>
          <w:sz w:val="24"/>
          <w:szCs w:val="24"/>
        </w:rPr>
        <w:t>Следует заметить, что так как максимальное расстояние, определяемое разными метриками различно, то данный факт следует учесть в методе случайного поиска с локальной оптимизацией.</w:t>
      </w:r>
    </w:p>
    <w:p w:rsidR="00F46F0B" w:rsidRDefault="00BC2D67" w:rsidP="00BC2D6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2D67">
        <w:rPr>
          <w:rFonts w:ascii="Times New Roman" w:hAnsi="Times New Roman" w:cs="Times New Roman"/>
          <w:sz w:val="24"/>
          <w:szCs w:val="24"/>
        </w:rPr>
        <w:t>Вывод. Полученные результаты позволят оценить эффективность той или иной метрики и могут быть применены для построения более эффективных процедур решения задачи раскраски графа.</w:t>
      </w:r>
    </w:p>
    <w:p w:rsidR="00BC2D67" w:rsidRDefault="00BC2D67" w:rsidP="00BC2D6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C2D67" w:rsidRDefault="00BC2D67" w:rsidP="00BC2D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C2D67" w:rsidRDefault="00BC2D67" w:rsidP="00BC2D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2D67">
        <w:rPr>
          <w:rFonts w:ascii="Times New Roman" w:hAnsi="Times New Roman" w:cs="Times New Roman"/>
          <w:sz w:val="24"/>
          <w:szCs w:val="24"/>
        </w:rPr>
        <w:t xml:space="preserve">Список литературы: </w:t>
      </w:r>
    </w:p>
    <w:p w:rsidR="00BC2D67" w:rsidRDefault="00BC2D67" w:rsidP="00BC2D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2D6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C2D67">
        <w:rPr>
          <w:rFonts w:ascii="Times New Roman" w:hAnsi="Times New Roman" w:cs="Times New Roman"/>
          <w:sz w:val="24"/>
          <w:szCs w:val="24"/>
        </w:rPr>
        <w:t>Голенко</w:t>
      </w:r>
      <w:proofErr w:type="spellEnd"/>
      <w:r w:rsidRPr="00BC2D67">
        <w:rPr>
          <w:rFonts w:ascii="Times New Roman" w:hAnsi="Times New Roman" w:cs="Times New Roman"/>
          <w:sz w:val="24"/>
          <w:szCs w:val="24"/>
        </w:rPr>
        <w:t xml:space="preserve"> Д.И. Статистические модели в управлении производством / Под ред. Н.П. </w:t>
      </w:r>
      <w:proofErr w:type="spellStart"/>
      <w:r w:rsidRPr="00BC2D67">
        <w:rPr>
          <w:rFonts w:ascii="Times New Roman" w:hAnsi="Times New Roman" w:cs="Times New Roman"/>
          <w:sz w:val="24"/>
          <w:szCs w:val="24"/>
        </w:rPr>
        <w:t>Бусленко</w:t>
      </w:r>
      <w:proofErr w:type="spellEnd"/>
      <w:r w:rsidRPr="00BC2D67">
        <w:rPr>
          <w:rFonts w:ascii="Times New Roman" w:hAnsi="Times New Roman" w:cs="Times New Roman"/>
          <w:sz w:val="24"/>
          <w:szCs w:val="24"/>
        </w:rPr>
        <w:t xml:space="preserve">. – М. : Статистика, 1973. -368с. </w:t>
      </w:r>
    </w:p>
    <w:p w:rsidR="00BC2D67" w:rsidRDefault="00BC2D67" w:rsidP="00BC2D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2D67">
        <w:rPr>
          <w:rFonts w:ascii="Times New Roman" w:hAnsi="Times New Roman" w:cs="Times New Roman"/>
          <w:sz w:val="24"/>
          <w:szCs w:val="24"/>
        </w:rPr>
        <w:t xml:space="preserve">2. Пономаренко В.В., Гаврилов В.М. Оптимизация по </w:t>
      </w:r>
      <w:proofErr w:type="spellStart"/>
      <w:r w:rsidRPr="00BC2D67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BC2D67">
        <w:rPr>
          <w:rFonts w:ascii="Times New Roman" w:hAnsi="Times New Roman" w:cs="Times New Roman"/>
          <w:sz w:val="24"/>
          <w:szCs w:val="24"/>
        </w:rPr>
        <w:t xml:space="preserve"> последовательно применяемым критериям. – М. : Сов. радио, 1975. – 192 с.</w:t>
      </w:r>
    </w:p>
    <w:p w:rsidR="00BC2D67" w:rsidRPr="00BC2D67" w:rsidRDefault="00BC2D67" w:rsidP="00BC2D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2D6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C2D67">
        <w:rPr>
          <w:rFonts w:ascii="Times New Roman" w:hAnsi="Times New Roman" w:cs="Times New Roman"/>
          <w:sz w:val="24"/>
          <w:szCs w:val="24"/>
        </w:rPr>
        <w:t>Каспшицкая</w:t>
      </w:r>
      <w:proofErr w:type="spellEnd"/>
      <w:r w:rsidRPr="00BC2D67">
        <w:rPr>
          <w:rFonts w:ascii="Times New Roman" w:hAnsi="Times New Roman" w:cs="Times New Roman"/>
          <w:sz w:val="24"/>
          <w:szCs w:val="24"/>
        </w:rPr>
        <w:t xml:space="preserve"> М.Ф., Сергиенко И.В., </w:t>
      </w:r>
      <w:proofErr w:type="spellStart"/>
      <w:r w:rsidRPr="00BC2D67">
        <w:rPr>
          <w:rFonts w:ascii="Times New Roman" w:hAnsi="Times New Roman" w:cs="Times New Roman"/>
          <w:sz w:val="24"/>
          <w:szCs w:val="24"/>
        </w:rPr>
        <w:t>Хмельченко</w:t>
      </w:r>
      <w:proofErr w:type="spellEnd"/>
      <w:r w:rsidRPr="00BC2D67">
        <w:rPr>
          <w:rFonts w:ascii="Times New Roman" w:hAnsi="Times New Roman" w:cs="Times New Roman"/>
          <w:sz w:val="24"/>
          <w:szCs w:val="24"/>
        </w:rPr>
        <w:t xml:space="preserve"> В.И. Об одном подходе к решению задач размещения. – Кибернетика, 1974, №5, с. 51-60.</w:t>
      </w:r>
    </w:p>
    <w:sectPr w:rsidR="00BC2D67" w:rsidRPr="00BC2D67" w:rsidSect="00F46F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BC2D67"/>
    <w:rsid w:val="002039B2"/>
    <w:rsid w:val="00BC2D67"/>
    <w:rsid w:val="00F46F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6F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</dc:creator>
  <cp:lastModifiedBy>Lena</cp:lastModifiedBy>
  <cp:revision>2</cp:revision>
  <dcterms:created xsi:type="dcterms:W3CDTF">2016-10-16T05:16:00Z</dcterms:created>
  <dcterms:modified xsi:type="dcterms:W3CDTF">2016-10-16T05:19:00Z</dcterms:modified>
</cp:coreProperties>
</file>