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Orus </w:t>
      </w:r>
      <w:r>
        <w:rPr/>
        <w:t xml:space="preserve">by TEC</w:t>
      </w:r>
    </w:p>
    <w:p>
      <w:pPr>
        <w:spacing w:lineRule="auto"/>
      </w:pPr>
      <w:r>
        <w:rPr/>
        <w:t xml:space="preserve">Documentación técnica y funcional del agente de datos · Documento interno</w:t>
      </w:r>
    </w:p>
    <w:p>
      <w:pPr>
        <w:pStyle w:val="Heading2"/>
        <w:spacing w:lineRule="auto"/>
      </w:pPr>
      <w:r>
        <w:rPr/>
        <w:t xml:space="preserve">1. Qué es Orus</w:t>
      </w:r>
    </w:p>
    <w:p>
      <w:pPr>
        <w:spacing w:lineRule="auto"/>
      </w:pPr>
      <w:r>
        <w:rPr>
          <w:b/>
        </w:rPr>
        <w:t xml:space="preserve">Orus</w:t>
      </w:r>
      <w:r>
        <w:rPr/>
        <w:t xml:space="preserve"> es un </w:t>
      </w:r>
      <w:r>
        <w:rPr>
          <w:b/>
        </w:rPr>
        <w:t xml:space="preserve">agente de datos de negocio</w:t>
      </w:r>
      <w:r>
        <w:rPr/>
        <w:t xml:space="preserve"> que responde en lenguaje natural a preguntas sobre los datos de una empresa (ventas, stock, clientes, márgenes, etc.). El usuario escribe una pregunta como lo haría a una persona ("¿cuánto hemos vendido en junio?") y Orus consulta las fuentes de datos reales, calcula la respuesta y la presenta con un </w:t>
      </w:r>
      <w:r>
        <w:rPr>
          <w:b/>
        </w:rPr>
        <w:t xml:space="preserve">texto resumen</w:t>
      </w:r>
      <w:r>
        <w:rPr/>
        <w:t xml:space="preserve">, una </w:t>
      </w:r>
      <w:r>
        <w:rPr>
          <w:b/>
        </w:rPr>
        <w:t xml:space="preserve">tabla</w:t>
      </w:r>
      <w:r>
        <w:rPr/>
        <w:t xml:space="preserve"> y, si procede, un </w:t>
      </w:r>
      <w:r>
        <w:rPr>
          <w:b/>
        </w:rPr>
        <w:t xml:space="preserve">gráfico</w:t>
      </w:r>
      <w:r>
        <w:rPr/>
        <w:t xml:space="preserve">.</w:t>
      </w:r>
    </w:p>
    <w:p>
      <w:pPr>
        <w:spacing w:lineRule="auto"/>
      </w:pPr>
      <w:r>
        <w:rPr/>
        <w:t xml:space="preserve">Está diseñada como plataforma </w:t>
      </w:r>
      <w:r>
        <w:rPr>
          <w:b/>
        </w:rPr>
        <w:t xml:space="preserve">multi-cliente</w:t>
      </w:r>
      <w:r>
        <w:rPr/>
        <w:t xml:space="preserve"> y </w:t>
      </w:r>
      <w:r>
        <w:rPr>
          <w:b/>
        </w:rPr>
        <w:t xml:space="preserve">multi-fuente</w:t>
      </w:r>
      <w:r>
        <w:rPr/>
        <w:t xml:space="preserve">: la misma aplicación sirve a distintos clientes, cada uno con sus propios orígenes de datos (un ERP, una tienda Shopify, un Excel…) y sus propias reglas de negocio, </w:t>
      </w:r>
      <w:r>
        <w:rPr>
          <w:b/>
        </w:rPr>
        <w:t xml:space="preserve">sin tocar el código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Idea clave.</w:t>
      </w:r>
    </w:p>
    <w:p>
      <w:pPr>
        <w:spacing w:lineRule="auto"/>
      </w:pPr>
      <w:r>
        <w:rPr/>
        <w:t xml:space="preserve"> Orus no tiene las tablas ni las reglas "cableadas" en el programa. Cada cliente se configura como </w:t>
      </w:r>
    </w:p>
    <w:p>
      <w:pPr>
        <w:spacing w:lineRule="auto"/>
      </w:pPr>
      <w:r>
        <w:rPr>
          <w:b/>
        </w:rPr>
        <w:t xml:space="preserve">datos</w:t>
      </w:r>
    </w:p>
    <w:p>
      <w:pPr>
        <w:spacing w:lineRule="auto"/>
      </w:pPr>
      <w:r>
        <w:rPr/>
        <w:t xml:space="preserve"> (a qué se conecta) más una </w:t>
      </w:r>
    </w:p>
    <w:p>
      <w:pPr>
        <w:spacing w:lineRule="auto"/>
      </w:pPr>
      <w:r>
        <w:rPr>
          <w:b/>
        </w:rPr>
        <w:t xml:space="preserve">guía</w:t>
      </w:r>
    </w:p>
    <w:p>
      <w:pPr>
        <w:spacing w:lineRule="auto"/>
      </w:pPr>
      <w:r>
        <w:rPr/>
        <w:t xml:space="preserve"> (cómo interpretar sus datos). Así, dar de alta un cliente nuevo es configurarlo, no programarlo. </w:t>
      </w:r>
    </w:p>
    <w:p>
      <w:pPr>
        <w:pStyle w:val="Heading2"/>
        <w:spacing w:lineRule="auto"/>
      </w:pPr>
      <w:r>
        <w:rPr/>
        <w:t xml:space="preserve">2. Arquitectura general</w:t>
      </w:r>
    </w:p>
    <w:p>
      <w:pPr>
        <w:spacing w:lineRule="auto"/>
      </w:pPr>
      <w:r>
        <w:rPr/>
        <w:t xml:space="preserve">La aplicación tiene tres capas y un motor de inteligencia: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  <w:p>
            <w:pPr>
              <w:spacing w:lineRule="auto"/>
            </w:pPr>
            <w:r>
              <w:rPr/>
              <w:t xml:space="preserve"> (interfaz)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+ Vite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</w:t>
            </w:r>
          </w:p>
          <w:p>
            <w:pPr>
              <w:spacing w:lineRule="auto"/>
            </w:pPr>
            <w:r>
              <w:rPr>
                <w:b/>
              </w:rPr>
              <w:t xml:space="preserve">chat</w:t>
            </w:r>
          </w:p>
          <w:p>
            <w:pPr>
              <w:spacing w:lineRule="auto"/>
            </w:pPr>
            <w:r>
              <w:rPr/>
              <w:t xml:space="preserve"> donde se pregunta y el </w:t>
            </w:r>
          </w:p>
          <w:p>
            <w:pPr>
              <w:spacing w:lineRule="auto"/>
            </w:pPr>
            <w:r>
              <w:rPr>
                <w:b/>
              </w:rPr>
              <w:t xml:space="preserve">panel de administración</w:t>
            </w:r>
          </w:p>
          <w:p>
            <w:pPr>
              <w:spacing w:lineRule="auto"/>
            </w:pPr>
            <w:r>
              <w:rPr/>
              <w:t xml:space="preserve"> donde se dan de alta clientes y fuentes.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</w:t>
            </w:r>
          </w:p>
          <w:p>
            <w:pPr>
              <w:spacing w:lineRule="auto"/>
            </w:pPr>
            <w:r>
              <w:rPr/>
              <w:t xml:space="preserve"> (servidor)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+ 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API, el motor del agente y los conectores a las fuentes de datos.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Inteligencia</w:t>
            </w:r>
          </w:p>
          <w:p>
            <w:pPr>
              <w:spacing w:lineRule="auto"/>
            </w:pPr>
            <w:r>
              <w:rPr/>
              <w:t xml:space="preserve"> (LLM)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 (GPT‑4o)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Interpreta la pregunta y decide qué datos consultar mediante "herramientas" (tool‑calling).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Conectores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Módulos reutilizables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conector por tipo de origen: ERP, Shopify, Excel, REST, SQL. El mismo conector sirve a cualquier cliente de ese tipo.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Flujo de una pregunta (paso a paso)</w:t>
      </w:r>
    </w:p>
    <w:p>
      <w:pPr>
        <w:numPr>
          <w:ilvl w:val="0"/>
          <w:numId w:val="1"/>
        </w:numPr>
        <w:spacing w:lineRule="auto"/>
      </w:pPr>
      <w:r>
        <w:rPr/>
        <w:t xml:space="preserve">El usuario escribe la pregunta en el chat y elige el cliente activo.</w:t>
      </w:r>
    </w:p>
    <w:p>
      <w:pPr>
        <w:numPr>
          <w:ilvl w:val="0"/>
          <w:numId w:val="1"/>
        </w:numPr>
        <w:spacing w:lineRule="auto"/>
      </w:pPr>
      <w:r>
        <w:rPr/>
        <w:t xml:space="preserve">El backend carga la </w:t>
      </w:r>
      <w:r>
        <w:rPr>
          <w:b/>
        </w:rPr>
        <w:t xml:space="preserve">configuración de ese cliente</w:t>
      </w:r>
      <w:r>
        <w:rPr/>
        <w:t xml:space="preserve"> (sus fuentes + su guía).</w:t>
      </w:r>
    </w:p>
    <w:p>
      <w:pPr>
        <w:numPr>
          <w:ilvl w:val="0"/>
          <w:numId w:val="1"/>
        </w:numPr>
        <w:spacing w:lineRule="auto"/>
      </w:pPr>
      <w:r>
        <w:rPr/>
        <w:t xml:space="preserve">El </w:t>
      </w:r>
      <w:r>
        <w:rPr>
          <w:b/>
        </w:rPr>
        <w:t xml:space="preserve">LLM</w:t>
      </w:r>
      <w:r>
        <w:rPr/>
        <w:t xml:space="preserve"> recibe la pregunta + las reglas (prompt general + guía del cliente) y decide qué </w:t>
      </w:r>
      <w:r>
        <w:rPr>
          <w:b/>
        </w:rPr>
        <w:t xml:space="preserve">herramientas</w:t>
      </w:r>
      <w:r>
        <w:rPr/>
        <w:t xml:space="preserve"> usar.</w:t>
      </w:r>
    </w:p>
    <w:p>
      <w:pPr>
        <w:numPr>
          <w:ilvl w:val="0"/>
          <w:numId w:val="1"/>
        </w:numPr>
        <w:spacing w:lineRule="auto"/>
      </w:pPr>
      <w:r>
        <w:rPr/>
        <w:t xml:space="preserve">Las herramientas consultan las </w:t>
      </w:r>
      <w:r>
        <w:rPr>
          <w:b/>
        </w:rPr>
        <w:t xml:space="preserve">fuentes reales</w:t>
      </w:r>
      <w:r>
        <w:rPr/>
        <w:t xml:space="preserve"> (ERP, Shopify…) y devuelven datos.</w:t>
      </w:r>
    </w:p>
    <w:p>
      <w:pPr>
        <w:numPr>
          <w:ilvl w:val="0"/>
          <w:numId w:val="1"/>
        </w:numPr>
        <w:spacing w:lineRule="auto"/>
      </w:pPr>
      <w:r>
        <w:rPr/>
        <w:t xml:space="preserve">El LLM redacta el </w:t>
      </w:r>
      <w:r>
        <w:rPr>
          <w:b/>
        </w:rPr>
        <w:t xml:space="preserve">texto resumen</w:t>
      </w:r>
      <w:r>
        <w:rPr/>
        <w:t xml:space="preserve">; el frontend muestra la </w:t>
      </w:r>
      <w:r>
        <w:rPr>
          <w:b/>
        </w:rPr>
        <w:t xml:space="preserve">tabla</w:t>
      </w:r>
      <w:r>
        <w:rPr/>
        <w:t xml:space="preserve">, el </w:t>
      </w:r>
      <w:r>
        <w:rPr>
          <w:b/>
        </w:rPr>
        <w:t xml:space="preserve">gráfico</w:t>
      </w:r>
      <w:r>
        <w:rPr/>
        <w:t xml:space="preserve"> y la </w:t>
      </w:r>
      <w:r>
        <w:rPr>
          <w:b/>
        </w:rPr>
        <w:t xml:space="preserve">etiqueta de fuente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 Multi-cliente (multi-tenant)</w:t>
      </w:r>
    </w:p>
    <w:p>
      <w:pPr>
        <w:spacing w:lineRule="auto"/>
      </w:pPr>
      <w:r>
        <w:rPr/>
        <w:t xml:space="preserve">Cada cliente es un </w:t>
      </w:r>
      <w:r>
        <w:rPr>
          <w:b/>
        </w:rPr>
        <w:t xml:space="preserve">"tenant"</w:t>
      </w:r>
      <w:r>
        <w:rPr/>
        <w:t xml:space="preserve">: una configuración independiente con sus fuentes, su guía y sus opciones. Los tenants están </w:t>
      </w:r>
      <w:r>
        <w:rPr>
          <w:b/>
        </w:rPr>
        <w:t xml:space="preserve">aislados</w:t>
      </w:r>
      <w:r>
        <w:rPr/>
        <w:t xml:space="preserve"> entre sí — cada cliente solo ve sus propios datos.</w:t>
      </w:r>
    </w:p>
    <w:p>
      <w:pPr>
        <w:spacing w:lineRule="auto"/>
      </w:pPr>
      <w:r>
        <w:rPr/>
        <w:t xml:space="preserve">Cada tenant se guarda como un archivo de datos (JSON), no como código. Esto permite crear o editar un cliente </w:t>
      </w:r>
      <w:r>
        <w:rPr>
          <w:b/>
        </w:rPr>
        <w:t xml:space="preserve">en caliente</w:t>
      </w:r>
      <w:r>
        <w:rPr/>
        <w:t xml:space="preserve">, desde el panel, sin reprogramar ni redesplegar.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Dónde vive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Configuración de cada cliente (fuentes, guía, opciones)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server/data/tenants/&lt;id&gt;.json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 / edición / borrado de clientes y fuentes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server/onboarding/onboarding.js</w:t>
            </w:r>
          </w:p>
          <w:p>
            <w:pPr>
              <w:spacing w:lineRule="auto"/>
            </w:pPr>
            <w:r>
              <w:rPr/>
              <w:t xml:space="preserve"> + panel de administración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Construcción del "cliente ejecutable" en 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server/tenants/registry.js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server/runtime/client-runtime.js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Estructura de la configuración de un cliente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del cliente (id, nombre, negocio, moneda).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 de </w:t>
            </w:r>
          </w:p>
          <w:p>
            <w:pPr>
              <w:spacing w:lineRule="auto"/>
            </w:pPr>
            <w:r>
              <w:rPr>
                <w:b/>
              </w:rPr>
              <w:t xml:space="preserve">fuentes de datos</w:t>
            </w:r>
          </w:p>
          <w:p>
            <w:pPr>
              <w:spacing w:lineRule="auto"/>
            </w:pPr>
            <w:r>
              <w:rPr/>
              <w:t xml:space="preserve"> (puede haber varias: ERP + Shopify…). Cada una con su tipo y su configuración de conexión.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prompt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</w:t>
            </w:r>
          </w:p>
          <w:p>
            <w:pPr>
              <w:spacing w:lineRule="auto"/>
            </w:pPr>
            <w:r>
              <w:rPr>
                <w:b/>
              </w:rPr>
              <w:t xml:space="preserve">guía del agente</w:t>
            </w:r>
          </w:p>
          <w:p>
            <w:pPr>
              <w:spacing w:lineRule="auto"/>
            </w:pPr>
            <w:r>
              <w:rPr/>
              <w:t xml:space="preserve"> para este cliente: sus reglas de negocio.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se muestran gráficos automáticos.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Los dos niveles de "prompt" (instrucciones)</w:t>
      </w:r>
    </w:p>
    <w:p>
      <w:pPr>
        <w:spacing w:lineRule="auto"/>
      </w:pPr>
      <w:r>
        <w:rPr/>
        <w:t xml:space="preserve">Orus combina </w:t>
      </w:r>
      <w:r>
        <w:rPr>
          <w:b/>
        </w:rPr>
        <w:t xml:space="preserve">dos capas de instrucciones</w:t>
      </w:r>
      <w:r>
        <w:rPr/>
        <w:t xml:space="preserve"> en cada pregunta:</w:t>
      </w:r>
    </w:p>
    <w:p>
      <w:pPr>
        <w:pStyle w:val="Heading3"/>
        <w:spacing w:lineRule="auto"/>
      </w:pPr>
      <w:r>
        <w:rPr/>
        <w:t xml:space="preserve">a) Prompt general (fijo, igual para todos los clientes)</w:t>
      </w:r>
    </w:p>
    <w:p>
      <w:pPr>
        <w:spacing w:lineRule="auto"/>
      </w:pPr>
      <w:r>
        <w:rPr/>
        <w:t xml:space="preserve">Son las reglas de comportamiento globales, escritas en el código. Definen </w:t>
      </w:r>
      <w:r>
        <w:rPr>
          <w:b/>
        </w:rPr>
        <w:t xml:space="preserve">cómo</w:t>
      </w:r>
      <w:r>
        <w:rPr/>
        <w:t xml:space="preserve"> responde el agente independientemente del cliente: responder en español, no inventar cifras, usar nombres y no códigos, formato de euros europeo, no negarse a consultar por fechas recientes, aplicar filtros de forma consistente, evitar filas duplicadas, etc.</w:t>
      </w:r>
    </w:p>
    <w:p>
      <w:pPr>
        <w:spacing w:lineRule="auto"/>
      </w:pPr>
      <w:r>
        <w:rPr/>
        <w:t xml:space="preserve">Dónde</w:t>
      </w:r>
      <w:r>
        <w:rPr/>
        <w:t xml:space="preserve">server/llm/openai-agent.js</w:t>
      </w:r>
      <w:r>
        <w:rPr/>
        <w:t xml:space="preserve"> → función </w:t>
      </w:r>
      <w:r>
        <w:rPr/>
        <w:t xml:space="preserve">systemPrompt(...)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b) Guía por cliente (editable por cada cliente)</w:t>
      </w:r>
    </w:p>
    <w:p>
      <w:pPr>
        <w:spacing w:lineRule="auto"/>
      </w:pPr>
      <w:r>
        <w:rPr/>
        <w:t xml:space="preserve">Son las </w:t>
      </w:r>
      <w:r>
        <w:rPr>
          <w:b/>
        </w:rPr>
        <w:t xml:space="preserve">reglas de negocio específicas</w:t>
      </w:r>
      <w:r>
        <w:rPr/>
        <w:t xml:space="preserve"> de cada cliente: qué tablas usar, cómo se relacionan, qué excluir, qué fuente usar para cada tipo de pregunta. Se edita desde el panel, sin tocar código.</w:t>
      </w:r>
    </w:p>
    <w:p>
      <w:pPr>
        <w:spacing w:lineRule="auto"/>
      </w:pPr>
      <w:r>
        <w:rPr/>
        <w:t xml:space="preserve">Dónde</w:t>
      </w:r>
      <w:r>
        <w:rPr/>
        <w:t xml:space="preserve"> campo </w:t>
      </w:r>
      <w:r>
        <w:rPr/>
        <w:t xml:space="preserve">prompt</w:t>
      </w:r>
      <w:r>
        <w:rPr/>
        <w:t xml:space="preserve"> del tenant (</w:t>
      </w:r>
      <w:r>
        <w:rPr/>
        <w:t xml:space="preserve">server/data/tenants/&lt;id&gt;.json</w:t>
      </w:r>
      <w:r>
        <w:rPr/>
        <w:t xml:space="preserve">), editable en el panel de administración. Para el cliente actual, el texto de referencia está en </w:t>
      </w:r>
      <w:r>
        <w:rPr/>
        <w:t xml:space="preserve">scripts/guide-smt2.txt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Regla de reparto.</w:t>
      </w:r>
    </w:p>
    <w:p>
      <w:pPr>
        <w:spacing w:lineRule="auto"/>
      </w:pPr>
      <w:r>
        <w:rPr/>
        <w:t xml:space="preserve"> La </w:t>
      </w:r>
    </w:p>
    <w:p>
      <w:pPr>
        <w:spacing w:lineRule="auto"/>
      </w:pPr>
      <w:r>
        <w:rPr>
          <w:b/>
        </w:rPr>
        <w:t xml:space="preserve">configuración de la fuente</w:t>
      </w:r>
    </w:p>
    <w:p>
      <w:pPr>
        <w:spacing w:lineRule="auto"/>
      </w:pPr>
      <w:r>
        <w:rPr/>
        <w:t xml:space="preserve"> dice </w:t>
      </w:r>
    </w:p>
    <w:p>
      <w:pPr>
        <w:spacing w:lineRule="auto"/>
      </w:pPr>
      <w:r>
        <w:rPr>
          <w:u w:val="single"/>
        </w:rPr>
        <w:t xml:space="preserve">dónde</w:t>
      </w:r>
    </w:p>
    <w:p>
      <w:pPr>
        <w:spacing w:lineRule="auto"/>
      </w:pPr>
      <w:r>
        <w:rPr/>
        <w:t xml:space="preserve"> están los datos (URL, credenciales, tablas). La </w:t>
      </w:r>
    </w:p>
    <w:p>
      <w:pPr>
        <w:spacing w:lineRule="auto"/>
      </w:pPr>
      <w:r>
        <w:rPr>
          <w:b/>
        </w:rPr>
        <w:t xml:space="preserve">guía</w:t>
      </w:r>
    </w:p>
    <w:p>
      <w:pPr>
        <w:spacing w:lineRule="auto"/>
      </w:pPr>
      <w:r>
        <w:rPr/>
        <w:t xml:space="preserve"> dice </w:t>
      </w:r>
    </w:p>
    <w:p>
      <w:pPr>
        <w:spacing w:lineRule="auto"/>
      </w:pPr>
      <w:r>
        <w:rPr>
          <w:u w:val="single"/>
        </w:rPr>
        <w:t xml:space="preserve">cuándo</w:t>
      </w:r>
    </w:p>
    <w:p>
      <w:pPr>
        <w:spacing w:lineRule="auto"/>
      </w:pPr>
      <w:r>
        <w:rPr/>
        <w:t xml:space="preserve"> usar cada fuente y </w:t>
      </w:r>
    </w:p>
    <w:p>
      <w:pPr>
        <w:spacing w:lineRule="auto"/>
      </w:pPr>
      <w:r>
        <w:rPr>
          <w:u w:val="single"/>
        </w:rPr>
        <w:t xml:space="preserve">cómo</w:t>
      </w:r>
    </w:p>
    <w:p>
      <w:pPr>
        <w:spacing w:lineRule="auto"/>
      </w:pPr>
      <w:r>
        <w:rPr/>
        <w:t xml:space="preserve"> combinarlas. Con esto, un mismo motor sirve a cualquier cliente. </w:t>
      </w:r>
    </w:p>
    <w:p>
      <w:pPr>
        <w:pStyle w:val="Heading2"/>
        <w:spacing w:lineRule="auto"/>
      </w:pPr>
      <w:r>
        <w:rPr/>
        <w:t xml:space="preserve">5. Herramientas del agente (tool-calling)</w:t>
      </w:r>
    </w:p>
    <w:p>
      <w:pPr>
        <w:spacing w:lineRule="auto"/>
      </w:pPr>
      <w:r>
        <w:rPr/>
        <w:t xml:space="preserve">El LLM no accede a los datos directamente: usa </w:t>
      </w:r>
      <w:r>
        <w:rPr>
          <w:b/>
        </w:rPr>
        <w:t xml:space="preserve">herramientas</w:t>
      </w:r>
      <w:r>
        <w:rPr/>
        <w:t xml:space="preserve"> que el backend le ofrece. Elige cuáles llamar según la pregunta. Las herramientas disponibles dependen de las fuentes que tenga el cliente.</w:t>
      </w:r>
    </w:p>
    <w:p>
      <w:pPr>
        <w:spacing w:lineRule="auto"/>
      </w:pPr>
      <w:r>
        <w:rPr/>
        <w:t xml:space="preserve">Dónde</w:t>
      </w:r>
      <w:r>
        <w:rPr/>
        <w:t xml:space="preserve">server/llm/tools.js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Herramienta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qué sirve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Requiere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listar_recursos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 qué fuentes y entidades tiene el cliente.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consultar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Leer filas de un recurso.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Cualquier fuente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Contar registros (¿cuántos pedidos/clientes hay?).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Fuente que sepa contar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listar_tablas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describir_tabla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ejecutar_sql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Descubrir tablas/columnas reales y ejecutar consultas SQL de </w:t>
            </w:r>
          </w:p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  <w:p>
            <w:pPr>
              <w:spacing w:lineRule="auto"/>
            </w:pPr>
            <w:r>
              <w:rPr/>
              <w:t xml:space="preserve"> sobre el ERP.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Fuente SQL/ERP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ventas_shopify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Ventas B2C desde Shopify (suma canales, excluye devoluciones, hora España).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Fuente Shopify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mejores_clientes_shopify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Ranking de clientes finales (excluye estilistas/cesiones).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Fuente Shopify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productos_mas_vendidos_shopify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Prendas más vendidas por unidades o importe.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Fuente Shopify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margen_productos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Margen real: precio de venta de Shopify − coste del ERP.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Shopify </w:t>
            </w:r>
          </w:p>
          <w:p>
            <w:pPr>
              <w:spacing w:lineRule="auto"/>
            </w:pPr>
            <w:r>
              <w:rPr>
                <w:b/>
              </w:rPr>
              <w:t xml:space="preserve">y</w:t>
            </w:r>
          </w:p>
          <w:p>
            <w:pPr>
              <w:spacing w:lineRule="auto"/>
            </w:pPr>
            <w:r>
              <w:rPr/>
              <w:t xml:space="preserve"> ERP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recordar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Guarda una corrección/aprendizaje en la guía del cliente.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Conectores de datos</w:t>
      </w:r>
    </w:p>
    <w:p>
      <w:pPr>
        <w:spacing w:lineRule="auto"/>
      </w:pPr>
      <w:r>
        <w:rPr/>
        <w:t xml:space="preserve">Un conector encapsula "cómo se habla" con un tipo de origen. Son reutilizables: el mismo conector de Shopify sirve a cualquier cliente con Shopify; solo cambian dominio y token en su configuración.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ERP GlobalApi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 Server vía HTTP (SQL sobre API con cabecera de clave)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server/connectors/globalapi-connector.js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Shopify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Shopify Admin API (pedidos, productos, clientes)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server/connectors/shopify-connector.js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/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Archivos subidos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server/connectors/file-connector.js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/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APIs genéricas / bases 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server/connectors/rest-connector.js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sql-connector.js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Funciones destacadas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Gráficos automáticos.</w:t>
      </w:r>
      <w:r>
        <w:rPr/>
        <w:t xml:space="preserve"> Cuando el cliente lo tiene activado, elige el gráfico que mejor encaja (líneas para evolución temporal, barras/horizontales para rankings, tarta para pocas categorías, comparativa para dos años). </w:t>
      </w:r>
      <w:r>
        <w:rPr/>
        <w:t xml:space="preserve">Dónde</w:t>
      </w:r>
      <w:r>
        <w:rPr/>
        <w:t xml:space="preserve">client/src/Chart.jsx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Memoria de conversación.</w:t>
      </w:r>
      <w:r>
        <w:rPr/>
        <w:t xml:space="preserve"> Recuerda los últimos intercambios para preguntas de seguimiento ("¿y por meses?").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Aprendizaje ("recordar").</w:t>
      </w:r>
      <w:r>
        <w:rPr/>
        <w:t xml:space="preserve"> Cuando le corriges algo reutilizable, lo guarda en la guía de ese cliente para el futuro.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Etiqueta de fuente.</w:t>
      </w:r>
      <w:r>
        <w:rPr/>
        <w:t xml:space="preserve"> Cada respuesta muestra de dónde salieron los datos: </w:t>
      </w:r>
      <w:r>
        <w:rPr/>
        <w:t xml:space="preserve">🛍️ Shopify</w:t>
      </w:r>
      <w:r>
        <w:rPr/>
        <w:t xml:space="preserve"> o </w:t>
      </w:r>
      <w:r>
        <w:rPr/>
        <w:t xml:space="preserve">🗄️ ERP</w:t>
      </w:r>
      <w:r>
        <w:rPr/>
        <w:t xml:space="preserve"> (o ambas en consultas cruzadas), y si respondió la IA.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Formato europeo.</w:t>
      </w:r>
      <w:r>
        <w:rPr/>
        <w:t xml:space="preserve"> Importes en euros (1.326,80 €), fechas dd/mm/aaaa, meses con nombre.</w:t>
      </w:r>
    </w:p>
    <w:p>
      <w:pPr>
        <w:pStyle w:val="Heading2"/>
        <w:spacing w:lineRule="auto"/>
      </w:pPr>
      <w:r>
        <w:rPr/>
        <w:t xml:space="preserve">8. Panel de administración</w:t>
      </w:r>
    </w:p>
    <w:p>
      <w:pPr>
        <w:spacing w:lineRule="auto"/>
      </w:pPr>
      <w:r>
        <w:rPr/>
        <w:t xml:space="preserve">Permite gestionar todo sin tocar código:</w:t>
      </w:r>
    </w:p>
    <w:p>
      <w:pPr>
        <w:numPr>
          <w:ilvl w:val="0"/>
          <w:numId w:val="3"/>
        </w:numPr>
        <w:spacing w:lineRule="auto"/>
      </w:pPr>
      <w:r>
        <w:rPr/>
        <w:t xml:space="preserve">Crear clientes.</w:t>
      </w:r>
    </w:p>
    <w:p>
      <w:pPr>
        <w:numPr>
          <w:ilvl w:val="0"/>
          <w:numId w:val="3"/>
        </w:numPr>
        <w:spacing w:lineRule="auto"/>
      </w:pPr>
      <w:r>
        <w:rPr/>
        <w:t xml:space="preserve">Conectar </w:t>
      </w:r>
      <w:r>
        <w:rPr>
          <w:b/>
        </w:rPr>
        <w:t xml:space="preserve">varias fuentes</w:t>
      </w:r>
      <w:r>
        <w:rPr/>
        <w:t xml:space="preserve"> por cliente (añadir, editar, borrar): ERP, Shopify, Excel…</w:t>
      </w:r>
    </w:p>
    <w:p>
      <w:pPr>
        <w:numPr>
          <w:ilvl w:val="0"/>
          <w:numId w:val="3"/>
        </w:numPr>
        <w:spacing w:lineRule="auto"/>
      </w:pPr>
      <w:r>
        <w:rPr/>
        <w:t xml:space="preserve">Auto-descubrir tablas/columnas y (opcional) emparejar campos.</w:t>
      </w:r>
    </w:p>
    <w:p>
      <w:pPr>
        <w:numPr>
          <w:ilvl w:val="0"/>
          <w:numId w:val="3"/>
        </w:numPr>
        <w:spacing w:lineRule="auto"/>
      </w:pPr>
      <w:r>
        <w:rPr/>
        <w:t xml:space="preserve">Escribir la </w:t>
      </w:r>
      <w:r>
        <w:rPr>
          <w:b/>
        </w:rPr>
        <w:t xml:space="preserve">guía del agente</w:t>
      </w:r>
      <w:r>
        <w:rPr/>
        <w:t xml:space="preserve"> (las reglas de negocio).</w:t>
      </w:r>
    </w:p>
    <w:p>
      <w:pPr>
        <w:numPr>
          <w:ilvl w:val="0"/>
          <w:numId w:val="3"/>
        </w:numPr>
        <w:spacing w:lineRule="auto"/>
      </w:pPr>
      <w:r>
        <w:rPr/>
        <w:t xml:space="preserve">Activar los gráficos.</w:t>
      </w:r>
    </w:p>
    <w:p>
      <w:pPr>
        <w:spacing w:lineRule="auto"/>
      </w:pPr>
      <w:r>
        <w:rPr/>
        <w:t xml:space="preserve">Dónde</w:t>
      </w:r>
      <w:r>
        <w:rPr/>
        <w:t xml:space="preserve">client/src/Admin.jsx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Despliegue y entornos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Entorno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Donde se programan y prueban los cambios.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Donde el cliente usa la aplicación (expuesta por ngrok mientras no haya dominio propio).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El código se sincroniza entre entornos mediante </w:t>
      </w:r>
      <w:r>
        <w:rPr>
          <w:b/>
        </w:rPr>
        <w:t xml:space="preserve">Git</w:t>
      </w:r>
      <w:r>
        <w:rPr/>
        <w:t xml:space="preserve">: se sube desde desarrollo (</w:t>
      </w:r>
      <w:r>
        <w:rPr/>
        <w:t xml:space="preserve">git push</w:t>
      </w:r>
      <w:r>
        <w:rPr/>
        <w:t xml:space="preserve">) y se baja en producción (</w:t>
      </w:r>
      <w:r>
        <w:rPr/>
        <w:t xml:space="preserve">git pull</w:t>
      </w:r>
      <w:r>
        <w:rPr/>
        <w:t xml:space="preserve">). El arranque unificado (</w:t>
      </w:r>
      <w:r>
        <w:rPr/>
        <w:t xml:space="preserve">npm start</w:t>
      </w:r>
      <w:r>
        <w:rPr/>
        <w:t xml:space="preserve">) compila el frontend y sirve la interfaz y la API desde un único puerto.</w:t>
      </w:r>
    </w:p>
    <w:p>
      <w:pPr>
        <w:pStyle w:val="Heading2"/>
        <w:spacing w:lineRule="auto"/>
      </w:pPr>
      <w:r>
        <w:rPr/>
        <w:t xml:space="preserve">10. Seguridad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Secretos fuera del código.</w:t>
      </w:r>
      <w:r>
        <w:rPr/>
        <w:t xml:space="preserve"> Claves de OpenAI, ERP y Shopify viven en un archivo </w:t>
      </w:r>
      <w:r>
        <w:rPr/>
        <w:t xml:space="preserve">.env</w:t>
      </w:r>
      <w:r>
        <w:rPr/>
        <w:t xml:space="preserve"> local (no se sube a Git). En la configuración de cada cliente se referencian como variables, nunca en texto plano.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SQL de solo lectura.</w:t>
      </w:r>
      <w:r>
        <w:rPr/>
        <w:t xml:space="preserve"> El agente solo puede ejecutar consultas </w:t>
      </w:r>
      <w:r>
        <w:rPr/>
        <w:t xml:space="preserve">SELECT</w:t>
      </w:r>
      <w:r>
        <w:rPr/>
        <w:t xml:space="preserve">; se bloquea cualquier escritura o borrado.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Aislamiento por cliente.</w:t>
      </w:r>
      <w:r>
        <w:rPr/>
        <w:t xml:space="preserve"> Cada tenant accede únicamente a sus fuentes.</w:t>
      </w:r>
    </w:p>
    <w:p>
      <w:pPr>
        <w:pStyle w:val="Heading2"/>
        <w:spacing w:lineRule="auto"/>
      </w:pPr>
      <w:r>
        <w:rPr/>
        <w:t xml:space="preserve">11. Mapa de archivos (resumen)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 / carpeta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contiene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client/src/App.jsx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 (interfaz principal).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client/src/Admin.jsx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de administración.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client/src/Chart.jsx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Gráficos automáticos.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+ servido del frontend.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server/agent.js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Motor: decide IA o modo básico y orquesta la respuesta.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server/llm/openai-agent.js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Prompt general</w:t>
            </w:r>
          </w:p>
          <w:p>
            <w:pPr>
              <w:spacing w:lineRule="auto"/>
            </w:pPr>
            <w:r>
              <w:rPr/>
              <w:t xml:space="preserve"> + bucle de tool-calling con OpenAI.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server/llm/tools.js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Definición de las </w:t>
            </w:r>
          </w:p>
          <w:p>
            <w:pPr>
              <w:spacing w:lineRule="auto"/>
            </w:pPr>
            <w:r>
              <w:rPr>
                <w:b/>
              </w:rPr>
              <w:t xml:space="preserve">herramientas</w:t>
            </w:r>
          </w:p>
          <w:p>
            <w:pPr>
              <w:spacing w:lineRule="auto"/>
            </w:pPr>
            <w:r>
              <w:rPr/>
              <w:t xml:space="preserve"> del agente.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server/connectors/*.js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Conectores por tipo de fuente.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server/onboarding/onboarding.js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Alta/edición de clientes y fuentes.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server/data/tenants/*.json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Configuración de cada cliente</w:t>
            </w:r>
          </w:p>
          <w:p>
            <w:pPr>
              <w:spacing w:lineRule="auto"/>
            </w:pPr>
            <w:r>
              <w:rPr/>
              <w:t xml:space="preserve"> (fuentes + guía).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scripts/guide-smt2.txt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Guía de referencia del cliente actual.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94a3b8"/>
          <w:sz w:val="18"/>
        </w:rPr>
        <w:t xml:space="preserve">Documento generado para presentación. Orus by TEC.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2026-07-13T15:45:33.401Z</dcterms:created>
  <dcterms:modified xsi:type="dcterms:W3CDTF">2026-07-13T15:45:33.401Z</dcterms:modified>
</cp:coreProperties>
</file>