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shd w:val="clear" w:color="auto" w:fill="FFF0BD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696"/>
        <w:gridCol w:w="7964"/>
      </w:tblGrid>
      <w:tr w:rsidR="00BC092A" w:rsidRPr="00BC092A" w:rsidTr="00BC092A">
        <w:trPr>
          <w:tblCellSpacing w:w="0" w:type="dxa"/>
        </w:trPr>
        <w:tc>
          <w:tcPr>
            <w:tcW w:w="2149" w:type="dxa"/>
            <w:shd w:val="clear" w:color="auto" w:fill="FFF0BD"/>
            <w:hideMark/>
          </w:tcPr>
          <w:p w:rsidR="00BC092A" w:rsidRPr="00BC092A" w:rsidRDefault="00BC092A" w:rsidP="00BC092A">
            <w:pPr>
              <w:spacing w:after="0" w:line="38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5"/>
                <w:szCs w:val="25"/>
              </w:rPr>
            </w:pPr>
            <w:r w:rsidRPr="00BC092A">
              <w:rPr>
                <w:rFonts w:ascii="Helvetica" w:eastAsia="Times New Roman" w:hAnsi="Helvetica" w:cs="Helvetica"/>
                <w:b/>
                <w:bCs/>
                <w:color w:val="000000"/>
                <w:sz w:val="25"/>
                <w:szCs w:val="25"/>
              </w:rPr>
              <w:t>Domain Name:</w:t>
            </w:r>
          </w:p>
        </w:tc>
        <w:tc>
          <w:tcPr>
            <w:tcW w:w="6000" w:type="dxa"/>
            <w:shd w:val="clear" w:color="auto" w:fill="FFF0BD"/>
            <w:tcMar>
              <w:top w:w="150" w:type="dxa"/>
              <w:left w:w="150" w:type="dxa"/>
              <w:bottom w:w="322" w:type="dxa"/>
              <w:right w:w="150" w:type="dxa"/>
            </w:tcMar>
            <w:vAlign w:val="center"/>
            <w:hideMark/>
          </w:tcPr>
          <w:p w:rsidR="00BC092A" w:rsidRPr="00BC092A" w:rsidRDefault="00BC092A" w:rsidP="00BC092A">
            <w:pPr>
              <w:spacing w:after="0" w:line="387" w:lineRule="atLeast"/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</w:pPr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>www.overstockfloorsetc.com</w:t>
            </w:r>
          </w:p>
          <w:p w:rsidR="00BC092A" w:rsidRPr="00BC092A" w:rsidRDefault="00BC092A" w:rsidP="00BC092A">
            <w:pPr>
              <w:spacing w:before="107" w:after="100" w:afterAutospacing="1" w:line="387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proofErr w:type="spellStart"/>
            <w:r w:rsidRPr="00BC092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reCAPTCHA</w:t>
            </w:r>
            <w:proofErr w:type="spellEnd"/>
            <w:r w:rsidRPr="00BC092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will only work on this domain and </w:t>
            </w:r>
            <w:proofErr w:type="spellStart"/>
            <w:r w:rsidRPr="00BC092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subdomains</w:t>
            </w:r>
            <w:proofErr w:type="spellEnd"/>
            <w:r w:rsidRPr="00BC092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. If you have more than one domain (or a staging server), you can </w:t>
            </w:r>
            <w:hyperlink r:id="rId5" w:history="1">
              <w:r w:rsidRPr="00BC092A">
                <w:rPr>
                  <w:rFonts w:ascii="Helvetica" w:eastAsia="Times New Roman" w:hAnsi="Helvetica" w:cs="Helvetica"/>
                  <w:color w:val="B71800"/>
                  <w:sz w:val="24"/>
                  <w:szCs w:val="24"/>
                  <w:u w:val="single"/>
                </w:rPr>
                <w:t>create a new set of keys</w:t>
              </w:r>
            </w:hyperlink>
            <w:r w:rsidRPr="00BC092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.</w:t>
            </w:r>
          </w:p>
        </w:tc>
      </w:tr>
      <w:tr w:rsidR="00BC092A" w:rsidRPr="00BC092A" w:rsidTr="00BC092A">
        <w:trPr>
          <w:tblCellSpacing w:w="0" w:type="dxa"/>
        </w:trPr>
        <w:tc>
          <w:tcPr>
            <w:tcW w:w="2149" w:type="dxa"/>
            <w:shd w:val="clear" w:color="auto" w:fill="FFF0BD"/>
            <w:hideMark/>
          </w:tcPr>
          <w:p w:rsidR="00BC092A" w:rsidRPr="00BC092A" w:rsidRDefault="00BC092A" w:rsidP="00BC092A">
            <w:pPr>
              <w:spacing w:after="0" w:line="38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5"/>
                <w:szCs w:val="25"/>
              </w:rPr>
            </w:pPr>
            <w:r w:rsidRPr="00BC092A">
              <w:rPr>
                <w:rFonts w:ascii="Helvetica" w:eastAsia="Times New Roman" w:hAnsi="Helvetica" w:cs="Helvetica"/>
                <w:b/>
                <w:bCs/>
                <w:color w:val="000000"/>
                <w:sz w:val="25"/>
                <w:szCs w:val="25"/>
              </w:rPr>
              <w:t>Public Key:</w:t>
            </w:r>
          </w:p>
        </w:tc>
        <w:tc>
          <w:tcPr>
            <w:tcW w:w="0" w:type="auto"/>
            <w:shd w:val="clear" w:color="auto" w:fill="FFF0BD"/>
            <w:tcMar>
              <w:top w:w="150" w:type="dxa"/>
              <w:left w:w="150" w:type="dxa"/>
              <w:bottom w:w="322" w:type="dxa"/>
              <w:right w:w="150" w:type="dxa"/>
            </w:tcMar>
            <w:vAlign w:val="center"/>
            <w:hideMark/>
          </w:tcPr>
          <w:p w:rsidR="00BC092A" w:rsidRPr="00BC092A" w:rsidRDefault="00BC092A" w:rsidP="00BC092A">
            <w:pPr>
              <w:spacing w:after="0" w:line="387" w:lineRule="atLeast"/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</w:pPr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>6LcAbeMSAAAAACBMthYS-SWHeFkoNL683E4alo3P</w:t>
            </w:r>
          </w:p>
          <w:p w:rsidR="00BC092A" w:rsidRPr="00BC092A" w:rsidRDefault="00BC092A" w:rsidP="00BC092A">
            <w:pPr>
              <w:spacing w:before="107" w:after="100" w:afterAutospacing="1" w:line="387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BC092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Use this in the JavaScript code that is served to your users</w:t>
            </w:r>
          </w:p>
        </w:tc>
      </w:tr>
      <w:tr w:rsidR="00BC092A" w:rsidRPr="00BC092A" w:rsidTr="00BC092A">
        <w:trPr>
          <w:tblCellSpacing w:w="0" w:type="dxa"/>
        </w:trPr>
        <w:tc>
          <w:tcPr>
            <w:tcW w:w="1500" w:type="dxa"/>
            <w:shd w:val="clear" w:color="auto" w:fill="FFF0BD"/>
            <w:tcMar>
              <w:top w:w="150" w:type="dxa"/>
              <w:left w:w="150" w:type="dxa"/>
              <w:bottom w:w="322" w:type="dxa"/>
              <w:right w:w="150" w:type="dxa"/>
            </w:tcMar>
            <w:hideMark/>
          </w:tcPr>
          <w:p w:rsidR="00BC092A" w:rsidRPr="00BC092A" w:rsidRDefault="00BC092A" w:rsidP="00BC092A">
            <w:pPr>
              <w:spacing w:after="0" w:line="387" w:lineRule="atLeast"/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</w:pPr>
            <w:r w:rsidRPr="00BC092A">
              <w:rPr>
                <w:rFonts w:ascii="Helvetica" w:eastAsia="Times New Roman" w:hAnsi="Helvetica" w:cs="Helvetica"/>
                <w:b/>
                <w:bCs/>
                <w:color w:val="000000"/>
                <w:sz w:val="25"/>
                <w:szCs w:val="25"/>
              </w:rPr>
              <w:t>Private Key:</w:t>
            </w:r>
          </w:p>
        </w:tc>
        <w:tc>
          <w:tcPr>
            <w:tcW w:w="0" w:type="auto"/>
            <w:shd w:val="clear" w:color="auto" w:fill="FFF0BD"/>
            <w:tcMar>
              <w:top w:w="150" w:type="dxa"/>
              <w:left w:w="150" w:type="dxa"/>
              <w:bottom w:w="322" w:type="dxa"/>
              <w:right w:w="150" w:type="dxa"/>
            </w:tcMar>
            <w:vAlign w:val="center"/>
            <w:hideMark/>
          </w:tcPr>
          <w:p w:rsidR="00BC092A" w:rsidRPr="00BC092A" w:rsidRDefault="00BC092A" w:rsidP="00BC092A">
            <w:pPr>
              <w:spacing w:after="0" w:line="387" w:lineRule="atLeast"/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</w:pPr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>6LcAbeMSAAAAACObiusoN4dWS_sTxl6R0ivpdNqH</w:t>
            </w:r>
          </w:p>
          <w:p w:rsidR="00BC092A" w:rsidRPr="00BC092A" w:rsidRDefault="00BC092A" w:rsidP="00BC092A">
            <w:pPr>
              <w:spacing w:before="107" w:after="100" w:afterAutospacing="1" w:line="387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BC092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Use this when communicating between your server and our server. Be sure to keep it a secret.</w:t>
            </w:r>
          </w:p>
        </w:tc>
      </w:tr>
      <w:tr w:rsidR="00BC092A" w:rsidRPr="00BC092A" w:rsidTr="00BC092A">
        <w:trPr>
          <w:tblCellSpacing w:w="0" w:type="dxa"/>
        </w:trPr>
        <w:tc>
          <w:tcPr>
            <w:tcW w:w="2149" w:type="dxa"/>
            <w:shd w:val="clear" w:color="auto" w:fill="FFF0BD"/>
            <w:hideMark/>
          </w:tcPr>
          <w:p w:rsidR="00BC092A" w:rsidRPr="00BC092A" w:rsidRDefault="00BC092A" w:rsidP="00BC092A">
            <w:pPr>
              <w:spacing w:after="0" w:line="38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0BD"/>
            <w:tcMar>
              <w:top w:w="150" w:type="dxa"/>
              <w:left w:w="150" w:type="dxa"/>
              <w:bottom w:w="322" w:type="dxa"/>
              <w:right w:w="150" w:type="dxa"/>
            </w:tcMar>
            <w:vAlign w:val="center"/>
            <w:hideMark/>
          </w:tcPr>
          <w:p w:rsidR="00BC092A" w:rsidRPr="00BC092A" w:rsidRDefault="00BC092A" w:rsidP="00BC092A">
            <w:pPr>
              <w:spacing w:after="0" w:line="387" w:lineRule="atLeast"/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</w:pPr>
            <w:hyperlink r:id="rId6" w:history="1">
              <w:r w:rsidRPr="00BC092A">
                <w:rPr>
                  <w:rFonts w:ascii="Helvetica" w:eastAsia="Times New Roman" w:hAnsi="Helvetica" w:cs="Helvetica"/>
                  <w:color w:val="B71800"/>
                  <w:sz w:val="25"/>
                  <w:u w:val="single"/>
                </w:rPr>
                <w:t>Delete these keys</w:t>
              </w:r>
            </w:hyperlink>
          </w:p>
        </w:tc>
      </w:tr>
      <w:tr w:rsidR="00BC092A" w:rsidRPr="00BC092A" w:rsidTr="00BC092A">
        <w:trPr>
          <w:tblCellSpacing w:w="0" w:type="dxa"/>
        </w:trPr>
        <w:tc>
          <w:tcPr>
            <w:tcW w:w="2149" w:type="dxa"/>
            <w:shd w:val="clear" w:color="auto" w:fill="FFF0BD"/>
            <w:hideMark/>
          </w:tcPr>
          <w:p w:rsidR="00BC092A" w:rsidRPr="00BC092A" w:rsidRDefault="00BC092A" w:rsidP="00BC092A">
            <w:pPr>
              <w:spacing w:after="0" w:line="38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5"/>
                <w:szCs w:val="25"/>
              </w:rPr>
            </w:pPr>
            <w:r w:rsidRPr="00BC092A">
              <w:rPr>
                <w:rFonts w:ascii="Helvetica" w:eastAsia="Times New Roman" w:hAnsi="Helvetica" w:cs="Helvetica"/>
                <w:b/>
                <w:bCs/>
                <w:color w:val="000000"/>
                <w:sz w:val="25"/>
                <w:szCs w:val="25"/>
              </w:rPr>
              <w:t>Resources:</w:t>
            </w:r>
          </w:p>
        </w:tc>
        <w:tc>
          <w:tcPr>
            <w:tcW w:w="0" w:type="auto"/>
            <w:shd w:val="clear" w:color="auto" w:fill="FFF0BD"/>
            <w:tcMar>
              <w:top w:w="150" w:type="dxa"/>
              <w:left w:w="150" w:type="dxa"/>
              <w:bottom w:w="322" w:type="dxa"/>
              <w:right w:w="150" w:type="dxa"/>
            </w:tcMar>
            <w:vAlign w:val="center"/>
            <w:hideMark/>
          </w:tcPr>
          <w:p w:rsidR="00BC092A" w:rsidRPr="00BC092A" w:rsidRDefault="00BC092A" w:rsidP="00BC092A">
            <w:pPr>
              <w:numPr>
                <w:ilvl w:val="0"/>
                <w:numId w:val="1"/>
              </w:numPr>
              <w:spacing w:before="100" w:beforeAutospacing="1" w:after="100" w:afterAutospacing="1" w:line="387" w:lineRule="atLeast"/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</w:pPr>
            <w:hyperlink r:id="rId7" w:history="1">
              <w:proofErr w:type="spellStart"/>
              <w:r w:rsidRPr="00BC092A">
                <w:rPr>
                  <w:rFonts w:ascii="Helvetica" w:eastAsia="Times New Roman" w:hAnsi="Helvetica" w:cs="Helvetica"/>
                  <w:color w:val="B71800"/>
                  <w:sz w:val="25"/>
                  <w:u w:val="single"/>
                </w:rPr>
                <w:t>reCAPTCHA</w:t>
              </w:r>
              <w:proofErr w:type="spellEnd"/>
              <w:r w:rsidRPr="00BC092A">
                <w:rPr>
                  <w:rFonts w:ascii="Helvetica" w:eastAsia="Times New Roman" w:hAnsi="Helvetica" w:cs="Helvetica"/>
                  <w:color w:val="B71800"/>
                  <w:sz w:val="25"/>
                  <w:u w:val="single"/>
                </w:rPr>
                <w:t xml:space="preserve"> </w:t>
              </w:r>
              <w:proofErr w:type="spellStart"/>
              <w:r w:rsidRPr="00BC092A">
                <w:rPr>
                  <w:rFonts w:ascii="Helvetica" w:eastAsia="Times New Roman" w:hAnsi="Helvetica" w:cs="Helvetica"/>
                  <w:color w:val="B71800"/>
                  <w:sz w:val="25"/>
                  <w:u w:val="single"/>
                </w:rPr>
                <w:t>plugins</w:t>
              </w:r>
              <w:proofErr w:type="spellEnd"/>
              <w:r w:rsidRPr="00BC092A">
                <w:rPr>
                  <w:rFonts w:ascii="Helvetica" w:eastAsia="Times New Roman" w:hAnsi="Helvetica" w:cs="Helvetica"/>
                  <w:color w:val="B71800"/>
                  <w:sz w:val="25"/>
                  <w:u w:val="single"/>
                </w:rPr>
                <w:t xml:space="preserve"> and libraries</w:t>
              </w:r>
            </w:hyperlink>
          </w:p>
          <w:p w:rsidR="00BC092A" w:rsidRPr="00BC092A" w:rsidRDefault="00BC092A" w:rsidP="00BC092A">
            <w:pPr>
              <w:numPr>
                <w:ilvl w:val="0"/>
                <w:numId w:val="1"/>
              </w:numPr>
              <w:spacing w:before="100" w:beforeAutospacing="1" w:after="100" w:afterAutospacing="1" w:line="387" w:lineRule="atLeast"/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</w:pPr>
            <w:hyperlink r:id="rId8" w:history="1">
              <w:proofErr w:type="spellStart"/>
              <w:r w:rsidRPr="00BC092A">
                <w:rPr>
                  <w:rFonts w:ascii="Helvetica" w:eastAsia="Times New Roman" w:hAnsi="Helvetica" w:cs="Helvetica"/>
                  <w:color w:val="B71800"/>
                  <w:sz w:val="25"/>
                  <w:u w:val="single"/>
                </w:rPr>
                <w:t>reCAPTCHA</w:t>
              </w:r>
              <w:proofErr w:type="spellEnd"/>
              <w:r w:rsidRPr="00BC092A">
                <w:rPr>
                  <w:rFonts w:ascii="Helvetica" w:eastAsia="Times New Roman" w:hAnsi="Helvetica" w:cs="Helvetica"/>
                  <w:color w:val="B71800"/>
                  <w:sz w:val="25"/>
                  <w:u w:val="single"/>
                </w:rPr>
                <w:t xml:space="preserve"> API Documentation</w:t>
              </w:r>
            </w:hyperlink>
          </w:p>
        </w:tc>
      </w:tr>
      <w:tr w:rsidR="00BC092A" w:rsidRPr="00BC092A" w:rsidTr="00BC092A">
        <w:trPr>
          <w:tblCellSpacing w:w="0" w:type="dxa"/>
        </w:trPr>
        <w:tc>
          <w:tcPr>
            <w:tcW w:w="2149" w:type="dxa"/>
            <w:shd w:val="clear" w:color="auto" w:fill="FFF0BD"/>
            <w:hideMark/>
          </w:tcPr>
          <w:p w:rsidR="00BC092A" w:rsidRPr="00BC092A" w:rsidRDefault="00BC092A" w:rsidP="00BC092A">
            <w:pPr>
              <w:spacing w:after="0" w:line="38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5"/>
                <w:szCs w:val="25"/>
              </w:rPr>
            </w:pPr>
            <w:r w:rsidRPr="00BC092A">
              <w:rPr>
                <w:rFonts w:ascii="Helvetica" w:eastAsia="Times New Roman" w:hAnsi="Helvetica" w:cs="Helvetica"/>
                <w:b/>
                <w:bCs/>
                <w:color w:val="000000"/>
                <w:sz w:val="25"/>
                <w:szCs w:val="25"/>
              </w:rPr>
              <w:t>Now what?</w:t>
            </w:r>
          </w:p>
        </w:tc>
        <w:tc>
          <w:tcPr>
            <w:tcW w:w="0" w:type="auto"/>
            <w:shd w:val="clear" w:color="auto" w:fill="FFF0BD"/>
            <w:tcMar>
              <w:top w:w="150" w:type="dxa"/>
              <w:left w:w="150" w:type="dxa"/>
              <w:bottom w:w="322" w:type="dxa"/>
              <w:right w:w="150" w:type="dxa"/>
            </w:tcMar>
            <w:vAlign w:val="center"/>
            <w:hideMark/>
          </w:tcPr>
          <w:p w:rsidR="00BC092A" w:rsidRPr="00BC092A" w:rsidRDefault="00BC092A" w:rsidP="00BC092A">
            <w:pPr>
              <w:numPr>
                <w:ilvl w:val="0"/>
                <w:numId w:val="2"/>
              </w:numPr>
              <w:spacing w:before="100" w:beforeAutospacing="1" w:after="100" w:afterAutospacing="1" w:line="387" w:lineRule="atLeast"/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</w:pPr>
            <w:hyperlink r:id="rId9" w:tgtFrame="_blank" w:history="1">
              <w:r w:rsidRPr="00BC092A">
                <w:rPr>
                  <w:rFonts w:ascii="Helvetica" w:eastAsia="Times New Roman" w:hAnsi="Helvetica" w:cs="Helvetica"/>
                  <w:b/>
                  <w:bCs/>
                  <w:color w:val="B71800"/>
                  <w:sz w:val="25"/>
                  <w:u w:val="single"/>
                </w:rPr>
                <w:t>SUBSCRIBE</w:t>
              </w:r>
            </w:hyperlink>
            <w:r w:rsidRPr="00BC092A">
              <w:rPr>
                <w:rFonts w:ascii="Helvetica" w:eastAsia="Times New Roman" w:hAnsi="Helvetica" w:cs="Helvetica"/>
                <w:color w:val="000000"/>
                <w:sz w:val="25"/>
              </w:rPr>
              <w:t> </w:t>
            </w:r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 xml:space="preserve">to important </w:t>
            </w:r>
            <w:proofErr w:type="spellStart"/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>reCAPTCHA</w:t>
            </w:r>
            <w:proofErr w:type="spellEnd"/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 xml:space="preserve"> service announcements.</w:t>
            </w:r>
          </w:p>
          <w:p w:rsidR="00BC092A" w:rsidRPr="00BC092A" w:rsidRDefault="00BC092A" w:rsidP="00BC092A">
            <w:pPr>
              <w:numPr>
                <w:ilvl w:val="0"/>
                <w:numId w:val="2"/>
              </w:numPr>
              <w:spacing w:before="100" w:beforeAutospacing="1" w:after="100" w:afterAutospacing="1" w:line="387" w:lineRule="atLeast"/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</w:pPr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 xml:space="preserve">Install </w:t>
            </w:r>
            <w:proofErr w:type="spellStart"/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>reCAPTCHA</w:t>
            </w:r>
            <w:proofErr w:type="spellEnd"/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 xml:space="preserve"> on your site. This is done in two parts. First, you need to add some HTML that displays the </w:t>
            </w:r>
            <w:proofErr w:type="spellStart"/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>reCAPTCHA</w:t>
            </w:r>
            <w:proofErr w:type="spellEnd"/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 xml:space="preserve"> widget. Second, you need to configure your form to contact our servers to verify </w:t>
            </w:r>
            <w:proofErr w:type="spellStart"/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>reCAPTCHA</w:t>
            </w:r>
            <w:proofErr w:type="spellEnd"/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 xml:space="preserve"> solutions. Here are specific instructions for:</w:t>
            </w:r>
            <w:r w:rsidRPr="00BC092A">
              <w:rPr>
                <w:rFonts w:ascii="Helvetica" w:eastAsia="Times New Roman" w:hAnsi="Helvetica" w:cs="Helvetica"/>
                <w:color w:val="000000"/>
                <w:sz w:val="25"/>
              </w:rPr>
              <w:t> </w:t>
            </w:r>
            <w:hyperlink r:id="rId10" w:history="1">
              <w:r w:rsidRPr="00BC092A">
                <w:rPr>
                  <w:rFonts w:ascii="Helvetica" w:eastAsia="Times New Roman" w:hAnsi="Helvetica" w:cs="Helvetica"/>
                  <w:color w:val="B71800"/>
                  <w:sz w:val="25"/>
                  <w:u w:val="single"/>
                </w:rPr>
                <w:t>PHP</w:t>
              </w:r>
            </w:hyperlink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>,</w:t>
            </w:r>
            <w:r w:rsidRPr="00BC092A">
              <w:rPr>
                <w:rFonts w:ascii="Helvetica" w:eastAsia="Times New Roman" w:hAnsi="Helvetica" w:cs="Helvetica"/>
                <w:color w:val="000000"/>
                <w:sz w:val="25"/>
              </w:rPr>
              <w:t> </w:t>
            </w:r>
            <w:proofErr w:type="spellStart"/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fldChar w:fldCharType="begin"/>
            </w:r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instrText xml:space="preserve"> HYPERLINK "http://code.google.com/apis/recaptcha/docs/wordpress.html" </w:instrText>
            </w:r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fldChar w:fldCharType="separate"/>
            </w:r>
            <w:r w:rsidRPr="00BC092A">
              <w:rPr>
                <w:rFonts w:ascii="Helvetica" w:eastAsia="Times New Roman" w:hAnsi="Helvetica" w:cs="Helvetica"/>
                <w:color w:val="B71800"/>
                <w:sz w:val="25"/>
                <w:u w:val="single"/>
              </w:rPr>
              <w:t>WordPress</w:t>
            </w:r>
            <w:proofErr w:type="spellEnd"/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fldChar w:fldCharType="end"/>
            </w:r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>, and</w:t>
            </w:r>
            <w:r w:rsidRPr="00BC092A">
              <w:rPr>
                <w:rFonts w:ascii="Helvetica" w:eastAsia="Times New Roman" w:hAnsi="Helvetica" w:cs="Helvetica"/>
                <w:color w:val="000000"/>
                <w:sz w:val="25"/>
              </w:rPr>
              <w:t> </w:t>
            </w:r>
            <w:proofErr w:type="spellStart"/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fldChar w:fldCharType="begin"/>
            </w:r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instrText xml:space="preserve"> HYPERLINK "http://code.google.com/apis/recaptcha/docs/mediawiki.html" </w:instrText>
            </w:r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fldChar w:fldCharType="separate"/>
            </w:r>
            <w:r w:rsidRPr="00BC092A">
              <w:rPr>
                <w:rFonts w:ascii="Helvetica" w:eastAsia="Times New Roman" w:hAnsi="Helvetica" w:cs="Helvetica"/>
                <w:color w:val="B71800"/>
                <w:sz w:val="25"/>
                <w:u w:val="single"/>
              </w:rPr>
              <w:t>MediaWiki</w:t>
            </w:r>
            <w:proofErr w:type="spellEnd"/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fldChar w:fldCharType="end"/>
            </w:r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>. For other environments, visit our</w:t>
            </w:r>
            <w:r w:rsidRPr="00BC092A">
              <w:rPr>
                <w:rFonts w:ascii="Helvetica" w:eastAsia="Times New Roman" w:hAnsi="Helvetica" w:cs="Helvetica"/>
                <w:color w:val="000000"/>
                <w:sz w:val="25"/>
              </w:rPr>
              <w:t> </w:t>
            </w:r>
            <w:hyperlink r:id="rId11" w:history="1">
              <w:r w:rsidRPr="00BC092A">
                <w:rPr>
                  <w:rFonts w:ascii="Helvetica" w:eastAsia="Times New Roman" w:hAnsi="Helvetica" w:cs="Helvetica"/>
                  <w:color w:val="B71800"/>
                  <w:sz w:val="25"/>
                  <w:u w:val="single"/>
                </w:rPr>
                <w:t>resources page</w:t>
              </w:r>
            </w:hyperlink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>.</w:t>
            </w:r>
          </w:p>
          <w:p w:rsidR="00BC092A" w:rsidRPr="00BC092A" w:rsidRDefault="00BC092A" w:rsidP="00BC092A">
            <w:pPr>
              <w:numPr>
                <w:ilvl w:val="0"/>
                <w:numId w:val="2"/>
              </w:numPr>
              <w:spacing w:before="100" w:beforeAutospacing="1" w:after="100" w:afterAutospacing="1" w:line="387" w:lineRule="atLeast"/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</w:pPr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>If you need help, post your questions in the</w:t>
            </w:r>
            <w:r w:rsidRPr="00BC092A">
              <w:rPr>
                <w:rFonts w:ascii="Helvetica" w:eastAsia="Times New Roman" w:hAnsi="Helvetica" w:cs="Helvetica"/>
                <w:color w:val="000000"/>
                <w:sz w:val="25"/>
              </w:rPr>
              <w:t> </w:t>
            </w:r>
            <w:proofErr w:type="spellStart"/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fldChar w:fldCharType="begin"/>
            </w:r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instrText xml:space="preserve"> HYPERLINK "http://groups.google.com/group/recaptcha" \t "_blank" </w:instrText>
            </w:r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fldChar w:fldCharType="separate"/>
            </w:r>
            <w:r w:rsidRPr="00BC092A">
              <w:rPr>
                <w:rFonts w:ascii="Helvetica" w:eastAsia="Times New Roman" w:hAnsi="Helvetica" w:cs="Helvetica"/>
                <w:color w:val="B71800"/>
                <w:sz w:val="25"/>
                <w:u w:val="single"/>
              </w:rPr>
              <w:t>reCAPTCHA</w:t>
            </w:r>
            <w:proofErr w:type="spellEnd"/>
            <w:r w:rsidRPr="00BC092A">
              <w:rPr>
                <w:rFonts w:ascii="Helvetica" w:eastAsia="Times New Roman" w:hAnsi="Helvetica" w:cs="Helvetica"/>
                <w:color w:val="B71800"/>
                <w:sz w:val="25"/>
                <w:u w:val="single"/>
              </w:rPr>
              <w:t xml:space="preserve"> forum</w:t>
            </w:r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fldChar w:fldCharType="end"/>
            </w:r>
            <w:r w:rsidRPr="00BC092A">
              <w:rPr>
                <w:rFonts w:ascii="Helvetica" w:eastAsia="Times New Roman" w:hAnsi="Helvetica" w:cs="Helvetica"/>
                <w:color w:val="000000"/>
                <w:sz w:val="25"/>
                <w:szCs w:val="25"/>
              </w:rPr>
              <w:t>.</w:t>
            </w:r>
          </w:p>
        </w:tc>
      </w:tr>
    </w:tbl>
    <w:p w:rsidR="000C393A" w:rsidRDefault="000C393A"/>
    <w:sectPr w:rsidR="000C393A" w:rsidSect="000C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30173"/>
    <w:multiLevelType w:val="multilevel"/>
    <w:tmpl w:val="6B62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0663F4"/>
    <w:multiLevelType w:val="multilevel"/>
    <w:tmpl w:val="E644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BC092A"/>
    <w:rsid w:val="000C393A"/>
    <w:rsid w:val="00BC0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092A"/>
  </w:style>
  <w:style w:type="character" w:styleId="Hyperlink">
    <w:name w:val="Hyperlink"/>
    <w:basedOn w:val="DefaultParagraphFont"/>
    <w:uiPriority w:val="99"/>
    <w:semiHidden/>
    <w:unhideWhenUsed/>
    <w:rsid w:val="00BC09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apis/recaptcha/intro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de.google.com/apis/recaptch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recaptcha/admin/delete?siteid=316894464" TargetMode="External"/><Relationship Id="rId11" Type="http://schemas.openxmlformats.org/officeDocument/2006/relationships/hyperlink" Target="http://code.google.com/apis/recaptcha" TargetMode="External"/><Relationship Id="rId5" Type="http://schemas.openxmlformats.org/officeDocument/2006/relationships/hyperlink" Target="https://www.google.com/recaptcha/admin/create" TargetMode="External"/><Relationship Id="rId10" Type="http://schemas.openxmlformats.org/officeDocument/2006/relationships/hyperlink" Target="http://code.google.com/apis/recaptcha/docs/ph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oups.google.com/group/recaptcha-annou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1437</Characters>
  <Application>Microsoft Office Word</Application>
  <DocSecurity>0</DocSecurity>
  <Lines>11</Lines>
  <Paragraphs>3</Paragraphs>
  <ScaleCrop>false</ScaleCrop>
  <Company>Hewlett-Packard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</dc:creator>
  <cp:lastModifiedBy>Angelina</cp:lastModifiedBy>
  <cp:revision>1</cp:revision>
  <dcterms:created xsi:type="dcterms:W3CDTF">2013-06-27T15:39:00Z</dcterms:created>
  <dcterms:modified xsi:type="dcterms:W3CDTF">2013-06-27T15:39:00Z</dcterms:modified>
</cp:coreProperties>
</file>