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b w:val="1"/>
          <w:bCs w:val="1"/>
          <w:sz w:val="48"/>
          <w:szCs w:val="48"/>
        </w:rPr>
      </w:pPr>
      <w:bookmarkStart w:colFirst="0" w:colLast="0" w:name="_v3kpl8zcktok" w:id="0"/>
      <w:bookmarkEnd w:id="0"/>
      <w:r w:rsidDel="00000000" w:rsidR="00000000" w:rsidRPr="00000000">
        <w:rPr>
          <w:b w:val="1"/>
          <w:bCs w:val="1"/>
          <w:sz w:val="48"/>
          <w:szCs w:val="48"/>
          <w:rtl w:val="0"/>
        </w:rPr>
        <w:t xml:space="preserve">Relacionamos tareas con criterios de evaluación</w:t>
      </w:r>
    </w:p>
    <w:p w:rsidR="00000000" w:rsidDel="00000000" w:rsidP="00000000" w:rsidRDefault="00000000" w:rsidRPr="00000000" w14:paraId="00000002">
      <w:pPr>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Completa esta tabla. Añade o elimina las filas que no necesites. Puede ser que varias tareas se correspondan con el mismo criterio y se repitan.</w:t>
      </w:r>
    </w:p>
    <w:p w:rsidR="00000000" w:rsidDel="00000000" w:rsidP="00000000" w:rsidRDefault="00000000" w:rsidRPr="00000000" w14:paraId="00000004">
      <w:pPr>
        <w:jc w:val="left"/>
        <w:rPr>
          <w:rFonts w:ascii="Montserrat" w:cs="Montserrat" w:eastAsia="Montserrat" w:hAnsi="Montserrat"/>
        </w:rPr>
      </w:pPr>
      <w:r w:rsidDel="00000000" w:rsidR="00000000" w:rsidRPr="00000000">
        <w:rPr>
          <w:rtl w:val="0"/>
        </w:rPr>
      </w:r>
    </w:p>
    <w:tbl>
      <w:tblPr>
        <w:tblStyle w:val="Table1"/>
        <w:tblW w:w="13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2535"/>
        <w:gridCol w:w="2385"/>
        <w:gridCol w:w="1860"/>
        <w:gridCol w:w="3060"/>
        <w:tblGridChange w:id="0">
          <w:tblGrid>
            <w:gridCol w:w="4095"/>
            <w:gridCol w:w="2535"/>
            <w:gridCol w:w="2385"/>
            <w:gridCol w:w="1860"/>
            <w:gridCol w:w="3060"/>
          </w:tblGrid>
        </w:tblGridChange>
      </w:tblGrid>
      <w:tr>
        <w:trPr>
          <w:cantSplit w:val="0"/>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TAREA </w:t>
            </w:r>
          </w:p>
        </w:tc>
        <w:tc>
          <w:tcPr>
            <w:shd w:fill="93c47d" w:val="clear"/>
            <w:tcMar>
              <w:top w:w="100.0" w:type="dxa"/>
              <w:left w:w="100.0" w:type="dxa"/>
              <w:bottom w:w="100.0" w:type="dxa"/>
              <w:right w:w="100.0" w:type="dxa"/>
            </w:tcMar>
            <w:vAlign w:val="center"/>
          </w:tcPr>
          <w:p w:rsidR="00000000" w:rsidDel="00000000" w:rsidP="00000000" w:rsidRDefault="00000000" w:rsidRPr="00000000" w14:paraId="00000006">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CRITERIO DE EVALUACIÓN</w:t>
            </w:r>
          </w:p>
        </w:tc>
        <w:tc>
          <w:tcPr>
            <w:shd w:fill="93c47d"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AGRUPAMIENTO</w:t>
            </w:r>
          </w:p>
        </w:tc>
        <w:tc>
          <w:tcPr>
            <w:shd w:fill="93c47d"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TIEMPO APROXIMADO</w:t>
            </w:r>
          </w:p>
        </w:tc>
        <w:tc>
          <w:tcPr>
            <w:shd w:fill="93c47d"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HERRAMIENTA QUE SE LE SUGERIRÁ AL ALUMNADO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numPr>
                <w:ilvl w:val="0"/>
                <w:numId w:val="1"/>
              </w:numPr>
              <w:spacing w:line="24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Investigar sesgos en las personas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FILO.1.B.1.1. FILO.1.B.1.3.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Grupos de 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2 sesiones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 Youtube, Wikipedia, google académico.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numPr>
                <w:ilvl w:val="0"/>
                <w:numId w:val="1"/>
              </w:numPr>
              <w:spacing w:line="24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Investigar cómo la IA elabora sus respuestas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FILO.1.B.1.1. FILO.1.B.1.3.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Grupos de 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2 sesiones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Youtube (divulgadores de ciencia y tecnología),</w:t>
            </w:r>
          </w:p>
          <w:p w:rsidR="00000000" w:rsidDel="00000000" w:rsidP="00000000" w:rsidRDefault="00000000" w:rsidRPr="00000000" w14:paraId="00000014">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páginas web especializadas.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numPr>
                <w:ilvl w:val="0"/>
                <w:numId w:val="1"/>
              </w:numPr>
              <w:spacing w:line="24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Investigar cómo puede la IA tener sesgos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FILO.1.B.1.1. FILO.1.B.1.3.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Grupos de 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2 sesiones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Youtube (Divulgadores del tema).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numPr>
                <w:ilvl w:val="0"/>
                <w:numId w:val="1"/>
              </w:numPr>
              <w:spacing w:line="24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Experimentar con la IA buscando respuestas sesgadas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FILO.1.B.1.1. FILO.1.B.1.3.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Grupos de 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2 sesiones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Chatgpt y Gemini.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numPr>
                <w:ilvl w:val="0"/>
                <w:numId w:val="1"/>
              </w:numPr>
              <w:spacing w:line="24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Elaboración de documento final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FILO.1.B.1.6</w:t>
            </w:r>
          </w:p>
          <w:p w:rsidR="00000000" w:rsidDel="00000000" w:rsidP="00000000" w:rsidRDefault="00000000" w:rsidRPr="00000000" w14:paraId="00000021">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FILO.1.A.1.4.</w:t>
            </w:r>
          </w:p>
          <w:p w:rsidR="00000000" w:rsidDel="00000000" w:rsidP="00000000" w:rsidRDefault="00000000" w:rsidRPr="00000000" w14:paraId="00000022">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FILO.1.C.1.4.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Grupos de 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2 sesiones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Google docs.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numPr>
                <w:ilvl w:val="0"/>
                <w:numId w:val="1"/>
              </w:numPr>
              <w:spacing w:line="240" w:lineRule="auto"/>
              <w:ind w:left="72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Exposición del trabajo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FILO.1.B.1.6</w:t>
            </w:r>
          </w:p>
          <w:p w:rsidR="00000000" w:rsidDel="00000000" w:rsidP="00000000" w:rsidRDefault="00000000" w:rsidRPr="00000000" w14:paraId="00000028">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FILO.1.A.1.4.</w:t>
            </w:r>
          </w:p>
          <w:p w:rsidR="00000000" w:rsidDel="00000000" w:rsidP="00000000" w:rsidRDefault="00000000" w:rsidRPr="00000000" w14:paraId="00000029">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FILO.1.C.1.4.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Grupos de 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3 sesiones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left"/>
              <w:rPr>
                <w:rFonts w:ascii="Montserrat" w:cs="Montserrat" w:eastAsia="Montserrat" w:hAnsi="Montserrat"/>
              </w:rPr>
            </w:pPr>
            <w:r w:rsidDel="00000000" w:rsidR="00000000" w:rsidRPr="00000000">
              <w:rPr>
                <w:rFonts w:ascii="Montserrat" w:cs="Montserrat" w:eastAsia="Montserrat" w:hAnsi="Montserrat"/>
                <w:rtl w:val="0"/>
              </w:rPr>
              <w:t xml:space="preserve">Canva, Genially o google presentaciones.</w:t>
            </w:r>
          </w:p>
        </w:tc>
      </w:tr>
    </w:tbl>
    <w:p w:rsidR="00000000" w:rsidDel="00000000" w:rsidP="00000000" w:rsidRDefault="00000000" w:rsidRPr="00000000" w14:paraId="0000002D">
      <w:pPr>
        <w:pStyle w:val="Heading1"/>
        <w:spacing w:before="0" w:lineRule="auto"/>
        <w:jc w:val="right"/>
        <w:rPr>
          <w:rFonts w:ascii="Noto Sans HK" w:cs="Noto Sans HK" w:eastAsia="Noto Sans HK" w:hAnsi="Noto Sans HK"/>
          <w:sz w:val="20"/>
          <w:szCs w:val="20"/>
        </w:rPr>
      </w:pPr>
      <w:bookmarkStart w:colFirst="0" w:colLast="0" w:name="_d3owelm5qoq0" w:id="1"/>
      <w:bookmarkEnd w:id="1"/>
      <w:r w:rsidDel="00000000" w:rsidR="00000000" w:rsidRPr="00000000">
        <w:rPr>
          <w:rtl w:val="0"/>
        </w:rPr>
      </w:r>
    </w:p>
    <w:tbl>
      <w:tblPr>
        <w:tblStyle w:val="Table2"/>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E">
            <w:pPr>
              <w:jc w:val="left"/>
              <w:rPr>
                <w:rFonts w:ascii="Noto Sans HK" w:cs="Noto Sans HK" w:eastAsia="Noto Sans HK" w:hAnsi="Noto Sans HK"/>
                <w:b w:val="1"/>
                <w:bCs w:val="1"/>
                <w:sz w:val="18"/>
                <w:szCs w:val="18"/>
              </w:rPr>
            </w:pPr>
            <w:r w:rsidDel="00000000" w:rsidR="00000000" w:rsidRPr="00000000">
              <w:rPr>
                <w:rFonts w:ascii="Montserrat" w:cs="Montserrat" w:eastAsia="Montserrat" w:hAnsi="Montserrat"/>
                <w:b w:val="1"/>
                <w:bCs w:val="1"/>
                <w:rtl w:val="0"/>
              </w:rPr>
              <w:t xml:space="preserve">¿Cómo consideras que podrían resolverse los problemas técnicos que pudieran surgir con el uso de tecnología en el aula?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left"/>
              <w:rPr>
                <w:rFonts w:ascii="Noto Sans HK" w:cs="Noto Sans HK" w:eastAsia="Noto Sans HK" w:hAnsi="Noto Sans HK"/>
                <w:sz w:val="20"/>
                <w:szCs w:val="20"/>
              </w:rPr>
            </w:pPr>
            <w:r w:rsidDel="00000000" w:rsidR="00000000" w:rsidRPr="00000000">
              <w:rPr>
                <w:rtl w:val="0"/>
              </w:rPr>
            </w:r>
          </w:p>
          <w:p w:rsidR="00000000" w:rsidDel="00000000" w:rsidP="00000000" w:rsidRDefault="00000000" w:rsidRPr="00000000" w14:paraId="00000030">
            <w:pPr>
              <w:widowControl w:val="0"/>
              <w:spacing w:line="240" w:lineRule="auto"/>
              <w:jc w:val="left"/>
              <w:rPr>
                <w:rFonts w:ascii="Noto Sans HK" w:cs="Noto Sans HK" w:eastAsia="Noto Sans HK" w:hAnsi="Noto Sans HK"/>
                <w:sz w:val="20"/>
                <w:szCs w:val="20"/>
              </w:rPr>
            </w:pPr>
            <w:r w:rsidDel="00000000" w:rsidR="00000000" w:rsidRPr="00000000">
              <w:rPr>
                <w:rFonts w:ascii="Noto Sans HK" w:cs="Noto Sans HK" w:eastAsia="Noto Sans HK" w:hAnsi="Noto Sans HK"/>
                <w:sz w:val="20"/>
                <w:szCs w:val="20"/>
                <w:rtl w:val="0"/>
              </w:rPr>
              <w:t xml:space="preserve">Yo creo que una revisión constante de cómo va avanzando el alumnado en estas tareas, y resolviendo todo tipo de dudas que vayan surgiendo se puede prevenir muchos de los posibles problemas técnicos. Por otro lado, al principio de cada clase les guiaré para que puedan utilizar bien las herramientas digitales que vaya considerando. En general, primero de bachillerato ya es un nivel con cierta competencia en el uso de herramientas digitales por lo que no creo que puedan dar muchos problemas técnicos.</w:t>
            </w:r>
          </w:p>
          <w:p w:rsidR="00000000" w:rsidDel="00000000" w:rsidP="00000000" w:rsidRDefault="00000000" w:rsidRPr="00000000" w14:paraId="00000031">
            <w:pPr>
              <w:widowControl w:val="0"/>
              <w:spacing w:line="240" w:lineRule="auto"/>
              <w:jc w:val="left"/>
              <w:rPr>
                <w:rFonts w:ascii="Noto Sans HK" w:cs="Noto Sans HK" w:eastAsia="Noto Sans HK" w:hAnsi="Noto Sans HK"/>
                <w:sz w:val="20"/>
                <w:szCs w:val="20"/>
              </w:rPr>
            </w:pPr>
            <w:r w:rsidDel="00000000" w:rsidR="00000000" w:rsidRPr="00000000">
              <w:rPr>
                <w:rtl w:val="0"/>
              </w:rPr>
            </w:r>
          </w:p>
          <w:p w:rsidR="00000000" w:rsidDel="00000000" w:rsidP="00000000" w:rsidRDefault="00000000" w:rsidRPr="00000000" w14:paraId="00000032">
            <w:pPr>
              <w:widowControl w:val="0"/>
              <w:spacing w:line="240" w:lineRule="auto"/>
              <w:jc w:val="left"/>
              <w:rPr>
                <w:rFonts w:ascii="Noto Sans HK" w:cs="Noto Sans HK" w:eastAsia="Noto Sans HK" w:hAnsi="Noto Sans HK"/>
                <w:sz w:val="20"/>
                <w:szCs w:val="20"/>
              </w:rPr>
            </w:pPr>
            <w:r w:rsidDel="00000000" w:rsidR="00000000" w:rsidRPr="00000000">
              <w:rPr>
                <w:rtl w:val="0"/>
              </w:rPr>
            </w:r>
          </w:p>
          <w:p w:rsidR="00000000" w:rsidDel="00000000" w:rsidP="00000000" w:rsidRDefault="00000000" w:rsidRPr="00000000" w14:paraId="00000033">
            <w:pPr>
              <w:widowControl w:val="0"/>
              <w:spacing w:line="240" w:lineRule="auto"/>
              <w:jc w:val="left"/>
              <w:rPr>
                <w:rFonts w:ascii="Noto Sans HK" w:cs="Noto Sans HK" w:eastAsia="Noto Sans HK" w:hAnsi="Noto Sans HK"/>
                <w:sz w:val="20"/>
                <w:szCs w:val="20"/>
              </w:rPr>
            </w:pPr>
            <w:r w:rsidDel="00000000" w:rsidR="00000000" w:rsidRPr="00000000">
              <w:rPr>
                <w:rtl w:val="0"/>
              </w:rPr>
            </w:r>
          </w:p>
          <w:p w:rsidR="00000000" w:rsidDel="00000000" w:rsidP="00000000" w:rsidRDefault="00000000" w:rsidRPr="00000000" w14:paraId="00000034">
            <w:pPr>
              <w:widowControl w:val="0"/>
              <w:spacing w:line="240" w:lineRule="auto"/>
              <w:jc w:val="left"/>
              <w:rPr>
                <w:rFonts w:ascii="Noto Sans HK" w:cs="Noto Sans HK" w:eastAsia="Noto Sans HK" w:hAnsi="Noto Sans HK"/>
                <w:sz w:val="20"/>
                <w:szCs w:val="20"/>
              </w:rPr>
            </w:pPr>
            <w:r w:rsidDel="00000000" w:rsidR="00000000" w:rsidRPr="00000000">
              <w:rPr>
                <w:rtl w:val="0"/>
              </w:rPr>
            </w:r>
          </w:p>
          <w:p w:rsidR="00000000" w:rsidDel="00000000" w:rsidP="00000000" w:rsidRDefault="00000000" w:rsidRPr="00000000" w14:paraId="00000035">
            <w:pPr>
              <w:widowControl w:val="0"/>
              <w:spacing w:line="240" w:lineRule="auto"/>
              <w:jc w:val="left"/>
              <w:rPr>
                <w:rFonts w:ascii="Noto Sans HK" w:cs="Noto Sans HK" w:eastAsia="Noto Sans HK" w:hAnsi="Noto Sans HK"/>
                <w:sz w:val="20"/>
                <w:szCs w:val="20"/>
              </w:rPr>
            </w:pPr>
            <w:r w:rsidDel="00000000" w:rsidR="00000000" w:rsidRPr="00000000">
              <w:rPr>
                <w:rtl w:val="0"/>
              </w:rPr>
            </w:r>
          </w:p>
        </w:tc>
      </w:tr>
    </w:tbl>
    <w:p w:rsidR="00000000" w:rsidDel="00000000" w:rsidP="00000000" w:rsidRDefault="00000000" w:rsidRPr="00000000" w14:paraId="000000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jc w:val="left"/>
        <w:rPr>
          <w:rFonts w:ascii="Montserrat" w:cs="Montserrat" w:eastAsia="Montserrat" w:hAnsi="Montserrat"/>
          <w:sz w:val="20"/>
          <w:szCs w:val="20"/>
        </w:rPr>
      </w:pPr>
      <w:r w:rsidDel="00000000" w:rsidR="00000000" w:rsidRPr="00000000">
        <w:rPr>
          <w:rtl w:val="0"/>
        </w:rPr>
      </w:r>
    </w:p>
    <w:sectPr>
      <w:headerReference r:id="rId6" w:type="default"/>
      <w:footerReference r:id="rId7" w:type="default"/>
      <w:pgSz w:h="11909" w:w="16834"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HK">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Lines w:val="1"/>
      <w:tabs>
        <w:tab w:val="right" w:leader="none" w:pos="9060"/>
      </w:tabs>
      <w:spacing w:line="240" w:lineRule="auto"/>
      <w:rPr>
        <w:rFonts w:ascii="Noto Sans HK" w:cs="Noto Sans HK" w:eastAsia="Noto Sans HK" w:hAnsi="Noto Sans HK"/>
        <w:i w:val="1"/>
        <w:iCs w:val="1"/>
      </w:rPr>
    </w:pPr>
    <w:r w:rsidDel="00000000" w:rsidR="00000000" w:rsidRPr="00000000">
      <w:rPr>
        <w:rtl w:val="0"/>
      </w:rPr>
    </w:r>
  </w:p>
  <w:p w:rsidR="00000000" w:rsidDel="00000000" w:rsidP="00000000" w:rsidRDefault="00000000" w:rsidRPr="00000000" w14:paraId="0000003D">
    <w:pPr>
      <w:keepLines w:val="1"/>
      <w:tabs>
        <w:tab w:val="right" w:leader="none" w:pos="9060"/>
      </w:tabs>
      <w:spacing w:line="240" w:lineRule="auto"/>
      <w:rPr>
        <w:rFonts w:ascii="Noto Sans HK" w:cs="Noto Sans HK" w:eastAsia="Noto Sans HK" w:hAnsi="Noto Sans HK"/>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Lines w:val="1"/>
      <w:tabs>
        <w:tab w:val="right" w:leader="none" w:pos="13875"/>
      </w:tabs>
      <w:spacing w:line="240" w:lineRule="auto"/>
      <w:rPr>
        <w:rFonts w:ascii="Noto Sans HK" w:cs="Noto Sans HK" w:eastAsia="Noto Sans HK" w:hAnsi="Noto Sans HK"/>
        <w:i w:val="1"/>
        <w:iCs w:val="1"/>
      </w:rPr>
    </w:pPr>
    <w:r w:rsidDel="00000000" w:rsidR="00000000" w:rsidRPr="00000000">
      <w:rPr>
        <w:rFonts w:ascii="Noto Sans HK" w:cs="Noto Sans HK" w:eastAsia="Noto Sans HK" w:hAnsi="Noto Sans HK"/>
        <w:i w:val="1"/>
        <w:iCs w:val="1"/>
        <w:rtl w:val="0"/>
      </w:rPr>
      <w:t xml:space="preserve">Módulo 6</w:t>
      <w:tab/>
      <w:t xml:space="preserve">Criterios de evaluación</w:t>
    </w:r>
  </w:p>
  <w:p w:rsidR="00000000" w:rsidDel="00000000" w:rsidP="00000000" w:rsidRDefault="00000000" w:rsidRPr="00000000" w14:paraId="0000003F">
    <w:pPr>
      <w:keepLines w:val="1"/>
      <w:tabs>
        <w:tab w:val="center" w:leader="none" w:pos="7080"/>
        <w:tab w:val="right" w:leader="none" w:pos="9060"/>
      </w:tabs>
      <w:spacing w:line="240" w:lineRule="auto"/>
      <w:rPr>
        <w:rFonts w:ascii="Noto Sans HK" w:cs="Noto Sans HK" w:eastAsia="Noto Sans HK" w:hAnsi="Noto Sans HK"/>
        <w:i w:val="1"/>
        <w:iCs w:val="1"/>
      </w:rPr>
    </w:pPr>
    <w:r w:rsidDel="00000000" w:rsidR="00000000" w:rsidRPr="00000000">
      <w:rPr>
        <w:rFonts w:ascii="Noto Sans HK" w:cs="Noto Sans HK" w:eastAsia="Noto Sans HK" w:hAnsi="Noto Sans HK"/>
        <w:i w:val="1"/>
        <w:iCs w:val="1"/>
        <w:rtl w:val="0"/>
      </w:rPr>
      <w:tab/>
    </w:r>
    <w:r w:rsidDel="00000000" w:rsidR="00000000" w:rsidRPr="00000000">
      <w:rPr>
        <w:rFonts w:ascii="Noto Sans HK" w:cs="Noto Sans HK" w:eastAsia="Noto Sans HK" w:hAnsi="Noto Sans HK"/>
        <w:i w:val="1"/>
        <w:iCs w:val="1"/>
      </w:rPr>
      <w:fldChar w:fldCharType="begin"/>
      <w:instrText xml:space="preserve">PAGE</w:instrText>
      <w:fldChar w:fldCharType="separate"/>
      <w:fldChar w:fldCharType="end"/>
    </w:r>
    <w:r w:rsidDel="00000000" w:rsidR="00000000" w:rsidRPr="00000000">
      <w:rPr>
        <w:rFonts w:ascii="Noto Sans HK" w:cs="Noto Sans HK" w:eastAsia="Noto Sans HK" w:hAnsi="Noto Sans HK"/>
        <w:i w:val="1"/>
        <w:iCs w:val="1"/>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pacing w:line="240" w:lineRule="auto"/>
      <w:jc w:val="right"/>
      <w:rPr>
        <w:rFonts w:ascii="Noto Sans HK" w:cs="Noto Sans HK" w:eastAsia="Noto Sans HK" w:hAnsi="Noto Sans HK"/>
      </w:rPr>
    </w:pPr>
    <w:r w:rsidDel="00000000" w:rsidR="00000000" w:rsidRPr="00000000">
      <w:rPr>
        <w:rFonts w:ascii="Noto Sans HK" w:cs="Noto Sans HK" w:eastAsia="Noto Sans HK" w:hAnsi="Noto Sans HK"/>
        <w:rtl w:val="0"/>
      </w:rPr>
      <w:t xml:space="preserve">Competencia Digital Docente</w:t>
    </w:r>
    <w:r w:rsidDel="00000000" w:rsidR="00000000" w:rsidRPr="00000000">
      <w:drawing>
        <wp:anchor allowOverlap="1" behindDoc="0" distB="0" distT="0" distL="0" distR="114300" hidden="0" layoutInCell="1" locked="0" relativeHeight="0" simplePos="0">
          <wp:simplePos x="0" y="0"/>
          <wp:positionH relativeFrom="column">
            <wp:posOffset>-76199</wp:posOffset>
          </wp:positionH>
          <wp:positionV relativeFrom="paragraph">
            <wp:posOffset>0</wp:posOffset>
          </wp:positionV>
          <wp:extent cx="2223880" cy="522038"/>
          <wp:effectExtent b="0" l="0" r="0" t="0"/>
          <wp:wrapSquare wrapText="bothSides" distB="0" distT="0" distL="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3880" cy="522038"/>
                  </a:xfrm>
                  <a:prstGeom prst="rect"/>
                  <a:ln/>
                </pic:spPr>
              </pic:pic>
            </a:graphicData>
          </a:graphic>
        </wp:anchor>
      </w:drawing>
    </w:r>
  </w:p>
  <w:p w:rsidR="00000000" w:rsidDel="00000000" w:rsidP="00000000" w:rsidRDefault="00000000" w:rsidRPr="00000000" w14:paraId="00000039">
    <w:pPr>
      <w:spacing w:line="240" w:lineRule="auto"/>
      <w:jc w:val="right"/>
      <w:rPr>
        <w:rFonts w:ascii="Noto Sans HK" w:cs="Noto Sans HK" w:eastAsia="Noto Sans HK" w:hAnsi="Noto Sans HK"/>
      </w:rPr>
    </w:pPr>
    <w:r w:rsidDel="00000000" w:rsidR="00000000" w:rsidRPr="00000000">
      <w:rPr>
        <w:rFonts w:ascii="Noto Sans HK" w:cs="Noto Sans HK" w:eastAsia="Noto Sans HK" w:hAnsi="Noto Sans HK"/>
        <w:rtl w:val="0"/>
      </w:rPr>
      <w:t xml:space="preserve">Nivel B2</w:t>
    </w:r>
  </w:p>
  <w:p w:rsidR="00000000" w:rsidDel="00000000" w:rsidP="00000000" w:rsidRDefault="00000000" w:rsidRPr="00000000" w14:paraId="0000003A">
    <w:pPr>
      <w:spacing w:line="240" w:lineRule="auto"/>
      <w:jc w:val="right"/>
      <w:rPr>
        <w:rFonts w:ascii="Noto Sans HK" w:cs="Noto Sans HK" w:eastAsia="Noto Sans HK" w:hAnsi="Noto Sans H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240" w:lineRule="auto"/>
      <w:jc w:val="right"/>
      <w:rPr>
        <w:rFonts w:ascii="Noto Sans HK" w:cs="Noto Sans HK" w:eastAsia="Noto Sans HK" w:hAnsi="Noto Sans HK"/>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HK-bold.ttf"/><Relationship Id="rId9" Type="http://schemas.openxmlformats.org/officeDocument/2006/relationships/font" Target="fonts/NotoSansHK-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