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55" w:rsidRDefault="00B22755" w:rsidP="00B22755">
      <w:pPr>
        <w:pStyle w:val="Heading1"/>
      </w:pPr>
      <w:r>
        <w:t>Métricas coletadas</w:t>
      </w:r>
    </w:p>
    <w:p w:rsidR="00B22755" w:rsidRDefault="00B22755" w:rsidP="00B22755"/>
    <w:p w:rsidR="00B22755" w:rsidRDefault="00B22755" w:rsidP="00B22755">
      <w:r>
        <w:t>Nesta secão serão apresentadas alguns resultados obtidos acerca do software em questão levando em consideração principalmente aspectos de funcionalidades, confiabilidade e portabilidade por serem considerados, neste momento, mais críticos na aplicação.</w:t>
      </w:r>
    </w:p>
    <w:p w:rsidR="00B22755" w:rsidRDefault="00B22755" w:rsidP="00B22755">
      <w:pPr>
        <w:pStyle w:val="Heading2"/>
      </w:pPr>
      <w:bookmarkStart w:id="0" w:name="_Toc70097409"/>
      <w:r>
        <w:t>Resultados</w:t>
      </w:r>
      <w:bookmarkEnd w:id="0"/>
    </w:p>
    <w:p w:rsidR="00B22755" w:rsidRDefault="00B22755" w:rsidP="00B22755"/>
    <w:p w:rsidR="00B22755" w:rsidRPr="0018530F" w:rsidRDefault="00B22755" w:rsidP="00B22755">
      <w:pPr>
        <w:pStyle w:val="Heading2"/>
        <w:numPr>
          <w:ilvl w:val="1"/>
          <w:numId w:val="0"/>
        </w:numPr>
        <w:tabs>
          <w:tab w:val="num" w:pos="720"/>
        </w:tabs>
        <w:spacing w:before="360" w:after="240"/>
        <w:ind w:left="576" w:hanging="576"/>
        <w:jc w:val="left"/>
        <w:rPr>
          <w:b/>
        </w:rPr>
      </w:pPr>
      <w:r w:rsidRPr="0018530F">
        <w:rPr>
          <w:b/>
        </w:rPr>
        <w:t>Número de bugs encontrados em testes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13"/>
        <w:gridCol w:w="1775"/>
        <w:gridCol w:w="1715"/>
        <w:gridCol w:w="1397"/>
      </w:tblGrid>
      <w:tr w:rsidR="00B22755" w:rsidTr="008F582A">
        <w:tc>
          <w:tcPr>
            <w:tcW w:w="2049" w:type="dxa"/>
          </w:tcPr>
          <w:p w:rsidR="00B22755" w:rsidRDefault="00B22755" w:rsidP="008F582A">
            <w:r>
              <w:t>Qtd. De Classes Implementadas</w:t>
            </w:r>
          </w:p>
        </w:tc>
        <w:tc>
          <w:tcPr>
            <w:tcW w:w="1712" w:type="dxa"/>
          </w:tcPr>
          <w:p w:rsidR="00B22755" w:rsidRDefault="00B22755" w:rsidP="008F582A">
            <w:r>
              <w:t>Qtd. De Linhas de Código</w:t>
            </w:r>
          </w:p>
        </w:tc>
        <w:tc>
          <w:tcPr>
            <w:tcW w:w="1847" w:type="dxa"/>
          </w:tcPr>
          <w:p w:rsidR="00B22755" w:rsidRDefault="00B22755" w:rsidP="008F582A">
            <w:r>
              <w:t>Casos de Testes aprovados</w:t>
            </w:r>
          </w:p>
        </w:tc>
        <w:tc>
          <w:tcPr>
            <w:tcW w:w="1797" w:type="dxa"/>
          </w:tcPr>
          <w:p w:rsidR="00B22755" w:rsidRDefault="00B22755" w:rsidP="008F582A">
            <w:r>
              <w:t>Casos de Testes Falhando</w:t>
            </w:r>
          </w:p>
        </w:tc>
        <w:tc>
          <w:tcPr>
            <w:tcW w:w="1451" w:type="dxa"/>
          </w:tcPr>
          <w:p w:rsidR="00B22755" w:rsidRDefault="00B22755" w:rsidP="008F582A">
            <w:r>
              <w:t>Número de Bugs</w:t>
            </w:r>
          </w:p>
        </w:tc>
      </w:tr>
      <w:tr w:rsidR="00B22755" w:rsidTr="008F582A">
        <w:tc>
          <w:tcPr>
            <w:tcW w:w="2049" w:type="dxa"/>
          </w:tcPr>
          <w:p w:rsidR="00B22755" w:rsidRDefault="00B22755" w:rsidP="008F582A">
            <w:pPr>
              <w:jc w:val="center"/>
            </w:pPr>
            <w:r>
              <w:t>17</w:t>
            </w:r>
          </w:p>
        </w:tc>
        <w:tc>
          <w:tcPr>
            <w:tcW w:w="1712" w:type="dxa"/>
          </w:tcPr>
          <w:p w:rsidR="00B22755" w:rsidRDefault="00B22755" w:rsidP="008F582A">
            <w:pPr>
              <w:jc w:val="center"/>
            </w:pPr>
            <w:r>
              <w:t>832</w:t>
            </w:r>
          </w:p>
        </w:tc>
        <w:tc>
          <w:tcPr>
            <w:tcW w:w="1847" w:type="dxa"/>
          </w:tcPr>
          <w:p w:rsidR="00B22755" w:rsidRDefault="00B22755" w:rsidP="008F582A">
            <w:pPr>
              <w:jc w:val="center"/>
            </w:pPr>
            <w:r>
              <w:t>95</w:t>
            </w:r>
          </w:p>
        </w:tc>
        <w:tc>
          <w:tcPr>
            <w:tcW w:w="1797" w:type="dxa"/>
          </w:tcPr>
          <w:p w:rsidR="00B22755" w:rsidRDefault="00B22755" w:rsidP="008F582A">
            <w:pPr>
              <w:jc w:val="center"/>
            </w:pPr>
            <w:r>
              <w:t>23</w:t>
            </w:r>
          </w:p>
        </w:tc>
        <w:tc>
          <w:tcPr>
            <w:tcW w:w="1451" w:type="dxa"/>
          </w:tcPr>
          <w:p w:rsidR="00B22755" w:rsidRDefault="00B22755" w:rsidP="008F582A">
            <w:pPr>
              <w:jc w:val="center"/>
            </w:pPr>
            <w:r>
              <w:t>31</w:t>
            </w:r>
          </w:p>
        </w:tc>
      </w:tr>
    </w:tbl>
    <w:p w:rsidR="00B22755" w:rsidRDefault="00B22755" w:rsidP="00B22755"/>
    <w:p w:rsidR="00B22755" w:rsidRDefault="00B22755" w:rsidP="00B22755">
      <w:r>
        <w:t>Obs.: Foi utilizado como indicador a Quantidade de Bugs em cada 100 linhas de código.</w:t>
      </w:r>
    </w:p>
    <w:p w:rsidR="00B22755" w:rsidRDefault="00B22755" w:rsidP="00B22755"/>
    <w:p w:rsidR="00B22755" w:rsidRDefault="00B22755" w:rsidP="00B22755">
      <w:r>
        <w:t>A principal causa do apareceimento dos bugs relacionados está ligado ao fato de que 90% da equipe não possui experiência no desenvolvimento do aplicações na plataforma Android e isto ocasionou uma falta de maturidade na concepção da arquitetura do projeto.</w:t>
      </w:r>
    </w:p>
    <w:p w:rsidR="00B22755" w:rsidRPr="0018530F" w:rsidRDefault="00B22755" w:rsidP="00B22755">
      <w:pPr>
        <w:pStyle w:val="Heading2"/>
        <w:numPr>
          <w:ilvl w:val="1"/>
          <w:numId w:val="0"/>
        </w:numPr>
        <w:tabs>
          <w:tab w:val="num" w:pos="720"/>
        </w:tabs>
        <w:spacing w:before="360" w:after="240"/>
        <w:ind w:left="576" w:hanging="576"/>
        <w:jc w:val="left"/>
        <w:rPr>
          <w:b/>
        </w:rPr>
      </w:pPr>
      <w:r w:rsidRPr="0018530F">
        <w:rPr>
          <w:b/>
        </w:rPr>
        <w:t xml:space="preserve"> Número de erros após release</w:t>
      </w:r>
    </w:p>
    <w:p w:rsidR="00B22755" w:rsidRDefault="00B22755" w:rsidP="00B22755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856"/>
        <w:gridCol w:w="2788"/>
        <w:gridCol w:w="4253"/>
      </w:tblGrid>
      <w:tr w:rsidR="00B22755" w:rsidTr="008F582A">
        <w:trPr>
          <w:trHeight w:val="698"/>
        </w:trPr>
        <w:tc>
          <w:tcPr>
            <w:tcW w:w="1856" w:type="dxa"/>
          </w:tcPr>
          <w:p w:rsidR="00B22755" w:rsidRDefault="00B22755" w:rsidP="008F582A">
            <w:pPr>
              <w:spacing w:before="240"/>
            </w:pPr>
            <w:r>
              <w:t>Nº do Release</w:t>
            </w:r>
          </w:p>
        </w:tc>
        <w:tc>
          <w:tcPr>
            <w:tcW w:w="2788" w:type="dxa"/>
          </w:tcPr>
          <w:p w:rsidR="00B22755" w:rsidRDefault="00B22755" w:rsidP="008F582A">
            <w:r>
              <w:t>Qtd Erros do BugTraking enviados pelo cliente</w:t>
            </w:r>
          </w:p>
        </w:tc>
        <w:tc>
          <w:tcPr>
            <w:tcW w:w="4253" w:type="dxa"/>
          </w:tcPr>
          <w:p w:rsidR="00B22755" w:rsidRDefault="00B22755" w:rsidP="008F582A">
            <w:r>
              <w:t>Qtd Erros do BugTraking enviados pela equipe de desenvolvimento</w:t>
            </w:r>
          </w:p>
        </w:tc>
      </w:tr>
      <w:tr w:rsidR="00B22755" w:rsidTr="008F582A">
        <w:trPr>
          <w:trHeight w:val="698"/>
        </w:trPr>
        <w:tc>
          <w:tcPr>
            <w:tcW w:w="1856" w:type="dxa"/>
          </w:tcPr>
          <w:p w:rsidR="00B22755" w:rsidRDefault="00B22755" w:rsidP="008F582A">
            <w:r>
              <w:t>RLS 1.0.1</w:t>
            </w:r>
          </w:p>
        </w:tc>
        <w:tc>
          <w:tcPr>
            <w:tcW w:w="2788" w:type="dxa"/>
          </w:tcPr>
          <w:p w:rsidR="00B22755" w:rsidRDefault="00B22755" w:rsidP="008F582A">
            <w:r>
              <w:t>13</w:t>
            </w:r>
          </w:p>
        </w:tc>
        <w:tc>
          <w:tcPr>
            <w:tcW w:w="4253" w:type="dxa"/>
          </w:tcPr>
          <w:p w:rsidR="00B22755" w:rsidRDefault="00B22755" w:rsidP="008F582A">
            <w:r>
              <w:t>19</w:t>
            </w:r>
          </w:p>
        </w:tc>
      </w:tr>
      <w:tr w:rsidR="00B22755" w:rsidTr="008F582A">
        <w:trPr>
          <w:trHeight w:val="698"/>
        </w:trPr>
        <w:tc>
          <w:tcPr>
            <w:tcW w:w="1856" w:type="dxa"/>
          </w:tcPr>
          <w:p w:rsidR="00B22755" w:rsidRDefault="00B22755" w:rsidP="008F582A">
            <w:r>
              <w:t>RLS 1.0.2</w:t>
            </w:r>
          </w:p>
        </w:tc>
        <w:tc>
          <w:tcPr>
            <w:tcW w:w="2788" w:type="dxa"/>
          </w:tcPr>
          <w:p w:rsidR="00B22755" w:rsidRDefault="00B22755" w:rsidP="008F582A">
            <w:r>
              <w:t>8</w:t>
            </w:r>
          </w:p>
        </w:tc>
        <w:tc>
          <w:tcPr>
            <w:tcW w:w="4253" w:type="dxa"/>
          </w:tcPr>
          <w:p w:rsidR="00B22755" w:rsidRDefault="00B22755" w:rsidP="008F582A">
            <w:r>
              <w:t>9</w:t>
            </w:r>
          </w:p>
        </w:tc>
      </w:tr>
      <w:tr w:rsidR="00B22755" w:rsidTr="008F582A">
        <w:trPr>
          <w:trHeight w:val="698"/>
        </w:trPr>
        <w:tc>
          <w:tcPr>
            <w:tcW w:w="1856" w:type="dxa"/>
          </w:tcPr>
          <w:p w:rsidR="00B22755" w:rsidRDefault="00B22755" w:rsidP="008F582A">
            <w:r>
              <w:t>RLS 1.0.3</w:t>
            </w:r>
          </w:p>
        </w:tc>
        <w:tc>
          <w:tcPr>
            <w:tcW w:w="2788" w:type="dxa"/>
          </w:tcPr>
          <w:p w:rsidR="00B22755" w:rsidRDefault="00B22755" w:rsidP="008F582A">
            <w:r>
              <w:t>3</w:t>
            </w:r>
          </w:p>
        </w:tc>
        <w:tc>
          <w:tcPr>
            <w:tcW w:w="4253" w:type="dxa"/>
          </w:tcPr>
          <w:p w:rsidR="00B22755" w:rsidRDefault="00B22755" w:rsidP="008F582A">
            <w:r>
              <w:t>5</w:t>
            </w:r>
          </w:p>
        </w:tc>
      </w:tr>
      <w:tr w:rsidR="00B22755" w:rsidTr="008F582A">
        <w:trPr>
          <w:trHeight w:val="698"/>
        </w:trPr>
        <w:tc>
          <w:tcPr>
            <w:tcW w:w="1856" w:type="dxa"/>
          </w:tcPr>
          <w:p w:rsidR="00B22755" w:rsidRDefault="00B22755" w:rsidP="008F582A">
            <w:r>
              <w:t>Média de Erros por Release</w:t>
            </w:r>
          </w:p>
        </w:tc>
        <w:tc>
          <w:tcPr>
            <w:tcW w:w="7041" w:type="dxa"/>
            <w:gridSpan w:val="2"/>
          </w:tcPr>
          <w:p w:rsidR="00B22755" w:rsidRDefault="00B22755" w:rsidP="008F582A">
            <w:r>
              <w:t>06</w:t>
            </w:r>
          </w:p>
        </w:tc>
      </w:tr>
    </w:tbl>
    <w:p w:rsidR="00B22755" w:rsidRPr="00F854F1" w:rsidRDefault="00B22755" w:rsidP="00B22755">
      <w:r>
        <w:t>Obs.: Foi utilizado como indicador a média da quantidade de erros ocorridos após cada release.</w:t>
      </w:r>
    </w:p>
    <w:p w:rsidR="00B22755" w:rsidRDefault="00B22755" w:rsidP="00B22755"/>
    <w:p w:rsidR="00B22755" w:rsidRDefault="00B22755" w:rsidP="00B22755">
      <w:r>
        <w:t xml:space="preserve">Este é considerado um valor aceitável como média de erros dado a quantidade de downloads e instalações do software do Android Marketing. Neste momento o software já obteve 545 instalações </w:t>
      </w:r>
      <w:r>
        <w:tab/>
        <w:t>e mantém 145 instalações ativas nos aparelhos.</w:t>
      </w:r>
    </w:p>
    <w:p w:rsidR="00B22755" w:rsidRDefault="00B22755" w:rsidP="00B22755"/>
    <w:p w:rsidR="00B22755" w:rsidRDefault="00B22755" w:rsidP="00B22755"/>
    <w:p w:rsidR="00B22755" w:rsidRDefault="00B22755" w:rsidP="00B22755">
      <w:pPr>
        <w:rPr>
          <w:rFonts w:cs="Arial"/>
          <w:b/>
          <w:bCs/>
          <w:iCs/>
          <w:sz w:val="28"/>
          <w:szCs w:val="28"/>
        </w:rPr>
      </w:pPr>
      <w:r w:rsidRPr="00E264F4">
        <w:rPr>
          <w:rFonts w:cs="Arial"/>
          <w:b/>
          <w:bCs/>
          <w:iCs/>
          <w:sz w:val="28"/>
          <w:szCs w:val="28"/>
        </w:rPr>
        <w:lastRenderedPageBreak/>
        <w:t>Número de dispositivos atendidos</w:t>
      </w:r>
    </w:p>
    <w:p w:rsidR="00B22755" w:rsidRPr="00E264F4" w:rsidRDefault="00B22755" w:rsidP="00B22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56"/>
      </w:tblGrid>
      <w:tr w:rsidR="00B22755" w:rsidTr="008F582A">
        <w:tc>
          <w:tcPr>
            <w:tcW w:w="4428" w:type="dxa"/>
          </w:tcPr>
          <w:p w:rsidR="00B22755" w:rsidRPr="00400078" w:rsidRDefault="00B22755" w:rsidP="008F582A">
            <w:pPr>
              <w:rPr>
                <w:b/>
              </w:rPr>
            </w:pPr>
            <w:r w:rsidRPr="00400078">
              <w:rPr>
                <w:b/>
              </w:rPr>
              <w:t>Versão da Plataforma</w:t>
            </w:r>
          </w:p>
        </w:tc>
        <w:tc>
          <w:tcPr>
            <w:tcW w:w="4428" w:type="dxa"/>
          </w:tcPr>
          <w:p w:rsidR="00B22755" w:rsidRPr="00400078" w:rsidRDefault="00B22755" w:rsidP="008F582A">
            <w:pPr>
              <w:jc w:val="center"/>
              <w:rPr>
                <w:b/>
              </w:rPr>
            </w:pPr>
            <w:r w:rsidRPr="00400078">
              <w:rPr>
                <w:b/>
              </w:rPr>
              <w:t>Intalações ativas</w:t>
            </w:r>
          </w:p>
        </w:tc>
      </w:tr>
      <w:tr w:rsidR="00B22755" w:rsidTr="008F582A">
        <w:tc>
          <w:tcPr>
            <w:tcW w:w="4428" w:type="dxa"/>
          </w:tcPr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Android 2.2</w:t>
            </w:r>
          </w:p>
          <w:p w:rsidR="00B22755" w:rsidRDefault="00B22755" w:rsidP="008F582A"/>
        </w:tc>
        <w:tc>
          <w:tcPr>
            <w:tcW w:w="4428" w:type="dxa"/>
          </w:tcPr>
          <w:p w:rsidR="00B22755" w:rsidRPr="00E264F4" w:rsidRDefault="00B22755" w:rsidP="008F582A">
            <w:pPr>
              <w:jc w:val="center"/>
              <w:rPr>
                <w:rFonts w:ascii="Arial" w:hAnsi="Arial" w:cs="Arial"/>
                <w:noProof w:val="0"/>
                <w:color w:val="000000"/>
              </w:rPr>
            </w:pPr>
            <w:r>
              <w:rPr>
                <w:rFonts w:ascii="Arial" w:hAnsi="Arial" w:cs="Arial"/>
                <w:noProof w:val="0"/>
                <w:color w:val="000000"/>
              </w:rPr>
              <w:t>55.9%</w:t>
            </w:r>
          </w:p>
          <w:p w:rsidR="00B22755" w:rsidRDefault="00B22755" w:rsidP="008F582A">
            <w:pPr>
              <w:jc w:val="center"/>
            </w:pPr>
          </w:p>
        </w:tc>
      </w:tr>
      <w:tr w:rsidR="00B22755" w:rsidTr="008F582A">
        <w:tc>
          <w:tcPr>
            <w:tcW w:w="4428" w:type="dxa"/>
          </w:tcPr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Android 2.1</w:t>
            </w:r>
          </w:p>
          <w:p w:rsidR="00B22755" w:rsidRDefault="00B22755" w:rsidP="008F582A"/>
        </w:tc>
        <w:tc>
          <w:tcPr>
            <w:tcW w:w="4428" w:type="dxa"/>
          </w:tcPr>
          <w:p w:rsidR="00B22755" w:rsidRPr="00E264F4" w:rsidRDefault="00B22755" w:rsidP="008F582A">
            <w:pPr>
              <w:jc w:val="center"/>
              <w:rPr>
                <w:rFonts w:ascii="Arial" w:hAnsi="Arial" w:cs="Arial"/>
                <w:noProof w:val="0"/>
                <w:color w:val="000000"/>
              </w:rPr>
            </w:pPr>
            <w:r>
              <w:rPr>
                <w:rFonts w:ascii="Arial" w:hAnsi="Arial" w:cs="Arial"/>
                <w:noProof w:val="0"/>
                <w:color w:val="000000"/>
              </w:rPr>
              <w:t>23.4%</w:t>
            </w:r>
          </w:p>
          <w:p w:rsidR="00B22755" w:rsidRDefault="00B22755" w:rsidP="008F582A">
            <w:pPr>
              <w:jc w:val="center"/>
            </w:pPr>
          </w:p>
        </w:tc>
      </w:tr>
      <w:tr w:rsidR="00B22755" w:rsidTr="008F582A">
        <w:tc>
          <w:tcPr>
            <w:tcW w:w="4428" w:type="dxa"/>
          </w:tcPr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Android 2.3.3+</w:t>
            </w:r>
          </w:p>
          <w:p w:rsidR="00B22755" w:rsidRDefault="00B22755" w:rsidP="008F582A"/>
        </w:tc>
        <w:tc>
          <w:tcPr>
            <w:tcW w:w="4428" w:type="dxa"/>
          </w:tcPr>
          <w:p w:rsidR="00B22755" w:rsidRPr="00E264F4" w:rsidRDefault="00B22755" w:rsidP="008F582A">
            <w:pPr>
              <w:jc w:val="center"/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12.4%</w:t>
            </w:r>
          </w:p>
          <w:p w:rsidR="00B22755" w:rsidRDefault="00B22755" w:rsidP="008F582A">
            <w:pPr>
              <w:jc w:val="center"/>
            </w:pPr>
          </w:p>
        </w:tc>
      </w:tr>
      <w:tr w:rsidR="00B22755" w:rsidTr="008F582A">
        <w:tc>
          <w:tcPr>
            <w:tcW w:w="4428" w:type="dxa"/>
          </w:tcPr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Android 3.1</w:t>
            </w:r>
          </w:p>
          <w:p w:rsidR="00B22755" w:rsidRDefault="00B22755" w:rsidP="008F582A"/>
        </w:tc>
        <w:tc>
          <w:tcPr>
            <w:tcW w:w="4428" w:type="dxa"/>
          </w:tcPr>
          <w:p w:rsidR="00B22755" w:rsidRDefault="00B22755" w:rsidP="008F582A">
            <w:pPr>
              <w:jc w:val="center"/>
            </w:pPr>
            <w:r w:rsidRPr="00400078">
              <w:rPr>
                <w:rFonts w:ascii="Arial" w:hAnsi="Arial" w:cs="Arial"/>
                <w:noProof w:val="0"/>
                <w:color w:val="000000"/>
              </w:rPr>
              <w:t>2.8%</w:t>
            </w:r>
          </w:p>
        </w:tc>
      </w:tr>
      <w:tr w:rsidR="00B22755" w:rsidTr="008F582A">
        <w:tc>
          <w:tcPr>
            <w:tcW w:w="4428" w:type="dxa"/>
          </w:tcPr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Android 3.2</w:t>
            </w:r>
          </w:p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</w:p>
        </w:tc>
        <w:tc>
          <w:tcPr>
            <w:tcW w:w="4428" w:type="dxa"/>
          </w:tcPr>
          <w:p w:rsidR="00B22755" w:rsidRPr="00400078" w:rsidRDefault="00B22755" w:rsidP="008F582A">
            <w:pPr>
              <w:jc w:val="center"/>
              <w:rPr>
                <w:rFonts w:ascii="Arial" w:hAnsi="Arial" w:cs="Arial"/>
                <w:noProof w:val="0"/>
                <w:color w:val="000000"/>
              </w:rPr>
            </w:pPr>
            <w:r>
              <w:rPr>
                <w:rFonts w:ascii="Arial" w:hAnsi="Arial" w:cs="Arial"/>
                <w:noProof w:val="0"/>
                <w:color w:val="000000"/>
              </w:rPr>
              <w:t>1.4%</w:t>
            </w:r>
          </w:p>
          <w:p w:rsidR="00B22755" w:rsidRDefault="00B22755" w:rsidP="008F582A">
            <w:pPr>
              <w:jc w:val="center"/>
            </w:pPr>
          </w:p>
        </w:tc>
      </w:tr>
      <w:tr w:rsidR="00B22755" w:rsidTr="008F582A">
        <w:tc>
          <w:tcPr>
            <w:tcW w:w="4428" w:type="dxa"/>
          </w:tcPr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  <w:r w:rsidRPr="00E264F4">
              <w:rPr>
                <w:rFonts w:ascii="Arial" w:hAnsi="Arial" w:cs="Arial"/>
                <w:noProof w:val="0"/>
                <w:color w:val="000000"/>
              </w:rPr>
              <w:t>Android 2.3</w:t>
            </w:r>
          </w:p>
          <w:p w:rsidR="00B22755" w:rsidRPr="00E264F4" w:rsidRDefault="00B22755" w:rsidP="008F582A">
            <w:pPr>
              <w:rPr>
                <w:rFonts w:ascii="Arial" w:hAnsi="Arial" w:cs="Arial"/>
                <w:noProof w:val="0"/>
                <w:color w:val="000000"/>
              </w:rPr>
            </w:pPr>
          </w:p>
        </w:tc>
        <w:tc>
          <w:tcPr>
            <w:tcW w:w="4428" w:type="dxa"/>
          </w:tcPr>
          <w:p w:rsidR="00B22755" w:rsidRPr="00400078" w:rsidRDefault="00B22755" w:rsidP="008F582A">
            <w:pPr>
              <w:jc w:val="center"/>
              <w:rPr>
                <w:rFonts w:ascii="Arial" w:hAnsi="Arial" w:cs="Arial"/>
                <w:noProof w:val="0"/>
                <w:color w:val="000000"/>
              </w:rPr>
            </w:pPr>
            <w:r w:rsidRPr="00400078">
              <w:rPr>
                <w:rFonts w:ascii="Arial" w:hAnsi="Arial" w:cs="Arial"/>
                <w:noProof w:val="0"/>
                <w:color w:val="000000"/>
              </w:rPr>
              <w:t>0.7%</w:t>
            </w:r>
          </w:p>
          <w:p w:rsidR="00B22755" w:rsidRDefault="00B22755" w:rsidP="008F582A">
            <w:pPr>
              <w:jc w:val="center"/>
            </w:pPr>
          </w:p>
        </w:tc>
      </w:tr>
    </w:tbl>
    <w:p w:rsidR="00B22755" w:rsidRDefault="00B22755" w:rsidP="00B22755"/>
    <w:p w:rsidR="00B22755" w:rsidRPr="00400078" w:rsidRDefault="00B22755" w:rsidP="00B22755">
      <w:r>
        <w:t xml:space="preserve">Todo o sistema foi desenvolvido na Versão </w:t>
      </w:r>
      <w:r w:rsidRPr="00E264F4">
        <w:rPr>
          <w:rFonts w:ascii="Arial" w:hAnsi="Arial" w:cs="Arial"/>
          <w:noProof w:val="0"/>
          <w:color w:val="000000"/>
          <w:szCs w:val="20"/>
        </w:rPr>
        <w:t>2.1</w:t>
      </w:r>
      <w:r>
        <w:rPr>
          <w:rFonts w:ascii="Arial" w:hAnsi="Arial" w:cs="Arial"/>
          <w:noProof w:val="0"/>
          <w:color w:val="000000"/>
          <w:szCs w:val="20"/>
        </w:rPr>
        <w:t xml:space="preserve"> </w:t>
      </w:r>
      <w:r w:rsidRPr="00400078">
        <w:t>da plataforma o que garante que as versões posteriores possam utilizá-lo sem prejuízo. Conforme o gráfico apresentado a maioria dos usuários ativos do sistema</w:t>
      </w:r>
      <w:r>
        <w:t xml:space="preserve"> utilizam a versão 2.2 da plataforma levando a necessidade de avaliar a necessidade de migrar toda a solução para esta versão. Como métrica será definido uma porcentagem limite para esta migração. Sendo assim, qualquer plataforma, das listadas acima, que alcançar 70% de utilização será candidata a ser utilizada em melhorias de software.</w:t>
      </w:r>
    </w:p>
    <w:p w:rsidR="00C22CE7" w:rsidRDefault="00C22CE7">
      <w:bookmarkStart w:id="1" w:name="_GoBack"/>
      <w:bookmarkEnd w:id="1"/>
    </w:p>
    <w:sectPr w:rsidR="00C22CE7" w:rsidSect="00C22C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7438"/>
    <w:multiLevelType w:val="multilevel"/>
    <w:tmpl w:val="B78CF09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55"/>
    <w:rsid w:val="00B22755"/>
    <w:rsid w:val="00C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A12F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55"/>
    <w:pPr>
      <w:jc w:val="both"/>
    </w:pPr>
    <w:rPr>
      <w:rFonts w:ascii="Verdana" w:eastAsia="Times New Roman" w:hAnsi="Verdana" w:cs="Times New Roman"/>
      <w:noProof/>
      <w:sz w:val="20"/>
    </w:rPr>
  </w:style>
  <w:style w:type="paragraph" w:styleId="Heading1">
    <w:name w:val="heading 1"/>
    <w:basedOn w:val="Normal"/>
    <w:next w:val="Normal"/>
    <w:link w:val="Heading1Char"/>
    <w:qFormat/>
    <w:rsid w:val="00B22755"/>
    <w:pPr>
      <w:keepNext/>
      <w:pageBreakBefore/>
      <w:numPr>
        <w:numId w:val="1"/>
      </w:numPr>
      <w:pBdr>
        <w:bottom w:val="single" w:sz="18" w:space="1" w:color="auto"/>
      </w:pBdr>
      <w:spacing w:before="240" w:after="60"/>
      <w:ind w:left="142" w:hanging="14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2275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2275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B22755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Heading5">
    <w:name w:val="heading 5"/>
    <w:basedOn w:val="Heading4"/>
    <w:next w:val="Normal"/>
    <w:link w:val="Heading5Char"/>
    <w:qFormat/>
    <w:rsid w:val="00B22755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B22755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B22755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B2275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Normal"/>
    <w:link w:val="Heading9Char"/>
    <w:qFormat/>
    <w:rsid w:val="00B22755"/>
    <w:pPr>
      <w:numPr>
        <w:ilvl w:val="8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755"/>
    <w:rPr>
      <w:rFonts w:ascii="Verdana" w:eastAsia="Times New Roman" w:hAnsi="Verdana"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22755"/>
    <w:rPr>
      <w:rFonts w:ascii="Verdana" w:eastAsia="Times New Roman" w:hAnsi="Verdana" w:cs="Arial"/>
      <w:bCs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22755"/>
    <w:rPr>
      <w:rFonts w:ascii="Verdana" w:eastAsia="Times New Roman" w:hAnsi="Verdana" w:cs="Arial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22755"/>
    <w:rPr>
      <w:rFonts w:ascii="Verdana" w:eastAsia="Times New Roman" w:hAnsi="Verdana" w:cs="Times New Roman"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22755"/>
    <w:rPr>
      <w:rFonts w:ascii="Verdana" w:eastAsia="Times New Roman" w:hAnsi="Verdana" w:cs="Times New Roman"/>
      <w:iCs/>
      <w:noProof/>
      <w:sz w:val="28"/>
      <w:szCs w:val="26"/>
    </w:rPr>
  </w:style>
  <w:style w:type="character" w:customStyle="1" w:styleId="Heading6Char">
    <w:name w:val="Heading 6 Char"/>
    <w:basedOn w:val="DefaultParagraphFont"/>
    <w:link w:val="Heading6"/>
    <w:rsid w:val="00B22755"/>
    <w:rPr>
      <w:rFonts w:ascii="Verdana" w:eastAsia="Times New Roman" w:hAnsi="Verdana" w:cs="Times New Roman"/>
      <w:bCs/>
      <w:iCs/>
      <w:noProof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22755"/>
    <w:rPr>
      <w:rFonts w:ascii="Verdana" w:eastAsia="Times New Roman" w:hAnsi="Verdana" w:cs="Times New Roman"/>
      <w:bCs/>
      <w:iCs/>
      <w:noProof/>
      <w:sz w:val="28"/>
      <w:szCs w:val="22"/>
    </w:rPr>
  </w:style>
  <w:style w:type="character" w:customStyle="1" w:styleId="Heading8Char">
    <w:name w:val="Heading 8 Char"/>
    <w:basedOn w:val="DefaultParagraphFont"/>
    <w:link w:val="Heading8"/>
    <w:rsid w:val="00B22755"/>
    <w:rPr>
      <w:rFonts w:ascii="Verdana" w:eastAsia="Times New Roman" w:hAnsi="Verdana" w:cs="Times New Roman"/>
      <w:bCs/>
      <w:noProof/>
      <w:sz w:val="28"/>
      <w:szCs w:val="22"/>
    </w:rPr>
  </w:style>
  <w:style w:type="character" w:customStyle="1" w:styleId="Heading9Char">
    <w:name w:val="Heading 9 Char"/>
    <w:basedOn w:val="DefaultParagraphFont"/>
    <w:link w:val="Heading9"/>
    <w:rsid w:val="00B22755"/>
    <w:rPr>
      <w:rFonts w:ascii="Verdana" w:eastAsia="Times New Roman" w:hAnsi="Verdana" w:cs="Arial"/>
      <w:bCs/>
      <w:noProof/>
      <w:sz w:val="28"/>
      <w:szCs w:val="22"/>
    </w:rPr>
  </w:style>
  <w:style w:type="table" w:styleId="TableGrid">
    <w:name w:val="Table Grid"/>
    <w:basedOn w:val="TableNormal"/>
    <w:uiPriority w:val="59"/>
    <w:rsid w:val="00B2275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55"/>
    <w:pPr>
      <w:jc w:val="both"/>
    </w:pPr>
    <w:rPr>
      <w:rFonts w:ascii="Verdana" w:eastAsia="Times New Roman" w:hAnsi="Verdana" w:cs="Times New Roman"/>
      <w:noProof/>
      <w:sz w:val="20"/>
    </w:rPr>
  </w:style>
  <w:style w:type="paragraph" w:styleId="Heading1">
    <w:name w:val="heading 1"/>
    <w:basedOn w:val="Normal"/>
    <w:next w:val="Normal"/>
    <w:link w:val="Heading1Char"/>
    <w:qFormat/>
    <w:rsid w:val="00B22755"/>
    <w:pPr>
      <w:keepNext/>
      <w:pageBreakBefore/>
      <w:numPr>
        <w:numId w:val="1"/>
      </w:numPr>
      <w:pBdr>
        <w:bottom w:val="single" w:sz="18" w:space="1" w:color="auto"/>
      </w:pBdr>
      <w:spacing w:before="240" w:after="60"/>
      <w:ind w:left="142" w:hanging="14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2275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2275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B22755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Heading5">
    <w:name w:val="heading 5"/>
    <w:basedOn w:val="Heading4"/>
    <w:next w:val="Normal"/>
    <w:link w:val="Heading5Char"/>
    <w:qFormat/>
    <w:rsid w:val="00B22755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B22755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B22755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B2275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Normal"/>
    <w:link w:val="Heading9Char"/>
    <w:qFormat/>
    <w:rsid w:val="00B22755"/>
    <w:pPr>
      <w:numPr>
        <w:ilvl w:val="8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755"/>
    <w:rPr>
      <w:rFonts w:ascii="Verdana" w:eastAsia="Times New Roman" w:hAnsi="Verdana"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22755"/>
    <w:rPr>
      <w:rFonts w:ascii="Verdana" w:eastAsia="Times New Roman" w:hAnsi="Verdana" w:cs="Arial"/>
      <w:bCs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22755"/>
    <w:rPr>
      <w:rFonts w:ascii="Verdana" w:eastAsia="Times New Roman" w:hAnsi="Verdana" w:cs="Arial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22755"/>
    <w:rPr>
      <w:rFonts w:ascii="Verdana" w:eastAsia="Times New Roman" w:hAnsi="Verdana" w:cs="Times New Roman"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22755"/>
    <w:rPr>
      <w:rFonts w:ascii="Verdana" w:eastAsia="Times New Roman" w:hAnsi="Verdana" w:cs="Times New Roman"/>
      <w:iCs/>
      <w:noProof/>
      <w:sz w:val="28"/>
      <w:szCs w:val="26"/>
    </w:rPr>
  </w:style>
  <w:style w:type="character" w:customStyle="1" w:styleId="Heading6Char">
    <w:name w:val="Heading 6 Char"/>
    <w:basedOn w:val="DefaultParagraphFont"/>
    <w:link w:val="Heading6"/>
    <w:rsid w:val="00B22755"/>
    <w:rPr>
      <w:rFonts w:ascii="Verdana" w:eastAsia="Times New Roman" w:hAnsi="Verdana" w:cs="Times New Roman"/>
      <w:bCs/>
      <w:iCs/>
      <w:noProof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22755"/>
    <w:rPr>
      <w:rFonts w:ascii="Verdana" w:eastAsia="Times New Roman" w:hAnsi="Verdana" w:cs="Times New Roman"/>
      <w:bCs/>
      <w:iCs/>
      <w:noProof/>
      <w:sz w:val="28"/>
      <w:szCs w:val="22"/>
    </w:rPr>
  </w:style>
  <w:style w:type="character" w:customStyle="1" w:styleId="Heading8Char">
    <w:name w:val="Heading 8 Char"/>
    <w:basedOn w:val="DefaultParagraphFont"/>
    <w:link w:val="Heading8"/>
    <w:rsid w:val="00B22755"/>
    <w:rPr>
      <w:rFonts w:ascii="Verdana" w:eastAsia="Times New Roman" w:hAnsi="Verdana" w:cs="Times New Roman"/>
      <w:bCs/>
      <w:noProof/>
      <w:sz w:val="28"/>
      <w:szCs w:val="22"/>
    </w:rPr>
  </w:style>
  <w:style w:type="character" w:customStyle="1" w:styleId="Heading9Char">
    <w:name w:val="Heading 9 Char"/>
    <w:basedOn w:val="DefaultParagraphFont"/>
    <w:link w:val="Heading9"/>
    <w:rsid w:val="00B22755"/>
    <w:rPr>
      <w:rFonts w:ascii="Verdana" w:eastAsia="Times New Roman" w:hAnsi="Verdana" w:cs="Arial"/>
      <w:bCs/>
      <w:noProof/>
      <w:sz w:val="28"/>
      <w:szCs w:val="22"/>
    </w:rPr>
  </w:style>
  <w:style w:type="table" w:styleId="TableGrid">
    <w:name w:val="Table Grid"/>
    <w:basedOn w:val="TableNormal"/>
    <w:uiPriority w:val="59"/>
    <w:rsid w:val="00B2275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Macintosh Word</Application>
  <DocSecurity>0</DocSecurity>
  <Lines>15</Lines>
  <Paragraphs>4</Paragraphs>
  <ScaleCrop>false</ScaleCrop>
  <Company>Pablo Souza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Souza</dc:creator>
  <cp:keywords/>
  <dc:description/>
  <cp:lastModifiedBy>Pablo Souza</cp:lastModifiedBy>
  <cp:revision>1</cp:revision>
  <dcterms:created xsi:type="dcterms:W3CDTF">2011-10-27T03:10:00Z</dcterms:created>
  <dcterms:modified xsi:type="dcterms:W3CDTF">2011-10-27T03:11:00Z</dcterms:modified>
</cp:coreProperties>
</file>