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1132" w14:textId="7EBD8295" w:rsidR="00595A29" w:rsidRPr="0055656B" w:rsidRDefault="0055656B" w:rsidP="00435F1E">
      <w:pPr>
        <w:pStyle w:val="Title"/>
        <w:spacing w:after="0"/>
        <w:rPr>
          <w:rFonts w:ascii="Helvetica" w:hAnsi="Helvetica" w:cs="Helvetica"/>
          <w:sz w:val="48"/>
          <w:szCs w:val="48"/>
        </w:rPr>
      </w:pPr>
      <w:r w:rsidRPr="0055656B">
        <w:rPr>
          <w:rFonts w:ascii="Helvetica" w:hAnsi="Helvetica" w:cs="Helvetica"/>
          <w:sz w:val="48"/>
          <w:szCs w:val="48"/>
        </w:rPr>
        <w:t xml:space="preserve">Data </w:t>
      </w:r>
      <w:r w:rsidR="00814B95">
        <w:rPr>
          <w:rFonts w:ascii="Helvetica" w:hAnsi="Helvetica" w:cs="Helvetica"/>
          <w:sz w:val="48"/>
          <w:szCs w:val="48"/>
        </w:rPr>
        <w:t>Analyst</w:t>
      </w:r>
      <w:r w:rsidRPr="0055656B">
        <w:rPr>
          <w:rFonts w:ascii="Helvetica" w:hAnsi="Helvetica" w:cs="Helvetica"/>
          <w:sz w:val="48"/>
          <w:szCs w:val="48"/>
        </w:rPr>
        <w:t xml:space="preserve"> Internship Description</w: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First table has company name and second table has memo information"/>
      </w:tblPr>
      <w:tblGrid>
        <w:gridCol w:w="8640"/>
      </w:tblGrid>
      <w:tr w:rsidR="00595A29" w:rsidRPr="00C62F17" w14:paraId="3BF5588E" w14:textId="77777777" w:rsidTr="00751185">
        <w:trPr>
          <w:trHeight w:val="288"/>
        </w:trPr>
        <w:tc>
          <w:tcPr>
            <w:tcW w:w="8640" w:type="dxa"/>
          </w:tcPr>
          <w:p w14:paraId="2801FA6D" w14:textId="607C1DFD" w:rsidR="00435F1E" w:rsidRPr="00C62F17" w:rsidRDefault="0055656B" w:rsidP="0055656B">
            <w:pPr>
              <w:pStyle w:val="Heading1"/>
              <w:outlineLvl w:val="0"/>
              <w:rPr>
                <w:rFonts w:ascii="Helvetica" w:hAnsi="Helvetica" w:cs="Helvetica"/>
                <w:sz w:val="24"/>
                <w:szCs w:val="24"/>
              </w:rPr>
            </w:pPr>
            <w:r w:rsidRPr="00C62F17">
              <w:rPr>
                <w:rFonts w:ascii="Helvetica" w:hAnsi="Helvetica" w:cs="Helvetica"/>
                <w:sz w:val="24"/>
                <w:szCs w:val="24"/>
              </w:rPr>
              <w:t xml:space="preserve">New York City Department of Health and Mental Hygiene </w:t>
            </w:r>
            <w:r w:rsidR="00435F1E" w:rsidRPr="00C62F17">
              <w:rPr>
                <w:rFonts w:ascii="Helvetica" w:hAnsi="Helvetica" w:cs="Helvetica"/>
                <w:sz w:val="24"/>
                <w:szCs w:val="24"/>
              </w:rPr>
              <w:t>(DOHMH)</w:t>
            </w:r>
          </w:p>
          <w:p w14:paraId="5C6F7C03" w14:textId="1227A80D" w:rsidR="0055656B" w:rsidRPr="00C62F17" w:rsidRDefault="0055656B" w:rsidP="0055656B">
            <w:pPr>
              <w:pStyle w:val="Heading1"/>
              <w:outlineLvl w:val="0"/>
              <w:rPr>
                <w:rFonts w:ascii="Helvetica" w:hAnsi="Helvetica" w:cs="Helvetica"/>
                <w:sz w:val="24"/>
                <w:szCs w:val="24"/>
              </w:rPr>
            </w:pPr>
            <w:r w:rsidRPr="00C62F17">
              <w:rPr>
                <w:rFonts w:ascii="Helvetica" w:hAnsi="Helvetica" w:cs="Helvetica"/>
                <w:sz w:val="24"/>
                <w:szCs w:val="24"/>
              </w:rPr>
              <w:t>Office of School Health</w:t>
            </w:r>
            <w:r w:rsidR="00435F1E" w:rsidRPr="00C62F17">
              <w:rPr>
                <w:rFonts w:ascii="Helvetica" w:hAnsi="Helvetica" w:cs="Helvetica"/>
                <w:sz w:val="24"/>
                <w:szCs w:val="24"/>
              </w:rPr>
              <w:t xml:space="preserve"> (OSH)</w:t>
            </w:r>
          </w:p>
        </w:tc>
      </w:tr>
    </w:tbl>
    <w:tbl>
      <w:tblPr>
        <w:tblStyle w:val="TableGrid"/>
        <w:tblW w:w="5104"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810"/>
        <w:gridCol w:w="8010"/>
      </w:tblGrid>
      <w:tr w:rsidR="0055656B" w:rsidRPr="00C62F17" w14:paraId="131E573D" w14:textId="77777777" w:rsidTr="00C62F17">
        <w:trPr>
          <w:trHeight w:val="32"/>
        </w:trPr>
        <w:tc>
          <w:tcPr>
            <w:tcW w:w="810" w:type="dxa"/>
            <w:tcBorders>
              <w:top w:val="nil"/>
              <w:bottom w:val="nil"/>
            </w:tcBorders>
          </w:tcPr>
          <w:p w14:paraId="4E5314C7" w14:textId="38B9E4B5" w:rsidR="0055656B" w:rsidRPr="00C62F17" w:rsidRDefault="0055656B">
            <w:pPr>
              <w:spacing w:after="120" w:line="259" w:lineRule="auto"/>
              <w:rPr>
                <w:rFonts w:ascii="Helvetica" w:hAnsi="Helvetica" w:cs="Helvetica"/>
                <w:sz w:val="24"/>
                <w:szCs w:val="24"/>
              </w:rPr>
            </w:pPr>
            <w:sdt>
              <w:sdtPr>
                <w:rPr>
                  <w:rFonts w:ascii="Helvetica" w:hAnsi="Helvetica" w:cs="Helvetica"/>
                  <w:sz w:val="24"/>
                  <w:szCs w:val="24"/>
                </w:rPr>
                <w:id w:val="-1424178731"/>
                <w:placeholder>
                  <w:docPart w:val="9340C60F23E046E39642BD0B0294BB0A"/>
                </w:placeholder>
                <w:temporary/>
                <w:showingPlcHdr/>
                <w15:appearance w15:val="hidden"/>
              </w:sdtPr>
              <w:sdtContent>
                <w:r w:rsidRPr="00C62F17">
                  <w:rPr>
                    <w:rFonts w:ascii="Helvetica" w:hAnsi="Helvetica" w:cs="Helvetica"/>
                    <w:sz w:val="24"/>
                    <w:szCs w:val="24"/>
                  </w:rPr>
                  <w:t xml:space="preserve">From: </w:t>
                </w:r>
              </w:sdtContent>
            </w:sdt>
          </w:p>
        </w:tc>
        <w:sdt>
          <w:sdtPr>
            <w:rPr>
              <w:rFonts w:ascii="Helvetica" w:hAnsi="Helvetica" w:cs="Helvetica"/>
              <w:sz w:val="24"/>
              <w:szCs w:val="24"/>
            </w:rPr>
            <w:alias w:val="Author"/>
            <w:tag w:val="Author"/>
            <w:id w:val="-482773049"/>
            <w:placeholder>
              <w:docPart w:val="69CC8CEB9F2F41F083C31F9B76C91DD3"/>
            </w:placeholder>
            <w:temporary/>
            <w:dataBinding w:prefixMappings="xmlns:ns0='http://schemas.openxmlformats.org/package/2006/metadata/core-properties' xmlns:ns1='http://purl.org/dc/elements/1.1/'" w:xpath="/ns0:coreProperties[1]/ns1:creator[1]" w:storeItemID="{6C3C8BC8-F283-45AE-878A-BAB7291924A1}"/>
            <w15:appearance w15:val="hidden"/>
            <w:text/>
          </w:sdtPr>
          <w:sdtContent>
            <w:tc>
              <w:tcPr>
                <w:tcW w:w="8010" w:type="dxa"/>
                <w:tcBorders>
                  <w:top w:val="nil"/>
                  <w:bottom w:val="nil"/>
                </w:tcBorders>
              </w:tcPr>
              <w:p w14:paraId="64510449" w14:textId="349E0FF4" w:rsidR="0055656B" w:rsidRPr="00C62F17" w:rsidRDefault="0055656B">
                <w:pPr>
                  <w:spacing w:after="120" w:line="259" w:lineRule="auto"/>
                  <w:rPr>
                    <w:rFonts w:ascii="Helvetica" w:hAnsi="Helvetica" w:cs="Helvetica"/>
                    <w:sz w:val="24"/>
                    <w:szCs w:val="24"/>
                  </w:rPr>
                </w:pPr>
                <w:r w:rsidRPr="00C62F17">
                  <w:rPr>
                    <w:rFonts w:ascii="Helvetica" w:hAnsi="Helvetica" w:cs="Helvetica"/>
                    <w:sz w:val="24"/>
                    <w:szCs w:val="24"/>
                  </w:rPr>
                  <w:t>Alexander M Vogel</w:t>
                </w:r>
              </w:p>
            </w:tc>
          </w:sdtContent>
        </w:sdt>
      </w:tr>
      <w:tr w:rsidR="0055656B" w:rsidRPr="00C62F17" w14:paraId="74998ACE" w14:textId="77777777" w:rsidTr="00C62F17">
        <w:trPr>
          <w:trHeight w:val="37"/>
        </w:trPr>
        <w:tc>
          <w:tcPr>
            <w:tcW w:w="810" w:type="dxa"/>
            <w:tcBorders>
              <w:top w:val="nil"/>
              <w:bottom w:val="nil"/>
            </w:tcBorders>
          </w:tcPr>
          <w:p w14:paraId="19338A52" w14:textId="7BD65207" w:rsidR="0055656B" w:rsidRPr="00C62F17" w:rsidRDefault="0055656B">
            <w:pPr>
              <w:spacing w:after="120" w:line="259" w:lineRule="auto"/>
              <w:rPr>
                <w:rFonts w:ascii="Helvetica" w:hAnsi="Helvetica" w:cs="Helvetica"/>
                <w:sz w:val="24"/>
                <w:szCs w:val="24"/>
              </w:rPr>
            </w:pPr>
            <w:sdt>
              <w:sdtPr>
                <w:rPr>
                  <w:rFonts w:ascii="Helvetica" w:hAnsi="Helvetica" w:cs="Helvetica"/>
                  <w:sz w:val="24"/>
                  <w:szCs w:val="24"/>
                </w:rPr>
                <w:id w:val="-1389406511"/>
                <w:placeholder>
                  <w:docPart w:val="A6177BCB7AAD4B289A476FD403EB7D7D"/>
                </w:placeholder>
                <w:temporary/>
                <w:showingPlcHdr/>
                <w15:appearance w15:val="hidden"/>
              </w:sdtPr>
              <w:sdtContent>
                <w:r w:rsidRPr="00C62F17">
                  <w:rPr>
                    <w:rFonts w:ascii="Helvetica" w:hAnsi="Helvetica" w:cs="Helvetica"/>
                    <w:sz w:val="24"/>
                    <w:szCs w:val="24"/>
                  </w:rPr>
                  <w:t>Date:</w:t>
                </w:r>
              </w:sdtContent>
            </w:sdt>
          </w:p>
        </w:tc>
        <w:tc>
          <w:tcPr>
            <w:tcW w:w="8010" w:type="dxa"/>
            <w:tcBorders>
              <w:top w:val="nil"/>
              <w:bottom w:val="nil"/>
            </w:tcBorders>
          </w:tcPr>
          <w:p w14:paraId="694E1C1E" w14:textId="6F78652D" w:rsidR="0055656B" w:rsidRPr="00C62F17" w:rsidRDefault="0055656B">
            <w:pPr>
              <w:spacing w:after="120" w:line="259" w:lineRule="auto"/>
              <w:rPr>
                <w:rFonts w:ascii="Helvetica" w:hAnsi="Helvetica" w:cs="Helvetica"/>
                <w:sz w:val="24"/>
                <w:szCs w:val="24"/>
              </w:rPr>
            </w:pPr>
            <w:r w:rsidRPr="00C62F17">
              <w:rPr>
                <w:rFonts w:ascii="Helvetica" w:hAnsi="Helvetica" w:cs="Helvetica"/>
                <w:sz w:val="24"/>
                <w:szCs w:val="24"/>
              </w:rPr>
              <w:t>May 28, 2021</w:t>
            </w:r>
          </w:p>
        </w:tc>
      </w:tr>
      <w:tr w:rsidR="0055656B" w:rsidRPr="00C62F17" w14:paraId="5BCFBB96" w14:textId="77777777" w:rsidTr="00C62F17">
        <w:trPr>
          <w:trHeight w:val="37"/>
        </w:trPr>
        <w:tc>
          <w:tcPr>
            <w:tcW w:w="810" w:type="dxa"/>
            <w:tcBorders>
              <w:top w:val="nil"/>
              <w:bottom w:val="single" w:sz="4" w:space="0" w:color="A6A6A6" w:themeColor="background1" w:themeShade="A6"/>
            </w:tcBorders>
          </w:tcPr>
          <w:p w14:paraId="416EEDDB" w14:textId="2D10F9A7" w:rsidR="0055656B" w:rsidRPr="00C62F17" w:rsidRDefault="0055656B">
            <w:pPr>
              <w:spacing w:after="120" w:line="259" w:lineRule="auto"/>
              <w:rPr>
                <w:rFonts w:ascii="Helvetica" w:hAnsi="Helvetica" w:cs="Helvetica"/>
                <w:sz w:val="24"/>
                <w:szCs w:val="24"/>
              </w:rPr>
            </w:pPr>
            <w:sdt>
              <w:sdtPr>
                <w:rPr>
                  <w:rFonts w:ascii="Helvetica" w:hAnsi="Helvetica" w:cs="Helvetica"/>
                  <w:sz w:val="24"/>
                  <w:szCs w:val="24"/>
                </w:rPr>
                <w:id w:val="-784963149"/>
                <w:placeholder>
                  <w:docPart w:val="1B3EC0A81754420E82CC4C9676E638D5"/>
                </w:placeholder>
                <w:temporary/>
                <w:showingPlcHdr/>
                <w15:appearance w15:val="hidden"/>
              </w:sdtPr>
              <w:sdtContent>
                <w:r w:rsidRPr="00C62F17">
                  <w:rPr>
                    <w:rFonts w:ascii="Helvetica" w:hAnsi="Helvetica" w:cs="Helvetica"/>
                    <w:sz w:val="24"/>
                    <w:szCs w:val="24"/>
                  </w:rPr>
                  <w:t>Re:</w:t>
                </w:r>
              </w:sdtContent>
            </w:sdt>
          </w:p>
        </w:tc>
        <w:tc>
          <w:tcPr>
            <w:tcW w:w="8010" w:type="dxa"/>
            <w:tcBorders>
              <w:top w:val="nil"/>
              <w:bottom w:val="single" w:sz="4" w:space="0" w:color="A6A6A6" w:themeColor="background1" w:themeShade="A6"/>
            </w:tcBorders>
          </w:tcPr>
          <w:p w14:paraId="57A7CF7C" w14:textId="39C056A2" w:rsidR="0055656B" w:rsidRPr="00C62F17" w:rsidRDefault="0055656B">
            <w:pPr>
              <w:spacing w:after="120" w:line="259" w:lineRule="auto"/>
              <w:rPr>
                <w:rFonts w:ascii="Helvetica" w:hAnsi="Helvetica" w:cs="Helvetica"/>
                <w:sz w:val="24"/>
                <w:szCs w:val="24"/>
              </w:rPr>
            </w:pPr>
            <w:r w:rsidRPr="00C62F17">
              <w:rPr>
                <w:rFonts w:ascii="Helvetica" w:hAnsi="Helvetica" w:cs="Helvetica"/>
                <w:sz w:val="24"/>
                <w:szCs w:val="24"/>
              </w:rPr>
              <w:t xml:space="preserve">OSH Data </w:t>
            </w:r>
            <w:r w:rsidR="00814B95">
              <w:rPr>
                <w:rFonts w:ascii="Helvetica" w:hAnsi="Helvetica" w:cs="Helvetica"/>
                <w:sz w:val="24"/>
                <w:szCs w:val="24"/>
              </w:rPr>
              <w:t>Analyst</w:t>
            </w:r>
            <w:r w:rsidRPr="00C62F17">
              <w:rPr>
                <w:rFonts w:ascii="Helvetica" w:hAnsi="Helvetica" w:cs="Helvetica"/>
                <w:sz w:val="24"/>
                <w:szCs w:val="24"/>
              </w:rPr>
              <w:t xml:space="preserve"> Intern Requirements</w:t>
            </w:r>
          </w:p>
        </w:tc>
      </w:tr>
      <w:tr w:rsidR="00C50CD1" w:rsidRPr="00C62F17" w14:paraId="550D3295" w14:textId="77777777" w:rsidTr="00C62F17">
        <w:tc>
          <w:tcPr>
            <w:tcW w:w="8820" w:type="dxa"/>
            <w:gridSpan w:val="2"/>
            <w:tcBorders>
              <w:top w:val="single" w:sz="4" w:space="0" w:color="A6A6A6" w:themeColor="background1" w:themeShade="A6"/>
              <w:bottom w:val="single" w:sz="4" w:space="0" w:color="auto"/>
            </w:tcBorders>
            <w:tcMar>
              <w:bottom w:w="576" w:type="dxa"/>
            </w:tcMar>
          </w:tcPr>
          <w:p w14:paraId="4CD19092" w14:textId="41218367" w:rsidR="00C50CD1" w:rsidRPr="00C62F17" w:rsidRDefault="00C50CD1" w:rsidP="00435F1E">
            <w:pPr>
              <w:spacing w:before="240" w:line="259" w:lineRule="auto"/>
              <w:rPr>
                <w:rFonts w:ascii="Helvetica" w:hAnsi="Helvetica" w:cs="Helvetica"/>
                <w:sz w:val="24"/>
                <w:szCs w:val="24"/>
              </w:rPr>
            </w:pPr>
            <w:r w:rsidRPr="00C62F17">
              <w:rPr>
                <w:rFonts w:ascii="Helvetica" w:hAnsi="Helvetica" w:cs="Helvetica"/>
                <w:sz w:val="24"/>
                <w:szCs w:val="24"/>
              </w:rPr>
              <w:t xml:space="preserve">In this role you will be required to aggregate and manage data from various external sources and transform the data into statistics for the Office of School Health physicians. You will need to follow the provided Readme file to update and reproduce the data analysis from Spring 2021. Building </w:t>
            </w:r>
            <w:r w:rsidR="00435F1E" w:rsidRPr="00C62F17">
              <w:rPr>
                <w:rFonts w:ascii="Helvetica" w:hAnsi="Helvetica" w:cs="Helvetica"/>
                <w:sz w:val="24"/>
                <w:szCs w:val="24"/>
              </w:rPr>
              <w:t>off</w:t>
            </w:r>
            <w:r w:rsidRPr="00C62F17">
              <w:rPr>
                <w:rFonts w:ascii="Helvetica" w:hAnsi="Helvetica" w:cs="Helvetica"/>
                <w:sz w:val="24"/>
                <w:szCs w:val="24"/>
              </w:rPr>
              <w:t xml:space="preserve"> the links and resources included, you will need to use a web browser to find the updated datasets and download the appropriate files.</w:t>
            </w:r>
          </w:p>
          <w:p w14:paraId="73188A94" w14:textId="0A0F43B4" w:rsidR="00C50CD1" w:rsidRPr="00C62F17" w:rsidRDefault="00C50CD1" w:rsidP="00435F1E">
            <w:pPr>
              <w:spacing w:before="240" w:line="259" w:lineRule="auto"/>
              <w:rPr>
                <w:rFonts w:ascii="Helvetica" w:hAnsi="Helvetica" w:cs="Helvetica"/>
                <w:sz w:val="24"/>
                <w:szCs w:val="24"/>
              </w:rPr>
            </w:pPr>
            <w:r w:rsidRPr="00C62F17">
              <w:rPr>
                <w:rFonts w:ascii="Helvetica" w:hAnsi="Helvetica" w:cs="Helvetica"/>
                <w:sz w:val="24"/>
                <w:szCs w:val="24"/>
              </w:rPr>
              <w:t xml:space="preserve">Using RStudio, you should </w:t>
            </w:r>
            <w:r w:rsidR="00435F1E" w:rsidRPr="00C62F17">
              <w:rPr>
                <w:rFonts w:ascii="Helvetica" w:hAnsi="Helvetica" w:cs="Helvetica"/>
                <w:sz w:val="24"/>
                <w:szCs w:val="24"/>
              </w:rPr>
              <w:t>update the</w:t>
            </w:r>
            <w:r w:rsidRPr="00C62F17">
              <w:rPr>
                <w:rFonts w:ascii="Helvetica" w:hAnsi="Helvetica" w:cs="Helvetica"/>
                <w:sz w:val="24"/>
                <w:szCs w:val="24"/>
              </w:rPr>
              <w:t xml:space="preserve"> included R Markdown (.</w:t>
            </w:r>
            <w:proofErr w:type="spellStart"/>
            <w:r w:rsidRPr="00C62F17">
              <w:rPr>
                <w:rFonts w:ascii="Helvetica" w:hAnsi="Helvetica" w:cs="Helvetica"/>
                <w:sz w:val="24"/>
                <w:szCs w:val="24"/>
              </w:rPr>
              <w:t>Rmd</w:t>
            </w:r>
            <w:proofErr w:type="spellEnd"/>
            <w:r w:rsidRPr="00C62F17">
              <w:rPr>
                <w:rFonts w:ascii="Helvetica" w:hAnsi="Helvetica" w:cs="Helvetica"/>
                <w:sz w:val="24"/>
                <w:szCs w:val="24"/>
              </w:rPr>
              <w:t>) file</w:t>
            </w:r>
            <w:r w:rsidR="00435F1E" w:rsidRPr="00C62F17">
              <w:rPr>
                <w:rFonts w:ascii="Helvetica" w:hAnsi="Helvetica" w:cs="Helvetica"/>
                <w:sz w:val="24"/>
                <w:szCs w:val="24"/>
              </w:rPr>
              <w:t xml:space="preserve"> with the most current data</w:t>
            </w:r>
            <w:r w:rsidRPr="00C62F17">
              <w:rPr>
                <w:rFonts w:ascii="Helvetica" w:hAnsi="Helvetica" w:cs="Helvetica"/>
                <w:sz w:val="24"/>
                <w:szCs w:val="24"/>
              </w:rPr>
              <w:t>. The code from Spring 2021 includes tasks of: data import (.</w:t>
            </w:r>
            <w:proofErr w:type="spellStart"/>
            <w:r w:rsidRPr="00C62F17">
              <w:rPr>
                <w:rFonts w:ascii="Helvetica" w:hAnsi="Helvetica" w:cs="Helvetica"/>
                <w:sz w:val="24"/>
                <w:szCs w:val="24"/>
              </w:rPr>
              <w:t>xls</w:t>
            </w:r>
            <w:proofErr w:type="spellEnd"/>
            <w:r w:rsidRPr="00C62F17">
              <w:rPr>
                <w:rFonts w:ascii="Helvetica" w:hAnsi="Helvetica" w:cs="Helvetica"/>
                <w:sz w:val="24"/>
                <w:szCs w:val="24"/>
              </w:rPr>
              <w:t xml:space="preserve"> and .csv) and data transformation (using RStudio as well as Excel or SQL to trim down larger datasets) including aggregation (left joins, mutations, summaries, pivots, counts, etc.) and recoding (mutate, factor, recode). In the case of the Youth Risk Behavior Studies (YRBS), you will need to analyze complex survey designs with strata, weights, and PSUs as well as make the necessary transformations (filters, selections, dummy columns). Finally, you will need to export the data according to the specifications of your leadership. This may include </w:t>
            </w:r>
            <w:r w:rsidR="00435F1E" w:rsidRPr="00C62F17">
              <w:rPr>
                <w:rFonts w:ascii="Helvetica" w:hAnsi="Helvetica" w:cs="Helvetica"/>
                <w:sz w:val="24"/>
                <w:szCs w:val="24"/>
              </w:rPr>
              <w:t>recoding</w:t>
            </w:r>
            <w:r w:rsidRPr="00C62F17">
              <w:rPr>
                <w:rFonts w:ascii="Helvetica" w:hAnsi="Helvetica" w:cs="Helvetica"/>
                <w:sz w:val="24"/>
                <w:szCs w:val="24"/>
              </w:rPr>
              <w:t xml:space="preserve"> column names</w:t>
            </w:r>
            <w:r w:rsidR="00435F1E" w:rsidRPr="00C62F17">
              <w:rPr>
                <w:rFonts w:ascii="Helvetica" w:hAnsi="Helvetica" w:cs="Helvetica"/>
                <w:sz w:val="24"/>
                <w:szCs w:val="24"/>
              </w:rPr>
              <w:t xml:space="preserve"> or row values</w:t>
            </w:r>
            <w:r w:rsidRPr="00C62F17">
              <w:rPr>
                <w:rFonts w:ascii="Helvetica" w:hAnsi="Helvetica" w:cs="Helvetica"/>
                <w:sz w:val="24"/>
                <w:szCs w:val="24"/>
              </w:rPr>
              <w:t xml:space="preserve">, utilizing functions and loops as necessary to avoid manual mistakes and allow for </w:t>
            </w:r>
            <w:r w:rsidR="00435F1E" w:rsidRPr="00C62F17">
              <w:rPr>
                <w:rFonts w:ascii="Helvetica" w:hAnsi="Helvetica" w:cs="Helvetica"/>
                <w:sz w:val="24"/>
                <w:szCs w:val="24"/>
              </w:rPr>
              <w:t xml:space="preserve">simplified </w:t>
            </w:r>
            <w:r w:rsidRPr="00C62F17">
              <w:rPr>
                <w:rFonts w:ascii="Helvetica" w:hAnsi="Helvetica" w:cs="Helvetica"/>
                <w:sz w:val="24"/>
                <w:szCs w:val="24"/>
              </w:rPr>
              <w:t>future changes.</w:t>
            </w:r>
          </w:p>
          <w:p w14:paraId="23985E9C" w14:textId="29F3B077" w:rsidR="00C50CD1" w:rsidRPr="00C62F17" w:rsidRDefault="00435F1E" w:rsidP="00435F1E">
            <w:pPr>
              <w:spacing w:before="240" w:line="259" w:lineRule="auto"/>
              <w:rPr>
                <w:rFonts w:ascii="Helvetica" w:hAnsi="Helvetica" w:cs="Helvetica"/>
                <w:sz w:val="24"/>
                <w:szCs w:val="24"/>
              </w:rPr>
            </w:pPr>
            <w:r w:rsidRPr="00C62F17">
              <w:rPr>
                <w:rFonts w:ascii="Helvetica" w:hAnsi="Helvetica" w:cs="Helvetica"/>
                <w:sz w:val="24"/>
                <w:szCs w:val="24"/>
              </w:rPr>
              <w:t>Knowledge of the</w:t>
            </w:r>
            <w:r w:rsidR="00C50CD1" w:rsidRPr="00C62F17">
              <w:rPr>
                <w:rFonts w:ascii="Helvetica" w:hAnsi="Helvetica" w:cs="Helvetica"/>
                <w:sz w:val="24"/>
                <w:szCs w:val="24"/>
              </w:rPr>
              <w:t xml:space="preserve"> </w:t>
            </w:r>
            <w:proofErr w:type="spellStart"/>
            <w:r w:rsidR="00C50CD1" w:rsidRPr="00C62F17">
              <w:rPr>
                <w:rFonts w:ascii="Helvetica" w:hAnsi="Helvetica" w:cs="Helvetica"/>
                <w:i/>
                <w:iCs/>
                <w:sz w:val="24"/>
                <w:szCs w:val="24"/>
              </w:rPr>
              <w:t>tidyverse</w:t>
            </w:r>
            <w:proofErr w:type="spellEnd"/>
            <w:r w:rsidRPr="00C62F17">
              <w:rPr>
                <w:rFonts w:ascii="Helvetica" w:hAnsi="Helvetica" w:cs="Helvetica"/>
                <w:sz w:val="24"/>
                <w:szCs w:val="24"/>
              </w:rPr>
              <w:t xml:space="preserve"> is required</w:t>
            </w:r>
            <w:r w:rsidR="00C50CD1" w:rsidRPr="00C62F17">
              <w:rPr>
                <w:rFonts w:ascii="Helvetica" w:hAnsi="Helvetica" w:cs="Helvetica"/>
                <w:sz w:val="24"/>
                <w:szCs w:val="24"/>
              </w:rPr>
              <w:t xml:space="preserve">. This is a suite of instrumental packages </w:t>
            </w:r>
            <w:r w:rsidRPr="00C62F17">
              <w:rPr>
                <w:rFonts w:ascii="Helvetica" w:hAnsi="Helvetica" w:cs="Helvetica"/>
                <w:sz w:val="24"/>
                <w:szCs w:val="24"/>
              </w:rPr>
              <w:t xml:space="preserve">in RStudio </w:t>
            </w:r>
            <w:r w:rsidR="00C50CD1" w:rsidRPr="00C62F17">
              <w:rPr>
                <w:rFonts w:ascii="Helvetica" w:hAnsi="Helvetica" w:cs="Helvetica"/>
                <w:sz w:val="24"/>
                <w:szCs w:val="24"/>
              </w:rPr>
              <w:t xml:space="preserve">for tidy data, utilizing </w:t>
            </w:r>
            <w:proofErr w:type="spellStart"/>
            <w:r w:rsidRPr="00C62F17">
              <w:rPr>
                <w:rFonts w:ascii="Helvetica" w:hAnsi="Helvetica" w:cs="Helvetica"/>
                <w:i/>
                <w:iCs/>
                <w:sz w:val="24"/>
                <w:szCs w:val="24"/>
              </w:rPr>
              <w:t>magrittr</w:t>
            </w:r>
            <w:proofErr w:type="spellEnd"/>
            <w:r w:rsidRPr="00C62F17">
              <w:rPr>
                <w:rFonts w:ascii="Helvetica" w:hAnsi="Helvetica" w:cs="Helvetica"/>
                <w:i/>
                <w:iCs/>
                <w:sz w:val="24"/>
                <w:szCs w:val="24"/>
              </w:rPr>
              <w:t xml:space="preserve"> </w:t>
            </w:r>
            <w:r w:rsidR="00C50CD1" w:rsidRPr="00C62F17">
              <w:rPr>
                <w:rFonts w:ascii="Helvetica" w:hAnsi="Helvetica" w:cs="Helvetica"/>
                <w:sz w:val="24"/>
                <w:szCs w:val="24"/>
              </w:rPr>
              <w:t>pipes (</w:t>
            </w:r>
            <w:r w:rsidR="00C50CD1" w:rsidRPr="00C62F17">
              <w:rPr>
                <w:rFonts w:ascii="Helvetica" w:hAnsi="Helvetica" w:cs="Helvetica"/>
                <w:i/>
                <w:iCs/>
                <w:sz w:val="24"/>
                <w:szCs w:val="24"/>
              </w:rPr>
              <w:t>%&gt;%</w:t>
            </w:r>
            <w:r w:rsidR="00C50CD1" w:rsidRPr="00C62F17">
              <w:rPr>
                <w:rFonts w:ascii="Helvetica" w:hAnsi="Helvetica" w:cs="Helvetica"/>
                <w:sz w:val="24"/>
                <w:szCs w:val="24"/>
              </w:rPr>
              <w:t xml:space="preserve">) for efficient and organized code, primarily using the </w:t>
            </w:r>
            <w:r w:rsidRPr="00C62F17">
              <w:rPr>
                <w:rFonts w:ascii="Helvetica" w:hAnsi="Helvetica" w:cs="Helvetica"/>
                <w:sz w:val="24"/>
                <w:szCs w:val="24"/>
              </w:rPr>
              <w:t>sub-</w:t>
            </w:r>
            <w:r w:rsidR="00C50CD1" w:rsidRPr="00C62F17">
              <w:rPr>
                <w:rFonts w:ascii="Helvetica" w:hAnsi="Helvetica" w:cs="Helvetica"/>
                <w:sz w:val="24"/>
                <w:szCs w:val="24"/>
              </w:rPr>
              <w:t xml:space="preserve">packages </w:t>
            </w:r>
            <w:proofErr w:type="spellStart"/>
            <w:r w:rsidR="00C50CD1" w:rsidRPr="00C62F17">
              <w:rPr>
                <w:rFonts w:ascii="Helvetica" w:hAnsi="Helvetica" w:cs="Helvetica"/>
                <w:i/>
                <w:iCs/>
                <w:sz w:val="24"/>
                <w:szCs w:val="24"/>
              </w:rPr>
              <w:t>tidyr</w:t>
            </w:r>
            <w:proofErr w:type="spellEnd"/>
            <w:r w:rsidR="00C50CD1" w:rsidRPr="00C62F17">
              <w:rPr>
                <w:rFonts w:ascii="Helvetica" w:hAnsi="Helvetica" w:cs="Helvetica"/>
                <w:i/>
                <w:iCs/>
                <w:sz w:val="24"/>
                <w:szCs w:val="24"/>
              </w:rPr>
              <w:t xml:space="preserve">, </w:t>
            </w:r>
            <w:proofErr w:type="spellStart"/>
            <w:r w:rsidR="00C50CD1" w:rsidRPr="00C62F17">
              <w:rPr>
                <w:rFonts w:ascii="Helvetica" w:hAnsi="Helvetica" w:cs="Helvetica"/>
                <w:i/>
                <w:iCs/>
                <w:sz w:val="24"/>
                <w:szCs w:val="24"/>
              </w:rPr>
              <w:t>dplyr</w:t>
            </w:r>
            <w:proofErr w:type="spellEnd"/>
            <w:r w:rsidR="00C50CD1" w:rsidRPr="00C62F17">
              <w:rPr>
                <w:rFonts w:ascii="Helvetica" w:hAnsi="Helvetica" w:cs="Helvetica"/>
                <w:i/>
                <w:iCs/>
                <w:sz w:val="24"/>
                <w:szCs w:val="24"/>
              </w:rPr>
              <w:t>,</w:t>
            </w:r>
            <w:r w:rsidRPr="00C62F17">
              <w:rPr>
                <w:rFonts w:ascii="Helvetica" w:hAnsi="Helvetica" w:cs="Helvetica"/>
                <w:i/>
                <w:iCs/>
                <w:sz w:val="24"/>
                <w:szCs w:val="24"/>
              </w:rPr>
              <w:t xml:space="preserve"> </w:t>
            </w:r>
            <w:proofErr w:type="spellStart"/>
            <w:r w:rsidRPr="00C62F17">
              <w:rPr>
                <w:rFonts w:ascii="Helvetica" w:hAnsi="Helvetica" w:cs="Helvetica"/>
                <w:i/>
                <w:iCs/>
                <w:sz w:val="24"/>
                <w:szCs w:val="24"/>
              </w:rPr>
              <w:t>stringr</w:t>
            </w:r>
            <w:proofErr w:type="spellEnd"/>
            <w:r w:rsidRPr="00C62F17">
              <w:rPr>
                <w:rFonts w:ascii="Helvetica" w:hAnsi="Helvetica" w:cs="Helvetica"/>
                <w:i/>
                <w:iCs/>
                <w:sz w:val="24"/>
                <w:szCs w:val="24"/>
              </w:rPr>
              <w:t>,</w:t>
            </w:r>
            <w:r w:rsidR="00C50CD1" w:rsidRPr="00C62F17">
              <w:rPr>
                <w:rFonts w:ascii="Helvetica" w:hAnsi="Helvetica" w:cs="Helvetica"/>
                <w:i/>
                <w:iCs/>
                <w:sz w:val="24"/>
                <w:szCs w:val="24"/>
              </w:rPr>
              <w:t xml:space="preserve"> </w:t>
            </w:r>
            <w:proofErr w:type="spellStart"/>
            <w:r w:rsidR="00C50CD1" w:rsidRPr="00C62F17">
              <w:rPr>
                <w:rFonts w:ascii="Helvetica" w:hAnsi="Helvetica" w:cs="Helvetica"/>
                <w:i/>
                <w:iCs/>
                <w:sz w:val="24"/>
                <w:szCs w:val="24"/>
              </w:rPr>
              <w:t>readr</w:t>
            </w:r>
            <w:proofErr w:type="spellEnd"/>
            <w:r w:rsidR="00C50CD1" w:rsidRPr="00C62F17">
              <w:rPr>
                <w:rFonts w:ascii="Helvetica" w:hAnsi="Helvetica" w:cs="Helvetica"/>
                <w:i/>
                <w:iCs/>
                <w:sz w:val="24"/>
                <w:szCs w:val="24"/>
              </w:rPr>
              <w:t xml:space="preserve">, </w:t>
            </w:r>
            <w:r w:rsidR="00C50CD1" w:rsidRPr="00C62F17">
              <w:rPr>
                <w:rFonts w:ascii="Helvetica" w:hAnsi="Helvetica" w:cs="Helvetica"/>
                <w:sz w:val="24"/>
                <w:szCs w:val="24"/>
              </w:rPr>
              <w:t xml:space="preserve">and </w:t>
            </w:r>
            <w:proofErr w:type="spellStart"/>
            <w:r w:rsidR="00C50CD1" w:rsidRPr="00C62F17">
              <w:rPr>
                <w:rFonts w:ascii="Helvetica" w:hAnsi="Helvetica" w:cs="Helvetica"/>
                <w:i/>
                <w:iCs/>
                <w:sz w:val="24"/>
                <w:szCs w:val="24"/>
              </w:rPr>
              <w:t>readxl</w:t>
            </w:r>
            <w:proofErr w:type="spellEnd"/>
            <w:r w:rsidR="00C50CD1" w:rsidRPr="00C62F17">
              <w:rPr>
                <w:rFonts w:ascii="Helvetica" w:hAnsi="Helvetica" w:cs="Helvetica"/>
                <w:sz w:val="24"/>
                <w:szCs w:val="24"/>
              </w:rPr>
              <w:t xml:space="preserve">. Complex survey analysis can be completed using the </w:t>
            </w:r>
            <w:r w:rsidR="00C50CD1" w:rsidRPr="00C62F17">
              <w:rPr>
                <w:rFonts w:ascii="Helvetica" w:hAnsi="Helvetica" w:cs="Helvetica"/>
                <w:i/>
                <w:iCs/>
                <w:sz w:val="24"/>
                <w:szCs w:val="24"/>
              </w:rPr>
              <w:t>survey</w:t>
            </w:r>
            <w:r w:rsidR="00C50CD1" w:rsidRPr="00C62F17">
              <w:rPr>
                <w:rFonts w:ascii="Helvetica" w:hAnsi="Helvetica" w:cs="Helvetica"/>
                <w:sz w:val="24"/>
                <w:szCs w:val="24"/>
              </w:rPr>
              <w:t xml:space="preserve"> package with the help of </w:t>
            </w:r>
            <w:proofErr w:type="spellStart"/>
            <w:r w:rsidR="00C50CD1" w:rsidRPr="00C62F17">
              <w:rPr>
                <w:rFonts w:ascii="Helvetica" w:hAnsi="Helvetica" w:cs="Helvetica"/>
                <w:i/>
                <w:iCs/>
                <w:sz w:val="24"/>
                <w:szCs w:val="24"/>
              </w:rPr>
              <w:t>srvyr</w:t>
            </w:r>
            <w:proofErr w:type="spellEnd"/>
            <w:r w:rsidR="00C50CD1" w:rsidRPr="00C62F17">
              <w:rPr>
                <w:rFonts w:ascii="Helvetica" w:hAnsi="Helvetica" w:cs="Helvetica"/>
                <w:sz w:val="24"/>
                <w:szCs w:val="24"/>
              </w:rPr>
              <w:t xml:space="preserve">, </w:t>
            </w:r>
            <w:r w:rsidRPr="00C62F17">
              <w:rPr>
                <w:rFonts w:ascii="Helvetica" w:hAnsi="Helvetica" w:cs="Helvetica"/>
                <w:sz w:val="24"/>
                <w:szCs w:val="24"/>
              </w:rPr>
              <w:t xml:space="preserve">which is </w:t>
            </w:r>
            <w:r w:rsidR="00C50CD1" w:rsidRPr="00C62F17">
              <w:rPr>
                <w:rFonts w:ascii="Helvetica" w:hAnsi="Helvetica" w:cs="Helvetica"/>
                <w:sz w:val="24"/>
                <w:szCs w:val="24"/>
              </w:rPr>
              <w:t xml:space="preserve">the </w:t>
            </w:r>
            <w:proofErr w:type="spellStart"/>
            <w:r w:rsidR="00C50CD1" w:rsidRPr="00C62F17">
              <w:rPr>
                <w:rFonts w:ascii="Helvetica" w:hAnsi="Helvetica" w:cs="Helvetica"/>
                <w:i/>
                <w:iCs/>
                <w:sz w:val="24"/>
                <w:szCs w:val="24"/>
              </w:rPr>
              <w:t>dplyr</w:t>
            </w:r>
            <w:proofErr w:type="spellEnd"/>
            <w:r w:rsidR="00C50CD1" w:rsidRPr="00C62F17">
              <w:rPr>
                <w:rFonts w:ascii="Helvetica" w:hAnsi="Helvetica" w:cs="Helvetica"/>
                <w:sz w:val="24"/>
                <w:szCs w:val="24"/>
              </w:rPr>
              <w:t xml:space="preserve"> equivalent for survey data. Other optional packages used in Spring 2021 were </w:t>
            </w:r>
            <w:proofErr w:type="spellStart"/>
            <w:r w:rsidR="00C50CD1" w:rsidRPr="00C62F17">
              <w:rPr>
                <w:rFonts w:ascii="Helvetica" w:hAnsi="Helvetica" w:cs="Helvetica"/>
                <w:i/>
                <w:iCs/>
                <w:sz w:val="24"/>
                <w:szCs w:val="24"/>
              </w:rPr>
              <w:t>naniar</w:t>
            </w:r>
            <w:proofErr w:type="spellEnd"/>
            <w:r w:rsidR="00C50CD1" w:rsidRPr="00C62F17">
              <w:rPr>
                <w:rFonts w:ascii="Helvetica" w:hAnsi="Helvetica" w:cs="Helvetica"/>
                <w:sz w:val="24"/>
                <w:szCs w:val="24"/>
              </w:rPr>
              <w:t xml:space="preserve"> for </w:t>
            </w:r>
            <w:r w:rsidRPr="00C62F17">
              <w:rPr>
                <w:rFonts w:ascii="Helvetica" w:hAnsi="Helvetica" w:cs="Helvetica"/>
                <w:sz w:val="24"/>
                <w:szCs w:val="24"/>
              </w:rPr>
              <w:t xml:space="preserve">dealing with </w:t>
            </w:r>
            <w:r w:rsidR="00C50CD1" w:rsidRPr="00C62F17">
              <w:rPr>
                <w:rFonts w:ascii="Helvetica" w:hAnsi="Helvetica" w:cs="Helvetica"/>
                <w:sz w:val="24"/>
                <w:szCs w:val="24"/>
              </w:rPr>
              <w:t xml:space="preserve">missing values, </w:t>
            </w:r>
            <w:proofErr w:type="spellStart"/>
            <w:r w:rsidR="00C50CD1" w:rsidRPr="00C62F17">
              <w:rPr>
                <w:rFonts w:ascii="Helvetica" w:hAnsi="Helvetica" w:cs="Helvetica"/>
                <w:i/>
                <w:iCs/>
                <w:sz w:val="24"/>
                <w:szCs w:val="24"/>
              </w:rPr>
              <w:t>fastDummies</w:t>
            </w:r>
            <w:proofErr w:type="spellEnd"/>
            <w:r w:rsidR="00C50CD1" w:rsidRPr="00C62F17">
              <w:rPr>
                <w:rFonts w:ascii="Helvetica" w:hAnsi="Helvetica" w:cs="Helvetica"/>
                <w:sz w:val="24"/>
                <w:szCs w:val="24"/>
              </w:rPr>
              <w:t xml:space="preserve"> for easy dummy columns, and </w:t>
            </w:r>
            <w:r w:rsidR="00C50CD1" w:rsidRPr="00C62F17">
              <w:rPr>
                <w:rFonts w:ascii="Helvetica" w:hAnsi="Helvetica" w:cs="Helvetica"/>
                <w:i/>
                <w:iCs/>
                <w:sz w:val="24"/>
                <w:szCs w:val="24"/>
              </w:rPr>
              <w:t>glue</w:t>
            </w:r>
            <w:r w:rsidR="00C50CD1" w:rsidRPr="00C62F17">
              <w:rPr>
                <w:rFonts w:ascii="Helvetica" w:hAnsi="Helvetica" w:cs="Helvetica"/>
                <w:sz w:val="24"/>
                <w:szCs w:val="24"/>
              </w:rPr>
              <w:t xml:space="preserve"> for recoding strings.</w:t>
            </w:r>
          </w:p>
          <w:p w14:paraId="2E141F9A" w14:textId="157E1F7F" w:rsidR="00C50CD1" w:rsidRPr="00C62F17" w:rsidRDefault="00C50CD1" w:rsidP="00435F1E">
            <w:pPr>
              <w:spacing w:before="240" w:line="259" w:lineRule="auto"/>
              <w:rPr>
                <w:rFonts w:ascii="Helvetica" w:hAnsi="Helvetica" w:cs="Helvetica"/>
                <w:sz w:val="28"/>
                <w:szCs w:val="28"/>
              </w:rPr>
            </w:pPr>
            <w:r w:rsidRPr="00C62F17">
              <w:rPr>
                <w:rFonts w:ascii="Helvetica" w:hAnsi="Helvetica" w:cs="Helvetica"/>
                <w:sz w:val="24"/>
                <w:szCs w:val="24"/>
              </w:rPr>
              <w:t>Once the data has been exported into a tidy table, you may be asked to create visualizations. You may use any software you like. For Spring 2021, Tableau was used. Each visualization included several variables, with each school district having one page to itself. Axes should be labeled, titles provided, and data should be labeled appropriately.</w:t>
            </w:r>
            <w:r w:rsidR="00435F1E" w:rsidRPr="00C62F17">
              <w:rPr>
                <w:rFonts w:ascii="Helvetica" w:hAnsi="Helvetica" w:cs="Helvetica"/>
                <w:sz w:val="24"/>
                <w:szCs w:val="24"/>
              </w:rPr>
              <w:t xml:space="preserve"> At the completion of your analysis, you will need to ensure proper documentation, including a Readme file including data sources and inline comments on the R Markdown file to explain coding methodology.</w:t>
            </w:r>
          </w:p>
        </w:tc>
      </w:tr>
    </w:tbl>
    <w:p w14:paraId="53711285" w14:textId="77777777" w:rsidR="00595A29" w:rsidRPr="0055656B" w:rsidRDefault="00595A29" w:rsidP="00435F1E">
      <w:pPr>
        <w:rPr>
          <w:rFonts w:ascii="Helvetica" w:hAnsi="Helvetica" w:cs="Helvetica"/>
        </w:rPr>
      </w:pPr>
    </w:p>
    <w:sectPr w:rsidR="00595A29" w:rsidRPr="0055656B">
      <w:footerReference w:type="default" r:id="rId7"/>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258E0" w14:textId="77777777" w:rsidR="005769F0" w:rsidRDefault="005769F0">
      <w:pPr>
        <w:spacing w:after="0" w:line="240" w:lineRule="auto"/>
      </w:pPr>
      <w:r>
        <w:separator/>
      </w:r>
    </w:p>
  </w:endnote>
  <w:endnote w:type="continuationSeparator" w:id="0">
    <w:p w14:paraId="5AD3D3E6" w14:textId="77777777" w:rsidR="005769F0" w:rsidRDefault="00576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299169"/>
      <w:docPartObj>
        <w:docPartGallery w:val="Page Numbers (Bottom of Page)"/>
        <w:docPartUnique/>
      </w:docPartObj>
    </w:sdtPr>
    <w:sdtEndPr>
      <w:rPr>
        <w:noProof/>
      </w:rPr>
    </w:sdtEndPr>
    <w:sdtContent>
      <w:p w14:paraId="32C42E38"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27113" w14:textId="77777777" w:rsidR="005769F0" w:rsidRDefault="005769F0">
      <w:pPr>
        <w:spacing w:after="0" w:line="240" w:lineRule="auto"/>
      </w:pPr>
      <w:r>
        <w:separator/>
      </w:r>
    </w:p>
  </w:footnote>
  <w:footnote w:type="continuationSeparator" w:id="0">
    <w:p w14:paraId="24EF328F" w14:textId="77777777" w:rsidR="005769F0" w:rsidRDefault="005769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6B"/>
    <w:rsid w:val="00201891"/>
    <w:rsid w:val="00306307"/>
    <w:rsid w:val="00390BCD"/>
    <w:rsid w:val="00394E0B"/>
    <w:rsid w:val="00435F1E"/>
    <w:rsid w:val="004C2E9D"/>
    <w:rsid w:val="0055656B"/>
    <w:rsid w:val="005769F0"/>
    <w:rsid w:val="00595A29"/>
    <w:rsid w:val="00696B3E"/>
    <w:rsid w:val="006A0070"/>
    <w:rsid w:val="006D69F0"/>
    <w:rsid w:val="00751185"/>
    <w:rsid w:val="00795131"/>
    <w:rsid w:val="007B3B75"/>
    <w:rsid w:val="00812C84"/>
    <w:rsid w:val="00814B95"/>
    <w:rsid w:val="009575A2"/>
    <w:rsid w:val="00C50CD1"/>
    <w:rsid w:val="00C62F17"/>
    <w:rsid w:val="00CE4F23"/>
    <w:rsid w:val="00D7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FFBE"/>
  <w15:chartTrackingRefBased/>
  <w15:docId w15:val="{6A37309B-9E34-4719-BD9B-994F6D34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40C60F23E046E39642BD0B0294BB0A"/>
        <w:category>
          <w:name w:val="General"/>
          <w:gallery w:val="placeholder"/>
        </w:category>
        <w:types>
          <w:type w:val="bbPlcHdr"/>
        </w:types>
        <w:behaviors>
          <w:behavior w:val="content"/>
        </w:behaviors>
        <w:guid w:val="{C947841E-971B-47D1-9B2C-671C02E54452}"/>
      </w:docPartPr>
      <w:docPartBody>
        <w:p w:rsidR="00000000" w:rsidRDefault="002561E7" w:rsidP="002561E7">
          <w:pPr>
            <w:pStyle w:val="9340C60F23E046E39642BD0B0294BB0A"/>
          </w:pPr>
          <w:r>
            <w:t xml:space="preserve">From: </w:t>
          </w:r>
        </w:p>
      </w:docPartBody>
    </w:docPart>
    <w:docPart>
      <w:docPartPr>
        <w:name w:val="69CC8CEB9F2F41F083C31F9B76C91DD3"/>
        <w:category>
          <w:name w:val="General"/>
          <w:gallery w:val="placeholder"/>
        </w:category>
        <w:types>
          <w:type w:val="bbPlcHdr"/>
        </w:types>
        <w:behaviors>
          <w:behavior w:val="content"/>
        </w:behaviors>
        <w:guid w:val="{E25F278A-D843-4E01-881D-455AFE75C3F5}"/>
      </w:docPartPr>
      <w:docPartBody>
        <w:p w:rsidR="00000000" w:rsidRDefault="002561E7" w:rsidP="002561E7">
          <w:pPr>
            <w:pStyle w:val="69CC8CEB9F2F41F083C31F9B76C91DD3"/>
          </w:pPr>
          <w:r>
            <w:t>Your name</w:t>
          </w:r>
        </w:p>
      </w:docPartBody>
    </w:docPart>
    <w:docPart>
      <w:docPartPr>
        <w:name w:val="A6177BCB7AAD4B289A476FD403EB7D7D"/>
        <w:category>
          <w:name w:val="General"/>
          <w:gallery w:val="placeholder"/>
        </w:category>
        <w:types>
          <w:type w:val="bbPlcHdr"/>
        </w:types>
        <w:behaviors>
          <w:behavior w:val="content"/>
        </w:behaviors>
        <w:guid w:val="{459CC4AE-E26D-49A4-BFF5-16D52446D1D6}"/>
      </w:docPartPr>
      <w:docPartBody>
        <w:p w:rsidR="00000000" w:rsidRDefault="002561E7" w:rsidP="002561E7">
          <w:pPr>
            <w:pStyle w:val="A6177BCB7AAD4B289A476FD403EB7D7D"/>
          </w:pPr>
          <w:r>
            <w:t>Date:</w:t>
          </w:r>
        </w:p>
      </w:docPartBody>
    </w:docPart>
    <w:docPart>
      <w:docPartPr>
        <w:name w:val="1B3EC0A81754420E82CC4C9676E638D5"/>
        <w:category>
          <w:name w:val="General"/>
          <w:gallery w:val="placeholder"/>
        </w:category>
        <w:types>
          <w:type w:val="bbPlcHdr"/>
        </w:types>
        <w:behaviors>
          <w:behavior w:val="content"/>
        </w:behaviors>
        <w:guid w:val="{BB79392E-BF2C-48F6-A2AC-8D99ECC14710}"/>
      </w:docPartPr>
      <w:docPartBody>
        <w:p w:rsidR="00000000" w:rsidRDefault="002561E7" w:rsidP="002561E7">
          <w:pPr>
            <w:pStyle w:val="1B3EC0A81754420E82CC4C9676E638D5"/>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E7"/>
    <w:rsid w:val="002561E7"/>
    <w:rsid w:val="00742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389B1B9AA24B4C885C0531CD7256F9">
    <w:name w:val="C9389B1B9AA24B4C885C0531CD7256F9"/>
  </w:style>
  <w:style w:type="paragraph" w:customStyle="1" w:styleId="CD861A15176F4D0B91F98203DFF5D0E4">
    <w:name w:val="CD861A15176F4D0B91F98203DFF5D0E4"/>
  </w:style>
  <w:style w:type="paragraph" w:customStyle="1" w:styleId="CD43E7EF943F4147B43685C23E9D17BA">
    <w:name w:val="CD43E7EF943F4147B43685C23E9D17BA"/>
  </w:style>
  <w:style w:type="paragraph" w:customStyle="1" w:styleId="95CB5CD614304CAA8DBEDDCF94C5273A">
    <w:name w:val="95CB5CD614304CAA8DBEDDCF94C5273A"/>
  </w:style>
  <w:style w:type="paragraph" w:customStyle="1" w:styleId="CD0676DE3F11498EBA632EBE965001E6">
    <w:name w:val="CD0676DE3F11498EBA632EBE965001E6"/>
  </w:style>
  <w:style w:type="paragraph" w:customStyle="1" w:styleId="0DBB5E0D938B4E53948A4DAB4EA32916">
    <w:name w:val="0DBB5E0D938B4E53948A4DAB4EA32916"/>
  </w:style>
  <w:style w:type="paragraph" w:customStyle="1" w:styleId="FA6A3C80374E4832A4E256B88D5F1479">
    <w:name w:val="FA6A3C80374E4832A4E256B88D5F1479"/>
  </w:style>
  <w:style w:type="paragraph" w:customStyle="1" w:styleId="BB860B715A894D8A83523FE96BF94E9C">
    <w:name w:val="BB860B715A894D8A83523FE96BF94E9C"/>
  </w:style>
  <w:style w:type="paragraph" w:customStyle="1" w:styleId="EE53B83394314A4EA546600C902990B9">
    <w:name w:val="EE53B83394314A4EA546600C902990B9"/>
  </w:style>
  <w:style w:type="paragraph" w:customStyle="1" w:styleId="E3DD68910A6B4D76AC373C79EAA29DBC">
    <w:name w:val="E3DD68910A6B4D76AC373C79EAA29DBC"/>
  </w:style>
  <w:style w:type="paragraph" w:customStyle="1" w:styleId="AFF7B2E1DFA44865AA3AAB134A6ABA87">
    <w:name w:val="AFF7B2E1DFA44865AA3AAB134A6ABA87"/>
  </w:style>
  <w:style w:type="paragraph" w:customStyle="1" w:styleId="233436B409F64B23AEC1CD4D6A55ADE0">
    <w:name w:val="233436B409F64B23AEC1CD4D6A55ADE0"/>
  </w:style>
  <w:style w:type="paragraph" w:customStyle="1" w:styleId="D65683F4FFBD4C44A7DA6C8377061702">
    <w:name w:val="D65683F4FFBD4C44A7DA6C8377061702"/>
  </w:style>
  <w:style w:type="paragraph" w:customStyle="1" w:styleId="396B68B369F04880B1C3D3112A7292D8">
    <w:name w:val="396B68B369F04880B1C3D3112A7292D8"/>
  </w:style>
  <w:style w:type="paragraph" w:customStyle="1" w:styleId="9340C60F23E046E39642BD0B0294BB0A">
    <w:name w:val="9340C60F23E046E39642BD0B0294BB0A"/>
    <w:rsid w:val="002561E7"/>
  </w:style>
  <w:style w:type="paragraph" w:customStyle="1" w:styleId="69CC8CEB9F2F41F083C31F9B76C91DD3">
    <w:name w:val="69CC8CEB9F2F41F083C31F9B76C91DD3"/>
    <w:rsid w:val="002561E7"/>
  </w:style>
  <w:style w:type="paragraph" w:customStyle="1" w:styleId="398024EBE2954C1B87DBC719444A61F1">
    <w:name w:val="398024EBE2954C1B87DBC719444A61F1"/>
    <w:rsid w:val="002561E7"/>
  </w:style>
  <w:style w:type="paragraph" w:customStyle="1" w:styleId="2A322DE865984E0DAA9E3DD69A955941">
    <w:name w:val="2A322DE865984E0DAA9E3DD69A955941"/>
    <w:rsid w:val="002561E7"/>
  </w:style>
  <w:style w:type="paragraph" w:customStyle="1" w:styleId="A6177BCB7AAD4B289A476FD403EB7D7D">
    <w:name w:val="A6177BCB7AAD4B289A476FD403EB7D7D"/>
    <w:rsid w:val="002561E7"/>
  </w:style>
  <w:style w:type="paragraph" w:customStyle="1" w:styleId="D2C6D130C3CA4AC2BBD0B8DA31919007">
    <w:name w:val="D2C6D130C3CA4AC2BBD0B8DA31919007"/>
    <w:rsid w:val="002561E7"/>
  </w:style>
  <w:style w:type="paragraph" w:customStyle="1" w:styleId="1B3EC0A81754420E82CC4C9676E638D5">
    <w:name w:val="1B3EC0A81754420E82CC4C9676E638D5"/>
    <w:rsid w:val="002561E7"/>
  </w:style>
  <w:style w:type="paragraph" w:customStyle="1" w:styleId="810278B3867C4D238DFEBE2187B5A4CC">
    <w:name w:val="810278B3867C4D238DFEBE2187B5A4CC"/>
    <w:rsid w:val="002561E7"/>
  </w:style>
  <w:style w:type="paragraph" w:customStyle="1" w:styleId="46B45D46BDDD4A059FB7582021DFE520">
    <w:name w:val="46B45D46BDDD4A059FB7582021DFE520"/>
    <w:rsid w:val="002561E7"/>
  </w:style>
  <w:style w:type="paragraph" w:customStyle="1" w:styleId="FD828E03E0AA4EB38D4687F2FCFC534B">
    <w:name w:val="FD828E03E0AA4EB38D4687F2FCFC534B"/>
    <w:rsid w:val="002561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AD47-2E94-4103-A19E-75F58BBF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Template>
  <TotalTime>1</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 Vogel</dc:creator>
  <cp:keywords/>
  <dc:description/>
  <cp:lastModifiedBy>Alexander Vogel</cp:lastModifiedBy>
  <cp:revision>2</cp:revision>
  <dcterms:created xsi:type="dcterms:W3CDTF">2021-05-28T20:35:00Z</dcterms:created>
  <dcterms:modified xsi:type="dcterms:W3CDTF">2021-05-28T20:35:00Z</dcterms:modified>
</cp:coreProperties>
</file>