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31E9" w14:textId="77777777" w:rsidR="00076585" w:rsidRDefault="0061444C">
      <w:pPr>
        <w:pStyle w:val="Title"/>
      </w:pPr>
      <w:r>
        <w:t>Covid Status Analysis - Juni 21</w:t>
      </w:r>
    </w:p>
    <w:p w14:paraId="6588C4CF" w14:textId="77777777" w:rsidR="00076585" w:rsidRDefault="0061444C">
      <w:pPr>
        <w:pStyle w:val="Author"/>
      </w:pPr>
      <w:r>
        <w:t>Alexander Furrer</w:t>
      </w:r>
    </w:p>
    <w:p w14:paraId="4AF31B21" w14:textId="77777777" w:rsidR="00076585" w:rsidRPr="00A644CE" w:rsidRDefault="0061444C">
      <w:pPr>
        <w:pStyle w:val="Date"/>
        <w:rPr>
          <w:lang w:val="de-CH"/>
        </w:rPr>
      </w:pPr>
      <w:r w:rsidRPr="00A644CE">
        <w:rPr>
          <w:lang w:val="de-CH"/>
        </w:rPr>
        <w:t>7/6/2021</w:t>
      </w:r>
    </w:p>
    <w:p w14:paraId="6B64AA56" w14:textId="77777777" w:rsidR="00076585" w:rsidRPr="00A644CE" w:rsidRDefault="0061444C">
      <w:pPr>
        <w:pStyle w:val="Heading3"/>
        <w:rPr>
          <w:lang w:val="de-CH"/>
        </w:rPr>
      </w:pPr>
      <w:bookmarkStart w:id="0" w:name="datenbasis"/>
      <w:r w:rsidRPr="00A644CE">
        <w:rPr>
          <w:lang w:val="de-CH"/>
        </w:rPr>
        <w:t>Datenbasis</w:t>
      </w:r>
      <w:bookmarkEnd w:id="0"/>
    </w:p>
    <w:p w14:paraId="0FE78DEC" w14:textId="77777777" w:rsidR="00076585" w:rsidRPr="00A644CE" w:rsidRDefault="0061444C">
      <w:pPr>
        <w:pStyle w:val="FirstParagraph"/>
        <w:rPr>
          <w:lang w:val="de-CH"/>
        </w:rPr>
      </w:pPr>
      <w:r w:rsidRPr="00A644CE">
        <w:rPr>
          <w:lang w:val="de-CH"/>
        </w:rPr>
        <w:t>Basierend auf den Daten zum Pandemieverlauf von Covid19 des Bundesamtes für Gesundheit sowie den Bevölkerungsdaten des Bundasamtes für Statistik werden hier ein paar Auswertugnen vorgenommen um eine Standortbestimmung für die Schweiz zu machen. Im Untersch</w:t>
      </w:r>
      <w:r w:rsidRPr="00A644CE">
        <w:rPr>
          <w:lang w:val="de-CH"/>
        </w:rPr>
        <w:t>ied zu den meisten anderen verfügbaren Analysen werden die Daten hier über verschiedene Kennzahlen hinweg immer nach Altersgruppen geclustert.</w:t>
      </w:r>
    </w:p>
    <w:p w14:paraId="413C40C5" w14:textId="77777777" w:rsidR="00076585" w:rsidRPr="00A644CE" w:rsidRDefault="0061444C">
      <w:pPr>
        <w:pStyle w:val="BodyText"/>
        <w:rPr>
          <w:lang w:val="de-CH"/>
        </w:rPr>
      </w:pPr>
      <w:r w:rsidRPr="00A644CE">
        <w:rPr>
          <w:lang w:val="de-CH"/>
        </w:rPr>
        <w:t xml:space="preserve">Die Daten stammen primär aus dem Bericht </w:t>
      </w:r>
      <w:r w:rsidRPr="00A644CE">
        <w:rPr>
          <w:i/>
          <w:lang w:val="de-CH"/>
        </w:rPr>
        <w:t>Situationsbericht zur epidemiologischen Lage in der Schweiz und im Fürst</w:t>
      </w:r>
      <w:r w:rsidRPr="00A644CE">
        <w:rPr>
          <w:i/>
          <w:lang w:val="de-CH"/>
        </w:rPr>
        <w:t>entum Liechtenstein vom 27.06.2021</w:t>
      </w:r>
      <w:r w:rsidRPr="00A644CE">
        <w:rPr>
          <w:lang w:val="de-CH"/>
        </w:rPr>
        <w:t xml:space="preserve"> welcher hier verfügbar ist </w:t>
      </w:r>
      <w:r>
        <w:fldChar w:fldCharType="begin"/>
      </w:r>
      <w:r w:rsidRPr="00A644CE">
        <w:rPr>
          <w:lang w:val="de-CH"/>
        </w:rPr>
        <w:instrText xml:space="preserve"> HYPERLINK "https://www.bag.admin.ch/dam/bag/de/dokumente/mt/k-und-i/aktuelle-ausbrueche-pandemien/2019-nCoV/covid-19-woechentlicher-lagebericht.pdf.download.pdf/BAG_COVID-19_Woechentliche_Lag</w:instrText>
      </w:r>
      <w:r w:rsidRPr="00A644CE">
        <w:rPr>
          <w:lang w:val="de-CH"/>
        </w:rPr>
        <w:instrText xml:space="preserve">e.pdf" \h </w:instrText>
      </w:r>
      <w:r>
        <w:fldChar w:fldCharType="separate"/>
      </w:r>
      <w:r w:rsidRPr="00A644CE">
        <w:rPr>
          <w:rStyle w:val="Hyperlink"/>
          <w:lang w:val="de-CH"/>
        </w:rPr>
        <w:t>https://www.bag.admin.ch/dam/bag/de/dokumente/mt/k-und-i/aktuelle-ausbrueche-pandemien/2019-nCoV/covid-19-woechentlicher-lagebericht.pdf.download.pdf/BAG_COVID-19_Woechentliche_Lage.pdf</w:t>
      </w:r>
      <w:r>
        <w:rPr>
          <w:rStyle w:val="Hyperlink"/>
        </w:rPr>
        <w:fldChar w:fldCharType="end"/>
      </w:r>
      <w:r w:rsidRPr="00A644CE">
        <w:rPr>
          <w:lang w:val="de-CH"/>
        </w:rPr>
        <w:t>.</w:t>
      </w:r>
    </w:p>
    <w:p w14:paraId="3F8D9B96" w14:textId="77777777" w:rsidR="00076585" w:rsidRPr="00A644CE" w:rsidRDefault="0061444C">
      <w:pPr>
        <w:pStyle w:val="BodyText"/>
        <w:rPr>
          <w:lang w:val="de-CH"/>
        </w:rPr>
      </w:pPr>
      <w:r w:rsidRPr="00A644CE">
        <w:rPr>
          <w:lang w:val="de-CH"/>
        </w:rPr>
        <w:t>Die Zahlen zu den abgegebenen Impfdosen sind hier verfügba</w:t>
      </w:r>
      <w:r w:rsidRPr="00A644CE">
        <w:rPr>
          <w:lang w:val="de-CH"/>
        </w:rPr>
        <w:t xml:space="preserve">r: </w:t>
      </w:r>
      <w:hyperlink r:id="rId7">
        <w:r w:rsidRPr="00A644CE">
          <w:rPr>
            <w:rStyle w:val="Hyperlink"/>
            <w:lang w:val="de-CH"/>
          </w:rPr>
          <w:t>https://www.covid19.admin.ch/de/epidemiologic/vacc-doses</w:t>
        </w:r>
      </w:hyperlink>
    </w:p>
    <w:p w14:paraId="3696910D" w14:textId="77777777" w:rsidR="00076585" w:rsidRPr="00A644CE" w:rsidRDefault="0061444C">
      <w:pPr>
        <w:pStyle w:val="BodyText"/>
        <w:rPr>
          <w:lang w:val="de-CH"/>
        </w:rPr>
      </w:pPr>
      <w:r w:rsidRPr="00A644CE">
        <w:rPr>
          <w:lang w:val="de-CH"/>
        </w:rPr>
        <w:t>Diese Daten werden zunächst in R eingelesen und die benötigten Libraries geladen.</w:t>
      </w:r>
    </w:p>
    <w:p w14:paraId="4947651B" w14:textId="77777777" w:rsidR="00076585" w:rsidRPr="00A644CE" w:rsidRDefault="0061444C">
      <w:pPr>
        <w:pStyle w:val="Heading3"/>
        <w:rPr>
          <w:lang w:val="de-CH"/>
        </w:rPr>
      </w:pPr>
      <w:bookmarkStart w:id="1" w:name="aufbereitung-der-daten"/>
      <w:r w:rsidRPr="00A644CE">
        <w:rPr>
          <w:lang w:val="de-CH"/>
        </w:rPr>
        <w:t>Aufbereitung der Daten</w:t>
      </w:r>
      <w:bookmarkEnd w:id="1"/>
    </w:p>
    <w:p w14:paraId="52FE9E4A" w14:textId="77777777" w:rsidR="00076585" w:rsidRPr="00A644CE" w:rsidRDefault="0061444C">
      <w:pPr>
        <w:pStyle w:val="FirstParagraph"/>
        <w:rPr>
          <w:lang w:val="de-CH"/>
        </w:rPr>
      </w:pPr>
      <w:r w:rsidRPr="00A644CE">
        <w:rPr>
          <w:lang w:val="de-CH"/>
        </w:rPr>
        <w:t>Die Bevölkerung</w:t>
      </w:r>
      <w:r w:rsidRPr="00A644CE">
        <w:rPr>
          <w:lang w:val="de-CH"/>
        </w:rPr>
        <w:t>sdaten des BFS kommen granular für jedes einzelne Alter-Jahr. Dies muss zu Vergleichszwecken in Altersgruppen aggregiert werden (0 bis 9 Jahre, 10 bis 19 Jahre etc…).</w:t>
      </w:r>
    </w:p>
    <w:p w14:paraId="0D0B62CA" w14:textId="77777777" w:rsidR="00076585" w:rsidRPr="00A644CE" w:rsidRDefault="0061444C">
      <w:pPr>
        <w:pStyle w:val="BodyText"/>
        <w:rPr>
          <w:lang w:val="de-CH"/>
        </w:rPr>
      </w:pPr>
      <w:r w:rsidRPr="00A644CE">
        <w:rPr>
          <w:lang w:val="de-CH"/>
        </w:rPr>
        <w:t>Damit erhalten wir folgende Ausgangstabelle:</w:t>
      </w:r>
    </w:p>
    <w:p w14:paraId="08D99410" w14:textId="77777777" w:rsidR="00076585" w:rsidRPr="00A644CE" w:rsidRDefault="0061444C">
      <w:pPr>
        <w:pStyle w:val="SourceCode"/>
        <w:rPr>
          <w:sz w:val="22"/>
          <w:szCs w:val="22"/>
          <w:lang w:val="de-CH"/>
        </w:rPr>
      </w:pPr>
      <w:r w:rsidRPr="00A644CE">
        <w:rPr>
          <w:rStyle w:val="VerbatimChar"/>
          <w:sz w:val="20"/>
          <w:szCs w:val="22"/>
          <w:lang w:val="de-CH"/>
        </w:rPr>
        <w:t>## # A tibble: 9 x 2</w:t>
      </w:r>
      <w:r w:rsidRPr="00A644CE">
        <w:rPr>
          <w:sz w:val="22"/>
          <w:szCs w:val="22"/>
          <w:lang w:val="de-CH"/>
        </w:rPr>
        <w:br/>
      </w:r>
      <w:r w:rsidRPr="00A644CE">
        <w:rPr>
          <w:rStyle w:val="VerbatimChar"/>
          <w:sz w:val="20"/>
          <w:szCs w:val="22"/>
          <w:lang w:val="de-CH"/>
        </w:rPr>
        <w:t>##   Altersgruppe Bevoe</w:t>
      </w:r>
      <w:r w:rsidRPr="00A644CE">
        <w:rPr>
          <w:rStyle w:val="VerbatimChar"/>
          <w:sz w:val="20"/>
          <w:szCs w:val="22"/>
          <w:lang w:val="de-CH"/>
        </w:rPr>
        <w:t>lkerung</w:t>
      </w:r>
      <w:r w:rsidRPr="00A644CE">
        <w:rPr>
          <w:sz w:val="22"/>
          <w:szCs w:val="22"/>
          <w:lang w:val="de-CH"/>
        </w:rPr>
        <w:br/>
      </w:r>
      <w:r w:rsidRPr="00A644CE">
        <w:rPr>
          <w:rStyle w:val="VerbatimChar"/>
          <w:sz w:val="20"/>
          <w:szCs w:val="22"/>
          <w:lang w:val="de-CH"/>
        </w:rPr>
        <w:t>##   &lt;chr&gt;               &lt;int&gt;</w:t>
      </w:r>
      <w:r w:rsidRPr="00A644CE">
        <w:rPr>
          <w:sz w:val="22"/>
          <w:szCs w:val="22"/>
          <w:lang w:val="de-CH"/>
        </w:rPr>
        <w:br/>
      </w:r>
      <w:r w:rsidRPr="00A644CE">
        <w:rPr>
          <w:rStyle w:val="VerbatimChar"/>
          <w:sz w:val="20"/>
          <w:szCs w:val="22"/>
          <w:lang w:val="de-CH"/>
        </w:rPr>
        <w:t>## 1 ab 0               868184</w:t>
      </w:r>
      <w:r w:rsidRPr="00A644CE">
        <w:rPr>
          <w:sz w:val="22"/>
          <w:szCs w:val="22"/>
          <w:lang w:val="de-CH"/>
        </w:rPr>
        <w:br/>
      </w:r>
      <w:r w:rsidRPr="00A644CE">
        <w:rPr>
          <w:rStyle w:val="VerbatimChar"/>
          <w:sz w:val="20"/>
          <w:szCs w:val="22"/>
          <w:lang w:val="de-CH"/>
        </w:rPr>
        <w:t>## 2 ab 10              841274</w:t>
      </w:r>
      <w:r w:rsidRPr="00A644CE">
        <w:rPr>
          <w:sz w:val="22"/>
          <w:szCs w:val="22"/>
          <w:lang w:val="de-CH"/>
        </w:rPr>
        <w:br/>
      </w:r>
      <w:r w:rsidRPr="00A644CE">
        <w:rPr>
          <w:rStyle w:val="VerbatimChar"/>
          <w:sz w:val="20"/>
          <w:szCs w:val="22"/>
          <w:lang w:val="de-CH"/>
        </w:rPr>
        <w:t>## 3 ab 20             1052733</w:t>
      </w:r>
      <w:r w:rsidRPr="00A644CE">
        <w:rPr>
          <w:sz w:val="22"/>
          <w:szCs w:val="22"/>
          <w:lang w:val="de-CH"/>
        </w:rPr>
        <w:br/>
      </w:r>
      <w:r w:rsidRPr="00A644CE">
        <w:rPr>
          <w:rStyle w:val="VerbatimChar"/>
          <w:sz w:val="20"/>
          <w:szCs w:val="22"/>
          <w:lang w:val="de-CH"/>
        </w:rPr>
        <w:t>## 4 ab 30             1215196</w:t>
      </w:r>
      <w:r w:rsidRPr="00A644CE">
        <w:rPr>
          <w:sz w:val="22"/>
          <w:szCs w:val="22"/>
          <w:lang w:val="de-CH"/>
        </w:rPr>
        <w:br/>
      </w:r>
      <w:r w:rsidRPr="00A644CE">
        <w:rPr>
          <w:rStyle w:val="VerbatimChar"/>
          <w:sz w:val="20"/>
          <w:szCs w:val="22"/>
          <w:lang w:val="de-CH"/>
        </w:rPr>
        <w:t>## 5 ab 40             1204432</w:t>
      </w:r>
      <w:r w:rsidRPr="00A644CE">
        <w:rPr>
          <w:sz w:val="22"/>
          <w:szCs w:val="22"/>
          <w:lang w:val="de-CH"/>
        </w:rPr>
        <w:br/>
      </w:r>
      <w:r w:rsidRPr="00A644CE">
        <w:rPr>
          <w:rStyle w:val="VerbatimChar"/>
          <w:sz w:val="20"/>
          <w:szCs w:val="22"/>
          <w:lang w:val="de-CH"/>
        </w:rPr>
        <w:t>## 6 ab 50             1281878</w:t>
      </w:r>
      <w:r w:rsidRPr="00A644CE">
        <w:rPr>
          <w:sz w:val="22"/>
          <w:szCs w:val="22"/>
          <w:lang w:val="de-CH"/>
        </w:rPr>
        <w:br/>
      </w:r>
      <w:r w:rsidRPr="00A644CE">
        <w:rPr>
          <w:rStyle w:val="VerbatimChar"/>
          <w:sz w:val="20"/>
          <w:szCs w:val="22"/>
          <w:lang w:val="de-CH"/>
        </w:rPr>
        <w:t>## 7 ab 60              931525</w:t>
      </w:r>
      <w:r w:rsidRPr="00A644CE">
        <w:rPr>
          <w:sz w:val="22"/>
          <w:szCs w:val="22"/>
          <w:lang w:val="de-CH"/>
        </w:rPr>
        <w:br/>
      </w:r>
      <w:r w:rsidRPr="00A644CE">
        <w:rPr>
          <w:rStyle w:val="VerbatimChar"/>
          <w:sz w:val="20"/>
          <w:szCs w:val="22"/>
          <w:lang w:val="de-CH"/>
        </w:rPr>
        <w:t>## 8 ab 70              705653</w:t>
      </w:r>
      <w:r w:rsidRPr="00A644CE">
        <w:rPr>
          <w:sz w:val="22"/>
          <w:szCs w:val="22"/>
          <w:lang w:val="de-CH"/>
        </w:rPr>
        <w:br/>
      </w:r>
      <w:r w:rsidRPr="00A644CE">
        <w:rPr>
          <w:rStyle w:val="VerbatimChar"/>
          <w:sz w:val="20"/>
          <w:szCs w:val="22"/>
          <w:lang w:val="de-CH"/>
        </w:rPr>
        <w:t>## 9 ab 80              443652</w:t>
      </w:r>
    </w:p>
    <w:p w14:paraId="1E11D187" w14:textId="77777777" w:rsidR="00076585" w:rsidRDefault="0061444C">
      <w:pPr>
        <w:pStyle w:val="FirstParagraph"/>
      </w:pPr>
      <w:r w:rsidRPr="00A644CE">
        <w:rPr>
          <w:lang w:val="de-CH"/>
        </w:rPr>
        <w:t xml:space="preserve">Hier fügen wir nun die Covid19 relevanten Daten hinzu. </w:t>
      </w:r>
      <w:r>
        <w:t xml:space="preserve">Das </w:t>
      </w:r>
      <w:proofErr w:type="spellStart"/>
      <w:r>
        <w:t>sind</w:t>
      </w:r>
      <w:proofErr w:type="spellEnd"/>
    </w:p>
    <w:p w14:paraId="2C9FE5DC" w14:textId="77777777" w:rsidR="00076585" w:rsidRDefault="0061444C">
      <w:pPr>
        <w:pStyle w:val="Compact"/>
        <w:numPr>
          <w:ilvl w:val="0"/>
          <w:numId w:val="2"/>
        </w:numPr>
      </w:pPr>
      <w:r>
        <w:t>CovidFaelle: Gemessene Anzahl Corona Infektionen</w:t>
      </w:r>
    </w:p>
    <w:p w14:paraId="0D41FD25" w14:textId="77777777" w:rsidR="00076585" w:rsidRPr="00A644CE" w:rsidRDefault="0061444C">
      <w:pPr>
        <w:pStyle w:val="Compact"/>
        <w:numPr>
          <w:ilvl w:val="0"/>
          <w:numId w:val="2"/>
        </w:numPr>
        <w:rPr>
          <w:lang w:val="de-CH"/>
        </w:rPr>
      </w:pPr>
      <w:r w:rsidRPr="00A644CE">
        <w:rPr>
          <w:lang w:val="de-CH"/>
        </w:rPr>
        <w:t>CovidSpital: Gemeldete Hospitalisierung aufgrund von Corona-Befund</w:t>
      </w:r>
    </w:p>
    <w:p w14:paraId="37992E36" w14:textId="77777777" w:rsidR="00076585" w:rsidRPr="00A644CE" w:rsidRDefault="0061444C">
      <w:pPr>
        <w:pStyle w:val="Compact"/>
        <w:numPr>
          <w:ilvl w:val="0"/>
          <w:numId w:val="2"/>
        </w:numPr>
        <w:rPr>
          <w:lang w:val="de-CH"/>
        </w:rPr>
      </w:pPr>
      <w:r w:rsidRPr="00A644CE">
        <w:rPr>
          <w:lang w:val="de-CH"/>
        </w:rPr>
        <w:t>CovidTote: Anz</w:t>
      </w:r>
      <w:r w:rsidRPr="00A644CE">
        <w:rPr>
          <w:lang w:val="de-CH"/>
        </w:rPr>
        <w:t>ahl Tote mit vorgängigem Corona-Befund</w:t>
      </w:r>
    </w:p>
    <w:p w14:paraId="0A8EA92F" w14:textId="77777777" w:rsidR="00076585" w:rsidRDefault="0061444C">
      <w:pPr>
        <w:pStyle w:val="Compact"/>
        <w:numPr>
          <w:ilvl w:val="0"/>
          <w:numId w:val="2"/>
        </w:numPr>
      </w:pPr>
      <w:proofErr w:type="spellStart"/>
      <w:r>
        <w:lastRenderedPageBreak/>
        <w:t>CovidImpfung</w:t>
      </w:r>
      <w:proofErr w:type="spellEnd"/>
      <w:r>
        <w:t xml:space="preserve">: </w:t>
      </w:r>
      <w:proofErr w:type="spellStart"/>
      <w:r>
        <w:t>Anzahl</w:t>
      </w:r>
      <w:proofErr w:type="spellEnd"/>
      <w:r>
        <w:t xml:space="preserve"> </w:t>
      </w:r>
      <w:proofErr w:type="spellStart"/>
      <w:r>
        <w:t>geimpfte</w:t>
      </w:r>
      <w:proofErr w:type="spellEnd"/>
      <w:r>
        <w:t xml:space="preserve"> </w:t>
      </w:r>
      <w:proofErr w:type="spellStart"/>
      <w:r>
        <w:t>Personen</w:t>
      </w:r>
      <w:proofErr w:type="spellEnd"/>
    </w:p>
    <w:p w14:paraId="1DFD2234" w14:textId="77777777" w:rsidR="00076585" w:rsidRPr="00A644CE" w:rsidRDefault="0061444C">
      <w:pPr>
        <w:pStyle w:val="FirstParagraph"/>
        <w:rPr>
          <w:lang w:val="de-CH"/>
        </w:rPr>
      </w:pPr>
      <w:r w:rsidRPr="00A644CE">
        <w:rPr>
          <w:lang w:val="de-CH"/>
        </w:rPr>
        <w:t>Die Zahl der Geimpften wurde hier berechnet auf der Basis der abgegebenen Impfdosen (d.h. Impfdosen / 2). Damit berücksichtigt diese Zahl nicht, dass nicht alle Personen 2 Impfdo</w:t>
      </w:r>
      <w:r w:rsidRPr="00A644CE">
        <w:rPr>
          <w:lang w:val="de-CH"/>
        </w:rPr>
        <w:t>sen erhalten haben. Die Durchimpfung wird damit unterschätzt.</w:t>
      </w:r>
    </w:p>
    <w:p w14:paraId="1315EC3A" w14:textId="77777777" w:rsidR="00076585" w:rsidRPr="00A644CE" w:rsidRDefault="0061444C">
      <w:pPr>
        <w:pStyle w:val="SourceCode"/>
        <w:rPr>
          <w:sz w:val="22"/>
          <w:szCs w:val="22"/>
          <w:lang w:val="de-CH"/>
        </w:rPr>
      </w:pPr>
      <w:r w:rsidRPr="00A644CE">
        <w:rPr>
          <w:rStyle w:val="VerbatimChar"/>
          <w:sz w:val="20"/>
          <w:szCs w:val="22"/>
          <w:lang w:val="de-CH"/>
        </w:rPr>
        <w:t>##   Altersgruppe Bevoelkerung CovidFaelle CovidSpital CovidTote CovidImpfung</w:t>
      </w:r>
      <w:r w:rsidRPr="00A644CE">
        <w:rPr>
          <w:sz w:val="22"/>
          <w:szCs w:val="22"/>
          <w:lang w:val="de-CH"/>
        </w:rPr>
        <w:br/>
      </w:r>
      <w:r w:rsidRPr="00A644CE">
        <w:rPr>
          <w:rStyle w:val="VerbatimChar"/>
          <w:sz w:val="20"/>
          <w:szCs w:val="22"/>
          <w:lang w:val="de-CH"/>
        </w:rPr>
        <w:t>## 1         ab 0       868184       14921         329         2          217</w:t>
      </w:r>
      <w:r w:rsidRPr="00A644CE">
        <w:rPr>
          <w:sz w:val="22"/>
          <w:szCs w:val="22"/>
          <w:lang w:val="de-CH"/>
        </w:rPr>
        <w:br/>
      </w:r>
      <w:r w:rsidRPr="00A644CE">
        <w:rPr>
          <w:rStyle w:val="VerbatimChar"/>
          <w:sz w:val="20"/>
          <w:szCs w:val="22"/>
          <w:lang w:val="de-CH"/>
        </w:rPr>
        <w:t>## 2        ab 10       841274       7</w:t>
      </w:r>
      <w:r w:rsidRPr="00A644CE">
        <w:rPr>
          <w:rStyle w:val="VerbatimChar"/>
          <w:sz w:val="20"/>
          <w:szCs w:val="22"/>
          <w:lang w:val="de-CH"/>
        </w:rPr>
        <w:t>0179         175         1        70331</w:t>
      </w:r>
      <w:r w:rsidRPr="00A644CE">
        <w:rPr>
          <w:sz w:val="22"/>
          <w:szCs w:val="22"/>
          <w:lang w:val="de-CH"/>
        </w:rPr>
        <w:br/>
      </w:r>
      <w:r w:rsidRPr="00A644CE">
        <w:rPr>
          <w:rStyle w:val="VerbatimChar"/>
          <w:sz w:val="20"/>
          <w:szCs w:val="22"/>
          <w:lang w:val="de-CH"/>
        </w:rPr>
        <w:t>## 3        ab 20      1052733      120830         547         3       302240</w:t>
      </w:r>
      <w:r w:rsidRPr="00A644CE">
        <w:rPr>
          <w:sz w:val="22"/>
          <w:szCs w:val="22"/>
          <w:lang w:val="de-CH"/>
        </w:rPr>
        <w:br/>
      </w:r>
      <w:r w:rsidRPr="00A644CE">
        <w:rPr>
          <w:rStyle w:val="VerbatimChar"/>
          <w:sz w:val="20"/>
          <w:szCs w:val="22"/>
          <w:lang w:val="de-CH"/>
        </w:rPr>
        <w:t>## 4        ab 30      1215196      119479         961        10       410129</w:t>
      </w:r>
      <w:r w:rsidRPr="00A644CE">
        <w:rPr>
          <w:sz w:val="22"/>
          <w:szCs w:val="22"/>
          <w:lang w:val="de-CH"/>
        </w:rPr>
        <w:br/>
      </w:r>
      <w:r w:rsidRPr="00A644CE">
        <w:rPr>
          <w:rStyle w:val="VerbatimChar"/>
          <w:sz w:val="20"/>
          <w:szCs w:val="22"/>
          <w:lang w:val="de-CH"/>
        </w:rPr>
        <w:t xml:space="preserve">## 5        ab 40      1204432      113517        1872      </w:t>
      </w:r>
      <w:r w:rsidRPr="00A644CE">
        <w:rPr>
          <w:rStyle w:val="VerbatimChar"/>
          <w:sz w:val="20"/>
          <w:szCs w:val="22"/>
          <w:lang w:val="de-CH"/>
        </w:rPr>
        <w:t xml:space="preserve">  39       511522</w:t>
      </w:r>
      <w:r w:rsidRPr="00A644CE">
        <w:rPr>
          <w:sz w:val="22"/>
          <w:szCs w:val="22"/>
          <w:lang w:val="de-CH"/>
        </w:rPr>
        <w:br/>
      </w:r>
      <w:r w:rsidRPr="00A644CE">
        <w:rPr>
          <w:rStyle w:val="VerbatimChar"/>
          <w:sz w:val="20"/>
          <w:szCs w:val="22"/>
          <w:lang w:val="de-CH"/>
        </w:rPr>
        <w:t>## 6        ab 50      1281878      115241        3910       204       709391</w:t>
      </w:r>
      <w:r w:rsidRPr="00A644CE">
        <w:rPr>
          <w:sz w:val="22"/>
          <w:szCs w:val="22"/>
          <w:lang w:val="de-CH"/>
        </w:rPr>
        <w:br/>
      </w:r>
      <w:r w:rsidRPr="00A644CE">
        <w:rPr>
          <w:rStyle w:val="VerbatimChar"/>
          <w:sz w:val="20"/>
          <w:szCs w:val="22"/>
          <w:lang w:val="de-CH"/>
        </w:rPr>
        <w:t>## 7        ab 60       931525       64318        5307       697       645919</w:t>
      </w:r>
      <w:r w:rsidRPr="00A644CE">
        <w:rPr>
          <w:sz w:val="22"/>
          <w:szCs w:val="22"/>
          <w:lang w:val="de-CH"/>
        </w:rPr>
        <w:br/>
      </w:r>
      <w:r w:rsidRPr="00A644CE">
        <w:rPr>
          <w:rStyle w:val="VerbatimChar"/>
          <w:sz w:val="20"/>
          <w:szCs w:val="22"/>
          <w:lang w:val="de-CH"/>
        </w:rPr>
        <w:t>## 8        ab 70       705653       40057        7204      2095       581670</w:t>
      </w:r>
      <w:r w:rsidRPr="00A644CE">
        <w:rPr>
          <w:sz w:val="22"/>
          <w:szCs w:val="22"/>
          <w:lang w:val="de-CH"/>
        </w:rPr>
        <w:br/>
      </w:r>
      <w:r w:rsidRPr="00A644CE">
        <w:rPr>
          <w:rStyle w:val="VerbatimChar"/>
          <w:sz w:val="20"/>
          <w:szCs w:val="22"/>
          <w:lang w:val="de-CH"/>
        </w:rPr>
        <w:t>## 9</w:t>
      </w:r>
      <w:r w:rsidRPr="00A644CE">
        <w:rPr>
          <w:rStyle w:val="VerbatimChar"/>
          <w:sz w:val="20"/>
          <w:szCs w:val="22"/>
          <w:lang w:val="de-CH"/>
        </w:rPr>
        <w:t xml:space="preserve">        ab 80       443652       44326        9414      7299       358515</w:t>
      </w:r>
    </w:p>
    <w:p w14:paraId="4B141D8C" w14:textId="77777777" w:rsidR="00076585" w:rsidRPr="00A644CE" w:rsidRDefault="0061444C">
      <w:pPr>
        <w:pStyle w:val="FirstParagraph"/>
        <w:rPr>
          <w:lang w:val="de-CH"/>
        </w:rPr>
      </w:pPr>
      <w:r w:rsidRPr="00A644CE">
        <w:rPr>
          <w:lang w:val="de-CH"/>
        </w:rPr>
        <w:t>Auf dieser Basis können nun für die Eingangs erwähnten Altersgruppen verschiedene Kennzahlen berechnet werden:</w:t>
      </w:r>
    </w:p>
    <w:p w14:paraId="5DBE71B4" w14:textId="77777777" w:rsidR="00076585" w:rsidRPr="00A644CE" w:rsidRDefault="0061444C">
      <w:pPr>
        <w:pStyle w:val="Compact"/>
        <w:numPr>
          <w:ilvl w:val="0"/>
          <w:numId w:val="3"/>
        </w:numPr>
        <w:rPr>
          <w:lang w:val="de-CH"/>
        </w:rPr>
      </w:pPr>
      <w:r w:rsidRPr="00A644CE">
        <w:rPr>
          <w:lang w:val="de-CH"/>
        </w:rPr>
        <w:t>p_Covid_pos: Wahrscheinlichkeit sich an Corona anzustecken</w:t>
      </w:r>
    </w:p>
    <w:p w14:paraId="6E1CEB2B" w14:textId="77777777" w:rsidR="00076585" w:rsidRPr="00A644CE" w:rsidRDefault="0061444C">
      <w:pPr>
        <w:pStyle w:val="Compact"/>
        <w:numPr>
          <w:ilvl w:val="0"/>
          <w:numId w:val="3"/>
        </w:numPr>
        <w:rPr>
          <w:lang w:val="de-CH"/>
        </w:rPr>
      </w:pPr>
      <w:r w:rsidRPr="00A644CE">
        <w:rPr>
          <w:lang w:val="de-CH"/>
        </w:rPr>
        <w:t>p_Spital_pos</w:t>
      </w:r>
      <w:r w:rsidRPr="00A644CE">
        <w:rPr>
          <w:lang w:val="de-CH"/>
        </w:rPr>
        <w:t>: Wahrscheinlichkeit einer Hospitalisierung bei positiv getesteten Personen</w:t>
      </w:r>
    </w:p>
    <w:p w14:paraId="6676B639" w14:textId="77777777" w:rsidR="00076585" w:rsidRPr="00A644CE" w:rsidRDefault="0061444C">
      <w:pPr>
        <w:pStyle w:val="Compact"/>
        <w:numPr>
          <w:ilvl w:val="0"/>
          <w:numId w:val="3"/>
        </w:numPr>
        <w:rPr>
          <w:lang w:val="de-CH"/>
        </w:rPr>
      </w:pPr>
      <w:r w:rsidRPr="00A644CE">
        <w:rPr>
          <w:lang w:val="de-CH"/>
        </w:rPr>
        <w:t>p_Mortal_pos: Sterbewahrscheinlichkeit von positiv getesteten Personen</w:t>
      </w:r>
    </w:p>
    <w:p w14:paraId="73398E3B" w14:textId="77777777" w:rsidR="00076585" w:rsidRPr="00A644CE" w:rsidRDefault="0061444C">
      <w:pPr>
        <w:pStyle w:val="Compact"/>
        <w:numPr>
          <w:ilvl w:val="0"/>
          <w:numId w:val="3"/>
        </w:numPr>
        <w:rPr>
          <w:lang w:val="de-CH"/>
        </w:rPr>
      </w:pPr>
      <w:r w:rsidRPr="00A644CE">
        <w:rPr>
          <w:lang w:val="de-CH"/>
        </w:rPr>
        <w:t>p_Spital_tot: Wahrscheinlichkeit einer Hospitalisierung insgesamt (positive und negative)</w:t>
      </w:r>
    </w:p>
    <w:p w14:paraId="0212725C" w14:textId="3AB63382" w:rsidR="00076585" w:rsidRDefault="0061444C">
      <w:pPr>
        <w:pStyle w:val="Compact"/>
        <w:numPr>
          <w:ilvl w:val="0"/>
          <w:numId w:val="3"/>
        </w:numPr>
        <w:rPr>
          <w:lang w:val="de-CH"/>
        </w:rPr>
      </w:pPr>
      <w:r w:rsidRPr="00A644CE">
        <w:rPr>
          <w:lang w:val="de-CH"/>
        </w:rPr>
        <w:t>p_Mortal_tot: Sterbewahrscheinlichkeit insgesamt (positive und negative)</w:t>
      </w:r>
    </w:p>
    <w:p w14:paraId="7AE2E641" w14:textId="77777777" w:rsidR="00A644CE" w:rsidRPr="00A644CE" w:rsidRDefault="00A644CE" w:rsidP="00A644CE">
      <w:pPr>
        <w:pStyle w:val="Compact"/>
        <w:ind w:left="480"/>
        <w:rPr>
          <w:lang w:val="de-CH"/>
        </w:rPr>
      </w:pPr>
    </w:p>
    <w:p w14:paraId="18B9EFE4" w14:textId="77777777" w:rsidR="00076585" w:rsidRPr="00A644CE" w:rsidRDefault="0061444C">
      <w:pPr>
        <w:pStyle w:val="SourceCode"/>
        <w:rPr>
          <w:sz w:val="22"/>
          <w:szCs w:val="22"/>
          <w:lang w:val="de-CH"/>
        </w:rPr>
      </w:pPr>
      <w:r w:rsidRPr="00A644CE">
        <w:rPr>
          <w:rStyle w:val="VerbatimChar"/>
          <w:sz w:val="20"/>
          <w:szCs w:val="22"/>
          <w:lang w:val="de-CH"/>
        </w:rPr>
        <w:t>##   Altersgruppe p_Covid_pos p_Spital_pos p_Mortal_pos p_Spital_tot p_Mortal_tot</w:t>
      </w:r>
      <w:r w:rsidRPr="00A644CE">
        <w:rPr>
          <w:sz w:val="22"/>
          <w:szCs w:val="22"/>
          <w:lang w:val="de-CH"/>
        </w:rPr>
        <w:br/>
      </w:r>
      <w:r w:rsidRPr="00A644CE">
        <w:rPr>
          <w:rStyle w:val="VerbatimChar"/>
          <w:sz w:val="20"/>
          <w:szCs w:val="22"/>
          <w:lang w:val="de-CH"/>
        </w:rPr>
        <w:t xml:space="preserve">## 1       </w:t>
      </w:r>
      <w:r w:rsidRPr="00A644CE">
        <w:rPr>
          <w:rStyle w:val="VerbatimChar"/>
          <w:sz w:val="20"/>
          <w:szCs w:val="22"/>
          <w:lang w:val="de-CH"/>
        </w:rPr>
        <w:t xml:space="preserve">  ab 0      1.7186       2.2049       0.0134       0.0379       0.0002</w:t>
      </w:r>
      <w:r w:rsidRPr="00A644CE">
        <w:rPr>
          <w:sz w:val="22"/>
          <w:szCs w:val="22"/>
          <w:lang w:val="de-CH"/>
        </w:rPr>
        <w:br/>
      </w:r>
      <w:r w:rsidRPr="00A644CE">
        <w:rPr>
          <w:rStyle w:val="VerbatimChar"/>
          <w:sz w:val="20"/>
          <w:szCs w:val="22"/>
          <w:lang w:val="de-CH"/>
        </w:rPr>
        <w:t>## 2        ab 10      8.3420       0.2494       0.0014       0.0208       0.0001</w:t>
      </w:r>
      <w:r w:rsidRPr="00A644CE">
        <w:rPr>
          <w:sz w:val="22"/>
          <w:szCs w:val="22"/>
          <w:lang w:val="de-CH"/>
        </w:rPr>
        <w:br/>
      </w:r>
      <w:r w:rsidRPr="00A644CE">
        <w:rPr>
          <w:rStyle w:val="VerbatimChar"/>
          <w:sz w:val="20"/>
          <w:szCs w:val="22"/>
          <w:lang w:val="de-CH"/>
        </w:rPr>
        <w:t>## 3        ab 20     11.4777       0.4527       0.0025       0.0520       0.0003</w:t>
      </w:r>
      <w:r w:rsidRPr="00A644CE">
        <w:rPr>
          <w:sz w:val="22"/>
          <w:szCs w:val="22"/>
          <w:lang w:val="de-CH"/>
        </w:rPr>
        <w:br/>
      </w:r>
      <w:r w:rsidRPr="00A644CE">
        <w:rPr>
          <w:rStyle w:val="VerbatimChar"/>
          <w:sz w:val="20"/>
          <w:szCs w:val="22"/>
          <w:lang w:val="de-CH"/>
        </w:rPr>
        <w:t xml:space="preserve">## 4        ab 30    </w:t>
      </w:r>
      <w:r w:rsidRPr="00A644CE">
        <w:rPr>
          <w:rStyle w:val="VerbatimChar"/>
          <w:sz w:val="20"/>
          <w:szCs w:val="22"/>
          <w:lang w:val="de-CH"/>
        </w:rPr>
        <w:t xml:space="preserve">  9.8321       0.8043       0.0084       0.0791       0.0008</w:t>
      </w:r>
      <w:r w:rsidRPr="00A644CE">
        <w:rPr>
          <w:sz w:val="22"/>
          <w:szCs w:val="22"/>
          <w:lang w:val="de-CH"/>
        </w:rPr>
        <w:br/>
      </w:r>
      <w:r w:rsidRPr="00A644CE">
        <w:rPr>
          <w:rStyle w:val="VerbatimChar"/>
          <w:sz w:val="20"/>
          <w:szCs w:val="22"/>
          <w:lang w:val="de-CH"/>
        </w:rPr>
        <w:t>## 5        ab 40      9.4249       1.6491       0.0344       0.1554       0.0032</w:t>
      </w:r>
      <w:r w:rsidRPr="00A644CE">
        <w:rPr>
          <w:sz w:val="22"/>
          <w:szCs w:val="22"/>
          <w:lang w:val="de-CH"/>
        </w:rPr>
        <w:br/>
      </w:r>
      <w:r w:rsidRPr="00A644CE">
        <w:rPr>
          <w:rStyle w:val="VerbatimChar"/>
          <w:sz w:val="20"/>
          <w:szCs w:val="22"/>
          <w:lang w:val="de-CH"/>
        </w:rPr>
        <w:t>## 6        ab 50      8.9900       3.3929       0.1770       0.3050       0.0159</w:t>
      </w:r>
      <w:r w:rsidRPr="00A644CE">
        <w:rPr>
          <w:sz w:val="22"/>
          <w:szCs w:val="22"/>
          <w:lang w:val="de-CH"/>
        </w:rPr>
        <w:br/>
      </w:r>
      <w:r w:rsidRPr="00A644CE">
        <w:rPr>
          <w:rStyle w:val="VerbatimChar"/>
          <w:sz w:val="20"/>
          <w:szCs w:val="22"/>
          <w:lang w:val="de-CH"/>
        </w:rPr>
        <w:t xml:space="preserve">## 7        ab 60      6.9046  </w:t>
      </w:r>
      <w:r w:rsidRPr="00A644CE">
        <w:rPr>
          <w:rStyle w:val="VerbatimChar"/>
          <w:sz w:val="20"/>
          <w:szCs w:val="22"/>
          <w:lang w:val="de-CH"/>
        </w:rPr>
        <w:t xml:space="preserve">     8.2512       1.0837       0.5697       0.0748</w:t>
      </w:r>
      <w:r w:rsidRPr="00A644CE">
        <w:rPr>
          <w:sz w:val="22"/>
          <w:szCs w:val="22"/>
          <w:lang w:val="de-CH"/>
        </w:rPr>
        <w:br/>
      </w:r>
      <w:r w:rsidRPr="00A644CE">
        <w:rPr>
          <w:rStyle w:val="VerbatimChar"/>
          <w:sz w:val="20"/>
          <w:szCs w:val="22"/>
          <w:lang w:val="de-CH"/>
        </w:rPr>
        <w:t>## 8        ab 70      5.6766      17.9844       5.2300       1.0209       0.2969</w:t>
      </w:r>
      <w:r w:rsidRPr="00A644CE">
        <w:rPr>
          <w:sz w:val="22"/>
          <w:szCs w:val="22"/>
          <w:lang w:val="de-CH"/>
        </w:rPr>
        <w:br/>
      </w:r>
      <w:r w:rsidRPr="00A644CE">
        <w:rPr>
          <w:rStyle w:val="VerbatimChar"/>
          <w:sz w:val="20"/>
          <w:szCs w:val="22"/>
          <w:lang w:val="de-CH"/>
        </w:rPr>
        <w:t>## 9        ab 80      9.9912      21.2381      16.4666       2.1219       1.6452</w:t>
      </w:r>
    </w:p>
    <w:p w14:paraId="3034C7B6" w14:textId="77777777" w:rsidR="00076585" w:rsidRPr="00A644CE" w:rsidRDefault="0061444C">
      <w:pPr>
        <w:pStyle w:val="FirstParagraph"/>
        <w:rPr>
          <w:lang w:val="de-CH"/>
        </w:rPr>
      </w:pPr>
      <w:r w:rsidRPr="00A644CE">
        <w:rPr>
          <w:lang w:val="de-CH"/>
        </w:rPr>
        <w:t>Anschaulicher kann die Situation mit ein paar grafischen Darstellungen gemacht werden. Wir beginnen mit der Infektionswahrscheinlichkeit, oder mit der Frage: “welche Altersgruppen stecken sich wie häufig an?”</w:t>
      </w:r>
    </w:p>
    <w:p w14:paraId="73DE5F57" w14:textId="77777777" w:rsidR="00076585" w:rsidRDefault="0061444C">
      <w:pPr>
        <w:pStyle w:val="BodyText"/>
      </w:pPr>
      <w:r>
        <w:rPr>
          <w:noProof/>
        </w:rPr>
        <w:lastRenderedPageBreak/>
        <w:drawing>
          <wp:inline distT="0" distB="0" distL="0" distR="0" wp14:anchorId="3B4C7AFF" wp14:editId="70FF322C">
            <wp:extent cx="4095750" cy="3086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_covid_analyse_juli21_files/figure-docx/infektionen-1.png"/>
                    <pic:cNvPicPr>
                      <a:picLocks noChangeAspect="1" noChangeArrowheads="1"/>
                    </pic:cNvPicPr>
                  </pic:nvPicPr>
                  <pic:blipFill>
                    <a:blip r:embed="rId8"/>
                    <a:stretch>
                      <a:fillRect/>
                    </a:stretch>
                  </pic:blipFill>
                  <pic:spPr bwMode="auto">
                    <a:xfrm>
                      <a:off x="0" y="0"/>
                      <a:ext cx="4096197" cy="3086437"/>
                    </a:xfrm>
                    <a:prstGeom prst="rect">
                      <a:avLst/>
                    </a:prstGeom>
                    <a:noFill/>
                    <a:ln w="9525">
                      <a:noFill/>
                      <a:headEnd/>
                      <a:tailEnd/>
                    </a:ln>
                  </pic:spPr>
                </pic:pic>
              </a:graphicData>
            </a:graphic>
          </wp:inline>
        </w:drawing>
      </w:r>
    </w:p>
    <w:p w14:paraId="34FC7EB9" w14:textId="77777777" w:rsidR="00076585" w:rsidRPr="00A644CE" w:rsidRDefault="0061444C">
      <w:pPr>
        <w:pStyle w:val="BodyText"/>
        <w:rPr>
          <w:lang w:val="de-CH"/>
        </w:rPr>
      </w:pPr>
      <w:r w:rsidRPr="00A644CE">
        <w:rPr>
          <w:lang w:val="de-CH"/>
        </w:rPr>
        <w:t xml:space="preserve">Bei den positiv getesteten Personen ist dann </w:t>
      </w:r>
      <w:r w:rsidRPr="00A644CE">
        <w:rPr>
          <w:lang w:val="de-CH"/>
        </w:rPr>
        <w:t>die Frage, wie hoch die Wahrscheinlichkeit ist, dass der Krankheitsverlauf schwer verläuft. Das kann anhand der Hospitalisierungen und der mit Covid verbundenen Totesfälle angezeigt werden.</w:t>
      </w:r>
    </w:p>
    <w:p w14:paraId="55964B42" w14:textId="77777777" w:rsidR="00076585" w:rsidRDefault="0061444C">
      <w:pPr>
        <w:pStyle w:val="BodyText"/>
      </w:pPr>
      <w:r>
        <w:rPr>
          <w:noProof/>
        </w:rPr>
        <w:drawing>
          <wp:inline distT="0" distB="0" distL="0" distR="0" wp14:anchorId="196973AE" wp14:editId="26777861">
            <wp:extent cx="3848100" cy="28765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_covid_analyse_juli21_files/figure-docx/hosp_tot-1.png"/>
                    <pic:cNvPicPr>
                      <a:picLocks noChangeAspect="1" noChangeArrowheads="1"/>
                    </pic:cNvPicPr>
                  </pic:nvPicPr>
                  <pic:blipFill>
                    <a:blip r:embed="rId9"/>
                    <a:stretch>
                      <a:fillRect/>
                    </a:stretch>
                  </pic:blipFill>
                  <pic:spPr bwMode="auto">
                    <a:xfrm>
                      <a:off x="0" y="0"/>
                      <a:ext cx="3848521" cy="2876865"/>
                    </a:xfrm>
                    <a:prstGeom prst="rect">
                      <a:avLst/>
                    </a:prstGeom>
                    <a:noFill/>
                    <a:ln w="9525">
                      <a:noFill/>
                      <a:headEnd/>
                      <a:tailEnd/>
                    </a:ln>
                  </pic:spPr>
                </pic:pic>
              </a:graphicData>
            </a:graphic>
          </wp:inline>
        </w:drawing>
      </w:r>
    </w:p>
    <w:p w14:paraId="01D20AD5" w14:textId="77777777" w:rsidR="00076585" w:rsidRDefault="0061444C">
      <w:pPr>
        <w:pStyle w:val="BodyText"/>
      </w:pPr>
      <w:r w:rsidRPr="00A644CE">
        <w:rPr>
          <w:lang w:val="de-CH"/>
        </w:rPr>
        <w:t>Mit der schnellen Durchimpfung der Bevölkerung hat sich die Ausg</w:t>
      </w:r>
      <w:r w:rsidRPr="00A644CE">
        <w:rPr>
          <w:lang w:val="de-CH"/>
        </w:rPr>
        <w:t>angslage allerdings insofern verändert, dass sich in Zukunft nur noch die bisher nie Infiszierten und die Ungeimpften anstecken werden (die 7% Unsicherheit bei der Impfung lasse ich hier weg). Und da kann man schön sehen, dass sich die Impfstrategie zunäch</w:t>
      </w:r>
      <w:r w:rsidRPr="00A644CE">
        <w:rPr>
          <w:lang w:val="de-CH"/>
        </w:rPr>
        <w:t xml:space="preserve">st auf die Risikogruppen konzentriert hat. </w:t>
      </w:r>
      <w:r>
        <w:t xml:space="preserve">Dazu </w:t>
      </w:r>
      <w:proofErr w:type="spellStart"/>
      <w:r>
        <w:t>führen</w:t>
      </w:r>
      <w:proofErr w:type="spellEnd"/>
      <w:r>
        <w:t xml:space="preserve"> </w:t>
      </w:r>
      <w:proofErr w:type="spellStart"/>
      <w:r>
        <w:t>wir</w:t>
      </w:r>
      <w:proofErr w:type="spellEnd"/>
      <w:r>
        <w:t xml:space="preserve"> </w:t>
      </w:r>
      <w:proofErr w:type="spellStart"/>
      <w:r>
        <w:t>eine</w:t>
      </w:r>
      <w:proofErr w:type="spellEnd"/>
      <w:r>
        <w:t xml:space="preserve"> neue Kategorie ein:</w:t>
      </w:r>
    </w:p>
    <w:p w14:paraId="71F63769" w14:textId="77777777" w:rsidR="00076585" w:rsidRPr="00A644CE" w:rsidRDefault="0061444C">
      <w:pPr>
        <w:pStyle w:val="Compact"/>
        <w:numPr>
          <w:ilvl w:val="0"/>
          <w:numId w:val="4"/>
        </w:numPr>
        <w:rPr>
          <w:lang w:val="de-CH"/>
        </w:rPr>
      </w:pPr>
      <w:r w:rsidRPr="00A644CE">
        <w:rPr>
          <w:lang w:val="de-CH"/>
        </w:rPr>
        <w:t>CovidExposed: Anzahl Personen die weder infisziert noch geimpft sind</w:t>
      </w:r>
    </w:p>
    <w:p w14:paraId="0DB8B388" w14:textId="77777777" w:rsidR="00076585" w:rsidRDefault="0061444C">
      <w:pPr>
        <w:pStyle w:val="FirstParagraph"/>
      </w:pPr>
      <w:r>
        <w:rPr>
          <w:noProof/>
        </w:rPr>
        <w:lastRenderedPageBreak/>
        <w:drawing>
          <wp:inline distT="0" distB="0" distL="0" distR="0" wp14:anchorId="5616C3F6" wp14:editId="77DD70F9">
            <wp:extent cx="3962400" cy="29241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_covid_analyse_juli21_files/figure-docx/exposed-1.png"/>
                    <pic:cNvPicPr>
                      <a:picLocks noChangeAspect="1" noChangeArrowheads="1"/>
                    </pic:cNvPicPr>
                  </pic:nvPicPr>
                  <pic:blipFill>
                    <a:blip r:embed="rId10"/>
                    <a:stretch>
                      <a:fillRect/>
                    </a:stretch>
                  </pic:blipFill>
                  <pic:spPr bwMode="auto">
                    <a:xfrm>
                      <a:off x="0" y="0"/>
                      <a:ext cx="3962832" cy="2924494"/>
                    </a:xfrm>
                    <a:prstGeom prst="rect">
                      <a:avLst/>
                    </a:prstGeom>
                    <a:noFill/>
                    <a:ln w="9525">
                      <a:noFill/>
                      <a:headEnd/>
                      <a:tailEnd/>
                    </a:ln>
                  </pic:spPr>
                </pic:pic>
              </a:graphicData>
            </a:graphic>
          </wp:inline>
        </w:drawing>
      </w:r>
    </w:p>
    <w:p w14:paraId="01CC20AE" w14:textId="77777777" w:rsidR="00076585" w:rsidRPr="00A644CE" w:rsidRDefault="0061444C">
      <w:pPr>
        <w:pStyle w:val="BodyText"/>
        <w:rPr>
          <w:lang w:val="de-CH"/>
        </w:rPr>
      </w:pPr>
      <w:r w:rsidRPr="00A644CE">
        <w:rPr>
          <w:lang w:val="de-CH"/>
        </w:rPr>
        <w:t>Und wenn man nun annimmt, dass sich die CovidExposed-Personen in der nächsten Welle zu 100% infiszier</w:t>
      </w:r>
      <w:r w:rsidRPr="00A644CE">
        <w:rPr>
          <w:lang w:val="de-CH"/>
        </w:rPr>
        <w:t>en, dann kann man auf der Basis der Erfahrungswerte pro Altersgruppe eine Prognose der maximal zu erwartenden Hospitalisierungen (MaxSpital) und Totesfälle (MaxMortal) machen.</w:t>
      </w:r>
    </w:p>
    <w:p w14:paraId="0F0E7680" w14:textId="77777777" w:rsidR="00076585" w:rsidRDefault="0061444C">
      <w:pPr>
        <w:pStyle w:val="BodyText"/>
      </w:pPr>
      <w:r>
        <w:rPr>
          <w:noProof/>
        </w:rPr>
        <w:drawing>
          <wp:inline distT="0" distB="0" distL="0" distR="0" wp14:anchorId="40079A38" wp14:editId="66EA045C">
            <wp:extent cx="3790950" cy="28003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_covid_analyse_juli21_files/figure-docx/predict-1.png"/>
                    <pic:cNvPicPr>
                      <a:picLocks noChangeAspect="1" noChangeArrowheads="1"/>
                    </pic:cNvPicPr>
                  </pic:nvPicPr>
                  <pic:blipFill>
                    <a:blip r:embed="rId11"/>
                    <a:stretch>
                      <a:fillRect/>
                    </a:stretch>
                  </pic:blipFill>
                  <pic:spPr bwMode="auto">
                    <a:xfrm>
                      <a:off x="0" y="0"/>
                      <a:ext cx="3791364" cy="2800656"/>
                    </a:xfrm>
                    <a:prstGeom prst="rect">
                      <a:avLst/>
                    </a:prstGeom>
                    <a:noFill/>
                    <a:ln w="9525">
                      <a:noFill/>
                      <a:headEnd/>
                      <a:tailEnd/>
                    </a:ln>
                  </pic:spPr>
                </pic:pic>
              </a:graphicData>
            </a:graphic>
          </wp:inline>
        </w:drawing>
      </w:r>
    </w:p>
    <w:p w14:paraId="38E4C453" w14:textId="77777777" w:rsidR="00076585" w:rsidRPr="00A644CE" w:rsidRDefault="0061444C">
      <w:pPr>
        <w:pStyle w:val="BodyText"/>
        <w:rPr>
          <w:lang w:val="de-CH"/>
        </w:rPr>
      </w:pPr>
      <w:r w:rsidRPr="00A644CE">
        <w:rPr>
          <w:lang w:val="de-CH"/>
        </w:rPr>
        <w:t>Sehr interessant ist hier zu sehen, dass bei Kindern insbesonder Kleinkinder i</w:t>
      </w:r>
      <w:r w:rsidRPr="00A644CE">
        <w:rPr>
          <w:lang w:val="de-CH"/>
        </w:rPr>
        <w:t>m Vorschulalter eine Belastung für die Spitäler werden könnten, nicht aber Schulkinder oder Studenten. Bei Personen ab 40 muss die Impfrate höher werden damit es zu keiner neuen Belastung wird.</w:t>
      </w:r>
    </w:p>
    <w:sectPr w:rsidR="00076585" w:rsidRPr="00A644CE" w:rsidSect="0061444C">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7D1AB" w14:textId="77777777" w:rsidR="00000000" w:rsidRDefault="0061444C">
      <w:pPr>
        <w:spacing w:after="0"/>
      </w:pPr>
      <w:r>
        <w:separator/>
      </w:r>
    </w:p>
  </w:endnote>
  <w:endnote w:type="continuationSeparator" w:id="0">
    <w:p w14:paraId="71716604" w14:textId="77777777" w:rsidR="00000000" w:rsidRDefault="006144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489B" w14:textId="77777777" w:rsidR="00076585" w:rsidRDefault="0061444C">
      <w:r>
        <w:separator/>
      </w:r>
    </w:p>
  </w:footnote>
  <w:footnote w:type="continuationSeparator" w:id="0">
    <w:p w14:paraId="69A3AABF" w14:textId="77777777" w:rsidR="00076585" w:rsidRDefault="00614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EA2C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7A4E9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585"/>
    <w:rsid w:val="004E29B3"/>
    <w:rsid w:val="00590D07"/>
    <w:rsid w:val="0061444C"/>
    <w:rsid w:val="00784D58"/>
    <w:rsid w:val="008D6863"/>
    <w:rsid w:val="00A644C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DDFD"/>
  <w15:docId w15:val="{B1AB9519-3707-44CA-99B5-A188BABF0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vid19.admin.ch/de/epidemiologic/vacc-do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Status Analysis - Juni 21</dc:title>
  <dc:creator>Alexander Furrer</dc:creator>
  <cp:keywords/>
  <cp:lastModifiedBy>Alexander Furrer</cp:lastModifiedBy>
  <cp:revision>3</cp:revision>
  <cp:lastPrinted>2021-07-06T14:00:00Z</cp:lastPrinted>
  <dcterms:created xsi:type="dcterms:W3CDTF">2021-07-06T13:59:00Z</dcterms:created>
  <dcterms:modified xsi:type="dcterms:W3CDTF">2021-07-06T14:03:00Z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7/6/2021</vt:lpwstr>
  </property>
  <property fmtid="{D5CDD505-2E9C-101B-9397-08002B2CF9AE}" pid="3" name="output">
    <vt:lpwstr>word_document</vt:lpwstr>
  </property>
</Properties>
</file>