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rFonts w:ascii="times new romas" w:hAnsi="times new romas"/>
          <w:sz w:val="28"/>
          <w:szCs w:val="28"/>
        </w:rPr>
      </w:pPr>
      <w:r>
        <w:rPr>
          <w:rStyle w:val="StrongEmphasis"/>
          <w:rFonts w:ascii="times new romas" w:hAnsi="times new romas"/>
          <w:b/>
          <w:sz w:val="28"/>
          <w:szCs w:val="28"/>
        </w:rPr>
        <w:t>Alex Weru – My Life and Journey</w:t>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TextBody"/>
        <w:bidi w:val="0"/>
        <w:jc w:val="start"/>
        <w:rPr>
          <w:rStyle w:val="StrongEmphasis"/>
          <w:rFonts w:ascii="times new romas" w:hAnsi="times new romas"/>
          <w:sz w:val="28"/>
          <w:szCs w:val="28"/>
        </w:rPr>
      </w:pPr>
      <w:r>
        <w:rPr>
          <w:rFonts w:ascii="times new romas" w:hAnsi="times new romas"/>
          <w:sz w:val="28"/>
          <w:szCs w:val="28"/>
        </w:rPr>
      </w:r>
    </w:p>
    <w:p>
      <w:pPr>
        <w:pStyle w:val="Heading2"/>
        <w:bidi w:val="0"/>
        <w:jc w:val="start"/>
        <w:rPr/>
      </w:pPr>
      <w:r>
        <w:rPr/>
        <w:t>Chapter 1: Early Beginnings</w:t>
      </w:r>
    </w:p>
    <w:p>
      <w:pPr>
        <w:pStyle w:val="TextBody"/>
        <w:bidi w:val="0"/>
        <w:spacing w:lineRule="auto" w:line="276" w:before="0" w:after="140"/>
        <w:jc w:val="start"/>
        <w:rPr/>
      </w:pPr>
      <w:r>
        <w:rPr/>
        <w:t>I was born in a small town in Kenya, surrounded by the rich tapestry of African culture, music, and stories that would later shape my identity. From a young age, I was curious, always asking questions, always exploring. My parents instilled in me a deep respect for tradition and education, balancing the old ways with the promise of modern knowledge.</w:t>
      </w:r>
    </w:p>
    <w:p>
      <w:pPr>
        <w:pStyle w:val="TextBody"/>
        <w:bidi w:val="0"/>
        <w:spacing w:lineRule="auto" w:line="276" w:before="0" w:after="140"/>
        <w:jc w:val="start"/>
        <w:rPr/>
      </w:pPr>
      <w:r>
        <w:rPr/>
        <w:t>My childhood was filled with the sounds of the community – the laughter of children playing in dusty streets, the rhythm of traditional songs during ceremonies, and the quiet evenings when elders recounted tales of our ancestors. These experiences created in me a deep appreciation for heritage, a foundation I would carry throughout my life.</w:t>
      </w:r>
    </w:p>
    <w:p>
      <w:pPr>
        <w:pStyle w:val="TextBody"/>
        <w:bidi w:val="0"/>
        <w:spacing w:lineRule="auto" w:line="276" w:before="0" w:after="140"/>
        <w:jc w:val="start"/>
        <w:rPr/>
      </w:pPr>
      <w:r>
        <w:rPr/>
        <w:t>I remember vividly the first time I held a computer. It was in a small school computer lab, with machines that seemed ancient even then. Yet, the moment I pressed keys and saw programs come to life, I felt a spark. A world of possibilities opened before me – a world where knowledge could travel beyond borders, and where technology could preserve culture.</w:t>
      </w:r>
    </w:p>
    <w:p>
      <w:pPr>
        <w:pStyle w:val="HorizontalLine"/>
        <w:suppressLineNumbers/>
        <w:pBdr>
          <w:bottom w:val="double" w:sz="2" w:space="0" w:color="808080"/>
        </w:pBdr>
        <w:bidi w:val="0"/>
        <w:spacing w:before="0" w:after="283"/>
        <w:jc w:val="start"/>
        <w:rPr/>
      </w:pPr>
      <w:r>
        <w:rPr/>
      </w:r>
    </w:p>
    <w:p>
      <w:pPr>
        <w:pStyle w:val="Heading2"/>
        <w:bidi w:val="0"/>
        <w:jc w:val="start"/>
        <w:rPr/>
      </w:pPr>
      <w:r>
        <w:rPr/>
        <w:t>Chapter 2: Education and the Formative Years</w:t>
      </w:r>
    </w:p>
    <w:p>
      <w:pPr>
        <w:pStyle w:val="TextBody"/>
        <w:bidi w:val="0"/>
        <w:spacing w:lineRule="auto" w:line="276" w:before="0" w:after="140"/>
        <w:jc w:val="start"/>
        <w:rPr/>
      </w:pPr>
      <w:r>
        <w:rPr/>
        <w:t>My academic journey was a mixture of discipline and curiosity. I excelled in subjects like mathematics and science, yet my heart was always drawn to stories – the narratives of people, communities, and history. I became fascinated by how technology could bridge these two worlds: analytical thinking and human culture.</w:t>
      </w:r>
    </w:p>
    <w:p>
      <w:pPr>
        <w:pStyle w:val="TextBody"/>
        <w:bidi w:val="0"/>
        <w:spacing w:lineRule="auto" w:line="276" w:before="0" w:after="140"/>
        <w:jc w:val="start"/>
        <w:rPr/>
      </w:pPr>
      <w:r>
        <w:rPr/>
        <w:t>During high school, I began experimenting with programming. I spent countless hours learning languages, debugging small projects, and challenging myself to build tools that could solve real problems. But education was not only in classrooms; it was in the streets, in the markets, and in the quiet moments with elders. I learned the value of patience, perseverance, and listening – lessons as critical as any algebra formula.</w:t>
      </w:r>
    </w:p>
    <w:p>
      <w:pPr>
        <w:pStyle w:val="HorizontalLine"/>
        <w:suppressLineNumbers/>
        <w:pBdr>
          <w:bottom w:val="double" w:sz="2" w:space="0" w:color="808080"/>
        </w:pBdr>
        <w:bidi w:val="0"/>
        <w:spacing w:before="0" w:after="283"/>
        <w:jc w:val="start"/>
        <w:rPr/>
      </w:pPr>
      <w:r>
        <w:rPr/>
      </w:r>
    </w:p>
    <w:p>
      <w:pPr>
        <w:pStyle w:val="Heading2"/>
        <w:bidi w:val="0"/>
        <w:jc w:val="start"/>
        <w:rPr/>
      </w:pPr>
      <w:r>
        <w:rPr/>
        <w:t>Chapter 3: Early Career and Challenges</w:t>
      </w:r>
    </w:p>
    <w:p>
      <w:pPr>
        <w:pStyle w:val="TextBody"/>
        <w:bidi w:val="0"/>
        <w:spacing w:lineRule="auto" w:line="276" w:before="0" w:after="140"/>
        <w:jc w:val="start"/>
        <w:rPr/>
      </w:pPr>
      <w:r>
        <w:rPr/>
        <w:t>After completing my formal education, I embarked on a journey to merge my skills in technology with my passion for cultural preservation. I took on freelance projects, small startups, and community initiatives. Each project was a learning experience, teaching me not only technical skills but also resilience and leadership.</w:t>
      </w:r>
    </w:p>
    <w:p>
      <w:pPr>
        <w:pStyle w:val="TextBody"/>
        <w:bidi w:val="0"/>
        <w:spacing w:lineRule="auto" w:line="276" w:before="0" w:after="140"/>
        <w:jc w:val="start"/>
        <w:rPr/>
      </w:pPr>
      <w:r>
        <w:rPr/>
        <w:t>Challenges were frequent. Infrastructure limitations, funding issues, and skepticism from traditionalists tested my resolve. Yet, each obstacle strengthened my commitment to create meaningful solutions that honored both innovation and tradition. I realized that progress was not just about technology, but about people, communication, and cultural sensitivity.</w:t>
      </w:r>
    </w:p>
    <w:p>
      <w:pPr>
        <w:pStyle w:val="HorizontalLine"/>
        <w:suppressLineNumbers/>
        <w:pBdr>
          <w:bottom w:val="double" w:sz="2" w:space="0" w:color="808080"/>
        </w:pBdr>
        <w:bidi w:val="0"/>
        <w:spacing w:before="0" w:after="283"/>
        <w:jc w:val="start"/>
        <w:rPr/>
      </w:pPr>
      <w:r>
        <w:rPr/>
      </w:r>
    </w:p>
    <w:p>
      <w:pPr>
        <w:pStyle w:val="Heading2"/>
        <w:bidi w:val="0"/>
        <w:jc w:val="start"/>
        <w:rPr/>
      </w:pPr>
      <w:r>
        <w:rPr/>
        <w:t>Chapter 4: Embracing Culture and Identity</w:t>
      </w:r>
    </w:p>
    <w:p>
      <w:pPr>
        <w:pStyle w:val="TextBody"/>
        <w:bidi w:val="0"/>
        <w:spacing w:lineRule="auto" w:line="276" w:before="0" w:after="140"/>
        <w:jc w:val="start"/>
        <w:rPr/>
      </w:pPr>
      <w:r>
        <w:rPr/>
        <w:t>As my career grew, I dedicated myself to exploring African culture deeply. I traveled across Kenya, documenting art, music, and oral traditions. I collaborated with elders, artists, and educators to create digital archives of cultural practices at risk of disappearing. These experiences reinforced my belief that heritage and modernity are not opposing forces but complementary elements.</w:t>
      </w:r>
    </w:p>
    <w:p>
      <w:pPr>
        <w:pStyle w:val="TextBody"/>
        <w:bidi w:val="0"/>
        <w:spacing w:lineRule="auto" w:line="276" w:before="0" w:after="140"/>
        <w:jc w:val="start"/>
        <w:rPr/>
      </w:pPr>
      <w:r>
        <w:rPr/>
        <w:t>I also confronted questions about identity. Growing up in a rapidly changing world, I had to reconcile my love for traditional practices with the realities of contemporary life. This balancing act became central to my personal philosophy: embrace your roots, but don’t fear growth.</w:t>
      </w:r>
    </w:p>
    <w:p>
      <w:pPr>
        <w:pStyle w:val="HorizontalLine"/>
        <w:suppressLineNumbers/>
        <w:pBdr>
          <w:bottom w:val="double" w:sz="2" w:space="0" w:color="808080"/>
        </w:pBdr>
        <w:bidi w:val="0"/>
        <w:spacing w:before="0" w:after="283"/>
        <w:jc w:val="start"/>
        <w:rPr/>
      </w:pPr>
      <w:r>
        <w:rPr/>
      </w:r>
    </w:p>
    <w:p>
      <w:pPr>
        <w:pStyle w:val="Heading2"/>
        <w:bidi w:val="0"/>
        <w:jc w:val="start"/>
        <w:rPr/>
      </w:pPr>
      <w:r>
        <w:rPr/>
        <w:t>Chapter 5: Professional Achievements</w:t>
      </w:r>
    </w:p>
    <w:p>
      <w:pPr>
        <w:pStyle w:val="TextBody"/>
        <w:bidi w:val="0"/>
        <w:spacing w:lineRule="auto" w:line="276" w:before="0" w:after="140"/>
        <w:jc w:val="start"/>
        <w:rPr/>
      </w:pPr>
      <w:r>
        <w:rPr/>
        <w:t>Over the years, I have been fortunate to work on numerous projects that merge technology and culture. From developing web platforms that showcase indigenous art to creating apps that teach local languages to younger generations, each achievement is a testament to collaboration, creativity, and perseverance.</w:t>
      </w:r>
    </w:p>
    <w:p>
      <w:pPr>
        <w:pStyle w:val="TextBody"/>
        <w:bidi w:val="0"/>
        <w:spacing w:lineRule="auto" w:line="276" w:before="0" w:after="140"/>
        <w:jc w:val="start"/>
        <w:rPr/>
      </w:pPr>
      <w:r>
        <w:rPr/>
        <w:t>I have also shared my journey through conferences, workshops, and online platforms. Teaching and mentoring young developers has been immensely rewarding – seeing the next generation embrace innovation while honoring their cultural heritage inspires me every day.</w:t>
      </w:r>
    </w:p>
    <w:p>
      <w:pPr>
        <w:pStyle w:val="HorizontalLine"/>
        <w:suppressLineNumbers/>
        <w:pBdr>
          <w:bottom w:val="double" w:sz="2" w:space="0" w:color="808080"/>
        </w:pBdr>
        <w:bidi w:val="0"/>
        <w:spacing w:before="0" w:after="283"/>
        <w:jc w:val="start"/>
        <w:rPr/>
      </w:pPr>
      <w:r>
        <w:rPr/>
      </w:r>
    </w:p>
    <w:p>
      <w:pPr>
        <w:pStyle w:val="Heading2"/>
        <w:bidi w:val="0"/>
        <w:jc w:val="start"/>
        <w:rPr/>
      </w:pPr>
      <w:r>
        <w:rPr/>
        <w:t>Chapter 6: Personal Reflections</w:t>
      </w:r>
    </w:p>
    <w:p>
      <w:pPr>
        <w:pStyle w:val="TextBody"/>
        <w:bidi w:val="0"/>
        <w:spacing w:lineRule="auto" w:line="276" w:before="0" w:after="140"/>
        <w:jc w:val="start"/>
        <w:rPr/>
      </w:pPr>
      <w:r>
        <w:rPr/>
        <w:t>Life has not been without hardships. There were times of doubt, moments of failure, and periods of uncertainty. Yet, each experience contributed to my growth. I have learned that resilience is not about never falling, but about rising each time stronger, wiser, and more compassionate.</w:t>
      </w:r>
    </w:p>
    <w:p>
      <w:pPr>
        <w:pStyle w:val="TextBody"/>
        <w:bidi w:val="0"/>
        <w:spacing w:lineRule="auto" w:line="276" w:before="0" w:after="140"/>
        <w:jc w:val="start"/>
        <w:rPr/>
      </w:pPr>
      <w:r>
        <w:rPr/>
        <w:t>I reflect often on the values instilled by my parents and community: integrity, curiosity, empathy, and respect for tradition. These values guide my decisions, shape my projects, and influence the relationships I build.</w:t>
      </w:r>
    </w:p>
    <w:p>
      <w:pPr>
        <w:pStyle w:val="HorizontalLine"/>
        <w:suppressLineNumbers/>
        <w:pBdr>
          <w:bottom w:val="double" w:sz="2" w:space="0" w:color="808080"/>
        </w:pBdr>
        <w:bidi w:val="0"/>
        <w:spacing w:before="0" w:after="283"/>
        <w:jc w:val="start"/>
        <w:rPr/>
      </w:pPr>
      <w:r>
        <w:rPr/>
      </w:r>
    </w:p>
    <w:p>
      <w:pPr>
        <w:pStyle w:val="Heading2"/>
        <w:bidi w:val="0"/>
        <w:jc w:val="start"/>
        <w:rPr/>
      </w:pPr>
      <w:r>
        <w:rPr/>
        <w:t>Chapter 7: Vision for the Future</w:t>
      </w:r>
    </w:p>
    <w:p>
      <w:pPr>
        <w:pStyle w:val="TextBody"/>
        <w:bidi w:val="0"/>
        <w:spacing w:lineRule="auto" w:line="276" w:before="0" w:after="140"/>
        <w:jc w:val="start"/>
        <w:rPr/>
      </w:pPr>
      <w:r>
        <w:rPr/>
        <w:t>Looking ahead, I am committed to creating a world where technology serves culture, where education empowers communities, and where heritage is celebrated globally. I envision platforms that connect people to their roots, tools that preserve endangered traditions, and innovations that uplift local artisans and storytellers.</w:t>
      </w:r>
    </w:p>
    <w:p>
      <w:pPr>
        <w:pStyle w:val="TextBody"/>
        <w:bidi w:val="0"/>
        <w:spacing w:lineRule="auto" w:line="276" w:before="0" w:after="140"/>
        <w:jc w:val="start"/>
        <w:rPr/>
      </w:pPr>
      <w:r>
        <w:rPr/>
        <w:t>I also hope to write more extensively about African culture, technology, and identity – a body of work that inspires future generations to bridge past and future, roots and wings.</w:t>
      </w:r>
    </w:p>
    <w:p>
      <w:pPr>
        <w:pStyle w:val="HorizontalLine"/>
        <w:suppressLineNumbers/>
        <w:pBdr>
          <w:bottom w:val="double" w:sz="2" w:space="0" w:color="808080"/>
        </w:pBdr>
        <w:bidi w:val="0"/>
        <w:spacing w:before="0" w:after="283"/>
        <w:jc w:val="start"/>
        <w:rPr/>
      </w:pPr>
      <w:r>
        <w:rPr/>
      </w:r>
    </w:p>
    <w:p>
      <w:pPr>
        <w:pStyle w:val="Heading2"/>
        <w:bidi w:val="0"/>
        <w:jc w:val="start"/>
        <w:rPr/>
      </w:pPr>
      <w:r>
        <w:rPr/>
        <w:t>Chapter 8: Lessons Learned</w:t>
      </w:r>
    </w:p>
    <w:p>
      <w:pPr>
        <w:pStyle w:val="TextBody"/>
        <w:bidi w:val="0"/>
        <w:spacing w:lineRule="auto" w:line="276" w:before="0" w:after="140"/>
        <w:jc w:val="start"/>
        <w:rPr/>
      </w:pPr>
      <w:r>
        <w:rPr/>
        <w:t>Throughout my journey, I have learned that success is not measured by accolades alone, but by impact. The lives touched, the traditions preserved, and the knowledge shared define true accomplishment.</w:t>
      </w:r>
    </w:p>
    <w:p>
      <w:pPr>
        <w:pStyle w:val="TextBody"/>
        <w:bidi w:val="0"/>
        <w:spacing w:lineRule="auto" w:line="276" w:before="0" w:after="140"/>
        <w:jc w:val="start"/>
        <w:rPr/>
      </w:pPr>
      <w:r>
        <w:rPr/>
        <w:t>I have also learned that curiosity is limitless. Each question leads to another discovery, each challenge to another solution. Embracing lifelong learning has been central to both my professional and personal growth.</w:t>
      </w:r>
    </w:p>
    <w:p>
      <w:pPr>
        <w:pStyle w:val="HorizontalLine"/>
        <w:suppressLineNumbers/>
        <w:pBdr>
          <w:bottom w:val="double" w:sz="2" w:space="0" w:color="808080"/>
        </w:pBdr>
        <w:bidi w:val="0"/>
        <w:spacing w:before="0" w:after="283"/>
        <w:jc w:val="start"/>
        <w:rPr/>
      </w:pPr>
      <w:r>
        <w:rPr/>
      </w:r>
    </w:p>
    <w:p>
      <w:pPr>
        <w:pStyle w:val="Heading2"/>
        <w:bidi w:val="0"/>
        <w:jc w:val="start"/>
        <w:rPr/>
      </w:pPr>
      <w:r>
        <w:rPr/>
        <w:t>Chapter 9: Gratitude</w:t>
      </w:r>
    </w:p>
    <w:p>
      <w:pPr>
        <w:pStyle w:val="TextBody"/>
        <w:bidi w:val="0"/>
        <w:spacing w:lineRule="auto" w:line="276" w:before="0" w:after="140"/>
        <w:jc w:val="start"/>
        <w:rPr/>
      </w:pPr>
      <w:r>
        <w:rPr/>
        <w:t>I am deeply grateful to my family, mentors, colleagues, and the communities that welcomed me, shared their stories, and trusted me to preserve their legacy. Their support has been invaluable, reminding me that no journey is solitary, and that collaboration and empathy are the pillars of meaningful work.</w:t>
      </w:r>
    </w:p>
    <w:p>
      <w:pPr>
        <w:pStyle w:val="HorizontalLine"/>
        <w:suppressLineNumbers/>
        <w:pBdr>
          <w:bottom w:val="double" w:sz="2" w:space="0" w:color="808080"/>
        </w:pBdr>
        <w:bidi w:val="0"/>
        <w:spacing w:before="0" w:after="283"/>
        <w:jc w:val="start"/>
        <w:rPr/>
      </w:pPr>
      <w:r>
        <w:rPr/>
      </w:r>
    </w:p>
    <w:p>
      <w:pPr>
        <w:pStyle w:val="Heading2"/>
        <w:bidi w:val="0"/>
        <w:jc w:val="start"/>
        <w:rPr/>
      </w:pPr>
      <w:r>
        <w:rPr/>
        <w:t>Chapter 10: Closing Thoughts</w:t>
      </w:r>
    </w:p>
    <w:p>
      <w:pPr>
        <w:pStyle w:val="TextBody"/>
        <w:bidi w:val="0"/>
        <w:spacing w:lineRule="auto" w:line="276" w:before="0" w:after="140"/>
        <w:jc w:val="start"/>
        <w:rPr/>
      </w:pPr>
      <w:r>
        <w:rPr/>
        <w:t>As I continue to navigate life, career, and culture, I am guided by a simple principle: honor the past, engage the present, and shape the future. My story is not just mine – it is a story of heritage, innovation, and the enduring human spirit.</w:t>
      </w:r>
    </w:p>
    <w:p>
      <w:pPr>
        <w:pStyle w:val="TextBody"/>
        <w:bidi w:val="0"/>
        <w:spacing w:lineRule="auto" w:line="276" w:before="0" w:after="140"/>
        <w:jc w:val="start"/>
        <w:rPr/>
      </w:pPr>
      <w:r>
        <w:rPr/>
        <w:t>Through these pages, I hope readers understand the importance of balance, the power of curiosity, and the beauty of embracing both tradition and modernity. This is my journey, my reflections, and my vision – a life devoted to learning, preserving, and contributing meaningfully to the world.</w:t>
      </w:r>
    </w:p>
    <w:p>
      <w:pPr>
        <w:pStyle w:val="TextBody"/>
        <w:bidi w:val="0"/>
        <w:spacing w:before="0" w:after="140"/>
        <w:jc w:val="start"/>
        <w:rPr>
          <w:rStyle w:val="StrongEmphasis"/>
          <w:rFonts w:ascii="times new romas" w:hAnsi="times new romas"/>
          <w:sz w:val="28"/>
          <w:szCs w:val="28"/>
        </w:rPr>
      </w:pPr>
      <w:r>
        <w:rPr>
          <w:rFonts w:ascii="times new romas" w:hAnsi="times new romas"/>
          <w:sz w:val="28"/>
          <w:szCs w:val="28"/>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s">
    <w:charset w:val="01" w:characterSet="utf-8"/>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ans" w:cs="FreeSans"/>
      <w:b/>
      <w:bCs/>
      <w:sz w:val="28"/>
      <w:szCs w:val="28"/>
    </w:rPr>
  </w:style>
  <w:style w:type="character" w:styleId="StrongEmphasis">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TextBody"/>
    <w:qFormat/>
    <w:pPr>
      <w:jc w:val="center"/>
    </w:pPr>
    <w:rPr>
      <w:b/>
      <w:bCs/>
      <w:sz w:val="56"/>
      <w:szCs w:val="56"/>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38</TotalTime>
  <Application>LibreOffice/7.4.7.2$Linux_X86_64 LibreOffice_project/40$Build-2</Application>
  <AppVersion>15.0000</AppVersion>
  <Pages>4</Pages>
  <Words>972</Words>
  <Characters>5379</Characters>
  <CharactersWithSpaces>6329</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2025-12-17T08:59:04Z</dcterms:created>
  <dc:creator/>
  <dc:description/>
  <dc:language>en-US</dc:language>
  <cp:lastModifiedBy/>
  <dcterms:modified xsi:type="dcterms:W3CDTF">2025-12-17T09:47:08Z</dcterms:modified>
  <cp:revision>2</cp:revision>
  <dc:subject/>
  <dc:title/>
</cp:coreProperties>
</file>