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599330" w14:textId="77777777" w:rsidR="000D64E4" w:rsidRPr="00B40DF9" w:rsidRDefault="000D64E4" w:rsidP="00F42C95">
      <w:pPr>
        <w:pStyle w:val="NoSpacing"/>
        <w:rPr>
          <w:vertAlign w:val="subscript"/>
        </w:rPr>
      </w:pPr>
    </w:p>
    <w:p w14:paraId="73046FB0" w14:textId="77777777" w:rsidR="000D64E4" w:rsidRDefault="000D64E4" w:rsidP="00F42C95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D64E4" w14:paraId="35501E9D" w14:textId="77777777" w:rsidTr="000D64E4">
        <w:tc>
          <w:tcPr>
            <w:tcW w:w="9242" w:type="dxa"/>
          </w:tcPr>
          <w:p w14:paraId="576ABFE2" w14:textId="3E4CE57B" w:rsidR="000D64E4" w:rsidRDefault="000D64E4" w:rsidP="00F42C95">
            <w:pPr>
              <w:pStyle w:val="NoSpacing"/>
            </w:pPr>
            <w:r>
              <w:t xml:space="preserve">Topic 1: </w:t>
            </w:r>
          </w:p>
        </w:tc>
      </w:tr>
      <w:tr w:rsidR="000D64E4" w14:paraId="3FE6E5BD" w14:textId="77777777" w:rsidTr="000D64E4">
        <w:tc>
          <w:tcPr>
            <w:tcW w:w="9242" w:type="dxa"/>
          </w:tcPr>
          <w:p w14:paraId="29C69A24" w14:textId="3AB8ACBB" w:rsidR="000D64E4" w:rsidRPr="00142DAC" w:rsidRDefault="000D64E4" w:rsidP="000D64E4">
            <w:pPr>
              <w:pStyle w:val="NoSpacing"/>
            </w:pPr>
            <w:r w:rsidRPr="00142DAC">
              <w:t xml:space="preserve">Topic: </w:t>
            </w:r>
            <w:r w:rsidR="00FC7136">
              <w:rPr>
                <w:color w:val="000000" w:themeColor="text1"/>
              </w:rPr>
              <w:t xml:space="preserve">Google’s Project Nightingale ignored </w:t>
            </w:r>
            <w:r w:rsidR="002506D6">
              <w:rPr>
                <w:color w:val="000000" w:themeColor="text1"/>
              </w:rPr>
              <w:t xml:space="preserve">the </w:t>
            </w:r>
            <w:r w:rsidR="00FC7136">
              <w:rPr>
                <w:color w:val="000000" w:themeColor="text1"/>
              </w:rPr>
              <w:t>standards for handling medical data.</w:t>
            </w:r>
          </w:p>
          <w:p w14:paraId="5DB33AE2" w14:textId="431416FE" w:rsidR="000D64E4" w:rsidRPr="00142DAC" w:rsidRDefault="000D64E4" w:rsidP="00F42C95">
            <w:pPr>
              <w:pStyle w:val="NoSpacing"/>
            </w:pPr>
          </w:p>
        </w:tc>
      </w:tr>
      <w:tr w:rsidR="000D64E4" w14:paraId="14FA7D89" w14:textId="77777777" w:rsidTr="000D64E4">
        <w:tc>
          <w:tcPr>
            <w:tcW w:w="9242" w:type="dxa"/>
          </w:tcPr>
          <w:p w14:paraId="1808643F" w14:textId="08E6081E" w:rsidR="000D64E4" w:rsidRDefault="000D64E4" w:rsidP="00F42C95">
            <w:pPr>
              <w:pStyle w:val="NoSpacing"/>
            </w:pPr>
            <w:r>
              <w:t xml:space="preserve">Source: </w:t>
            </w:r>
            <w:r w:rsidR="00D375C9" w:rsidRPr="00142DAC">
              <w:rPr>
                <w:rFonts w:cstheme="minorHAnsi"/>
                <w:color w:val="333333"/>
                <w:shd w:val="clear" w:color="auto" w:fill="FFFFFF"/>
              </w:rPr>
              <w:t>Schneble, C. O., Elger, B. S., &amp; Shaw, D. M. (2020). Google's Project Nightingale highlights the necessity of data science ethics review. </w:t>
            </w:r>
            <w:r w:rsidR="00D375C9" w:rsidRPr="00142DAC">
              <w:rPr>
                <w:rFonts w:cstheme="minorHAnsi"/>
                <w:i/>
                <w:iCs/>
                <w:color w:val="333333"/>
                <w:shd w:val="clear" w:color="auto" w:fill="FFFFFF"/>
              </w:rPr>
              <w:t>EMBO Molecular Medicine,</w:t>
            </w:r>
            <w:r w:rsidR="00D375C9" w:rsidRPr="00142DAC">
              <w:rPr>
                <w:rFonts w:cstheme="minorHAnsi"/>
                <w:color w:val="333333"/>
                <w:shd w:val="clear" w:color="auto" w:fill="FFFFFF"/>
              </w:rPr>
              <w:t> </w:t>
            </w:r>
            <w:r w:rsidR="00D375C9" w:rsidRPr="00142DAC">
              <w:rPr>
                <w:rFonts w:cstheme="minorHAnsi"/>
                <w:i/>
                <w:iCs/>
                <w:color w:val="333333"/>
                <w:shd w:val="clear" w:color="auto" w:fill="FFFFFF"/>
              </w:rPr>
              <w:t>12</w:t>
            </w:r>
            <w:r w:rsidR="00D375C9" w:rsidRPr="00142DAC">
              <w:rPr>
                <w:rFonts w:cstheme="minorHAnsi"/>
                <w:color w:val="333333"/>
                <w:shd w:val="clear" w:color="auto" w:fill="FFFFFF"/>
              </w:rPr>
              <w:t xml:space="preserve">(3), e12053–n/a. </w:t>
            </w:r>
            <w:hyperlink r:id="rId5" w:history="1">
              <w:r w:rsidR="00D375C9" w:rsidRPr="00142DAC">
                <w:rPr>
                  <w:rStyle w:val="Hyperlink"/>
                  <w:rFonts w:cstheme="minorHAnsi"/>
                  <w:shd w:val="clear" w:color="auto" w:fill="FFFFFF"/>
                </w:rPr>
                <w:t>https://doi.org/10.15252/emmm.202012053</w:t>
              </w:r>
            </w:hyperlink>
            <w:r w:rsidR="00D375C9">
              <w:rPr>
                <w:rFonts w:ascii="Roboto" w:hAnsi="Roboto"/>
                <w:color w:val="333333"/>
                <w:sz w:val="23"/>
                <w:szCs w:val="23"/>
                <w:shd w:val="clear" w:color="auto" w:fill="FFFFFF"/>
              </w:rPr>
              <w:t xml:space="preserve"> </w:t>
            </w:r>
          </w:p>
        </w:tc>
      </w:tr>
      <w:tr w:rsidR="000D64E4" w14:paraId="10B7415A" w14:textId="77777777" w:rsidTr="000D64E4">
        <w:tc>
          <w:tcPr>
            <w:tcW w:w="9242" w:type="dxa"/>
          </w:tcPr>
          <w:p w14:paraId="68AEB088" w14:textId="136E395E" w:rsidR="000D64E4" w:rsidRPr="00513F0B" w:rsidRDefault="000D64E4" w:rsidP="00F42C95">
            <w:pPr>
              <w:pStyle w:val="NoSpacing"/>
              <w:rPr>
                <w:color w:val="000000" w:themeColor="text1"/>
              </w:rPr>
            </w:pPr>
            <w:r>
              <w:t xml:space="preserve">Ethical issue: </w:t>
            </w:r>
            <w:r w:rsidR="009A08DB">
              <w:rPr>
                <w:color w:val="000000" w:themeColor="text1"/>
              </w:rPr>
              <w:t>Google handled data in a manner that was technically legal</w:t>
            </w:r>
            <w:r w:rsidR="00513F0B">
              <w:rPr>
                <w:color w:val="000000" w:themeColor="text1"/>
              </w:rPr>
              <w:t xml:space="preserve"> </w:t>
            </w:r>
            <w:r w:rsidR="009A08DB">
              <w:rPr>
                <w:color w:val="000000" w:themeColor="text1"/>
              </w:rPr>
              <w:t xml:space="preserve">but </w:t>
            </w:r>
            <w:r w:rsidR="00513F0B">
              <w:rPr>
                <w:color w:val="000000" w:themeColor="text1"/>
              </w:rPr>
              <w:t xml:space="preserve">ignored many standards for handling personal and sensitive data. </w:t>
            </w:r>
          </w:p>
        </w:tc>
      </w:tr>
      <w:tr w:rsidR="000D64E4" w14:paraId="42B80A16" w14:textId="77777777" w:rsidTr="000D64E4">
        <w:tc>
          <w:tcPr>
            <w:tcW w:w="9242" w:type="dxa"/>
          </w:tcPr>
          <w:p w14:paraId="6152DB68" w14:textId="51D3663E" w:rsidR="000D64E4" w:rsidRPr="00FF48B1" w:rsidRDefault="000D64E4" w:rsidP="00F42C95">
            <w:pPr>
              <w:pStyle w:val="NoSpacing"/>
              <w:rPr>
                <w:color w:val="808080" w:themeColor="background1" w:themeShade="80"/>
              </w:rPr>
            </w:pPr>
            <w:r>
              <w:t>Legal Issue:</w:t>
            </w:r>
            <w:r w:rsidR="00513F0B">
              <w:t xml:space="preserve"> </w:t>
            </w:r>
            <w:r w:rsidR="00FF48B1">
              <w:t>Usually in the USA, the Health Insurance Portability and Accountability Act would offer legal protection over medical data, however Google exploited a loophole that allows for hospitals or healthcare providers to send data to external businesses for processing and quality improvement.</w:t>
            </w:r>
          </w:p>
        </w:tc>
      </w:tr>
      <w:tr w:rsidR="000D64E4" w14:paraId="0AFD23FD" w14:textId="77777777" w:rsidTr="000D64E4">
        <w:tc>
          <w:tcPr>
            <w:tcW w:w="9242" w:type="dxa"/>
          </w:tcPr>
          <w:p w14:paraId="73F8847E" w14:textId="180C346E" w:rsidR="000D64E4" w:rsidRPr="00E81DAB" w:rsidRDefault="000D64E4" w:rsidP="000D64E4">
            <w:pPr>
              <w:pStyle w:val="NoSpacing"/>
              <w:rPr>
                <w:i/>
                <w:iCs/>
              </w:rPr>
            </w:pPr>
            <w:r>
              <w:t>Technical Issue:</w:t>
            </w:r>
            <w:r w:rsidR="00FF48B1">
              <w:t xml:space="preserve"> </w:t>
            </w:r>
            <w:r w:rsidR="00FC7136">
              <w:t>Data Science anonymisation m</w:t>
            </w:r>
            <w:r w:rsidR="00FF48B1">
              <w:t xml:space="preserve">ethods such as K-anonymisation should be legislated to be used </w:t>
            </w:r>
            <w:r w:rsidR="00FC7136">
              <w:t>when handling medical data to resolve the ethical issue stated above.</w:t>
            </w:r>
          </w:p>
          <w:p w14:paraId="2967B7A6" w14:textId="77777777" w:rsidR="000D64E4" w:rsidRDefault="000D64E4" w:rsidP="00F42C95">
            <w:pPr>
              <w:pStyle w:val="NoSpacing"/>
            </w:pPr>
          </w:p>
        </w:tc>
      </w:tr>
    </w:tbl>
    <w:p w14:paraId="32BE43E7" w14:textId="77777777" w:rsidR="000D64E4" w:rsidRDefault="000D64E4" w:rsidP="00F42C95">
      <w:pPr>
        <w:pStyle w:val="NoSpacing"/>
      </w:pPr>
    </w:p>
    <w:p w14:paraId="78DA1F74" w14:textId="77777777" w:rsidR="000D64E4" w:rsidRDefault="000D64E4" w:rsidP="00F42C95">
      <w:pPr>
        <w:pStyle w:val="NoSpacing"/>
      </w:pPr>
    </w:p>
    <w:p w14:paraId="751EE323" w14:textId="77777777" w:rsidR="000D64E4" w:rsidRDefault="000D64E4" w:rsidP="000D64E4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D64E4" w14:paraId="421BC0DA" w14:textId="77777777" w:rsidTr="00CB27B0">
        <w:tc>
          <w:tcPr>
            <w:tcW w:w="9242" w:type="dxa"/>
          </w:tcPr>
          <w:p w14:paraId="3CFC9CE5" w14:textId="23E3249A" w:rsidR="000D64E4" w:rsidRDefault="000D64E4" w:rsidP="00CB27B0">
            <w:pPr>
              <w:pStyle w:val="NoSpacing"/>
            </w:pPr>
            <w:r>
              <w:t xml:space="preserve">Topic 2: </w:t>
            </w:r>
          </w:p>
        </w:tc>
      </w:tr>
      <w:tr w:rsidR="000D64E4" w14:paraId="2C11F2BD" w14:textId="77777777" w:rsidTr="00CB27B0">
        <w:tc>
          <w:tcPr>
            <w:tcW w:w="9242" w:type="dxa"/>
          </w:tcPr>
          <w:p w14:paraId="3DD9A91F" w14:textId="35BFDACD" w:rsidR="000D64E4" w:rsidRDefault="000D64E4" w:rsidP="000D64E4">
            <w:pPr>
              <w:pStyle w:val="NoSpacing"/>
            </w:pPr>
            <w:r>
              <w:t>Topic:</w:t>
            </w:r>
            <w:r w:rsidR="00925133">
              <w:t xml:space="preserve"> Ethical Challenges of Machine Learning in Psychiatry</w:t>
            </w:r>
          </w:p>
          <w:p w14:paraId="60FEDA84" w14:textId="77777777" w:rsidR="000D64E4" w:rsidRDefault="000D64E4" w:rsidP="000D64E4">
            <w:pPr>
              <w:pStyle w:val="NoSpacing"/>
            </w:pPr>
          </w:p>
        </w:tc>
      </w:tr>
      <w:tr w:rsidR="000D64E4" w14:paraId="066B5A50" w14:textId="77777777" w:rsidTr="00CB27B0">
        <w:tc>
          <w:tcPr>
            <w:tcW w:w="9242" w:type="dxa"/>
          </w:tcPr>
          <w:p w14:paraId="7C3E8B1A" w14:textId="73378A34" w:rsidR="000D64E4" w:rsidRPr="00925133" w:rsidRDefault="000D64E4" w:rsidP="000D64E4">
            <w:pPr>
              <w:pStyle w:val="NoSpacing"/>
              <w:rPr>
                <w:i/>
                <w:iCs/>
                <w:color w:val="808080" w:themeColor="background1" w:themeShade="80"/>
              </w:rPr>
            </w:pPr>
            <w:r>
              <w:t>Source</w:t>
            </w:r>
            <w:r w:rsidRPr="00925133">
              <w:rPr>
                <w:rFonts w:cstheme="minorHAnsi"/>
              </w:rPr>
              <w:t xml:space="preserve">: </w:t>
            </w:r>
            <w:r w:rsidR="00925133" w:rsidRPr="00925133">
              <w:rPr>
                <w:rFonts w:cstheme="minorHAnsi"/>
                <w:color w:val="181817"/>
                <w:shd w:val="clear" w:color="auto" w:fill="FFFFFF"/>
              </w:rPr>
              <w:t>Starke, G., De Clercq, E., Borgwardt, S., &amp; Elger, B. (2021). Computing schizophrenia: Ethical challenges for machine learning in psychiatry. </w:t>
            </w:r>
            <w:r w:rsidR="00925133" w:rsidRPr="00925133">
              <w:rPr>
                <w:rFonts w:cstheme="minorHAnsi"/>
                <w:i/>
                <w:iCs/>
                <w:color w:val="181817"/>
                <w:bdr w:val="none" w:sz="0" w:space="0" w:color="auto" w:frame="1"/>
                <w:shd w:val="clear" w:color="auto" w:fill="FFFFFF"/>
              </w:rPr>
              <w:t>Psychological Medicine,</w:t>
            </w:r>
            <w:r w:rsidR="00925133" w:rsidRPr="00925133">
              <w:rPr>
                <w:rFonts w:cstheme="minorHAnsi"/>
                <w:color w:val="181817"/>
                <w:shd w:val="clear" w:color="auto" w:fill="FFFFFF"/>
              </w:rPr>
              <w:t> </w:t>
            </w:r>
            <w:r w:rsidR="00925133" w:rsidRPr="00925133">
              <w:rPr>
                <w:rFonts w:cstheme="minorHAnsi"/>
                <w:i/>
                <w:iCs/>
                <w:color w:val="181817"/>
                <w:bdr w:val="none" w:sz="0" w:space="0" w:color="auto" w:frame="1"/>
                <w:shd w:val="clear" w:color="auto" w:fill="FFFFFF"/>
              </w:rPr>
              <w:t>51</w:t>
            </w:r>
            <w:r w:rsidR="00925133" w:rsidRPr="00925133">
              <w:rPr>
                <w:rFonts w:cstheme="minorHAnsi"/>
                <w:color w:val="181817"/>
                <w:shd w:val="clear" w:color="auto" w:fill="FFFFFF"/>
              </w:rPr>
              <w:t>(15), 2515-2521. doi:10.1017/S0033291720001683</w:t>
            </w:r>
          </w:p>
        </w:tc>
      </w:tr>
      <w:tr w:rsidR="000D64E4" w14:paraId="40DD10C0" w14:textId="77777777" w:rsidTr="00CB27B0">
        <w:tc>
          <w:tcPr>
            <w:tcW w:w="9242" w:type="dxa"/>
          </w:tcPr>
          <w:p w14:paraId="0D5CEC2C" w14:textId="4503F379" w:rsidR="000D64E4" w:rsidRDefault="000D64E4" w:rsidP="000D64E4">
            <w:pPr>
              <w:pStyle w:val="NoSpacing"/>
            </w:pPr>
            <w:r>
              <w:t>Ethical issue:</w:t>
            </w:r>
            <w:r w:rsidR="00925133">
              <w:t xml:space="preserve"> </w:t>
            </w:r>
            <w:r w:rsidR="004C5A9F">
              <w:t>Using a machine learning algorithm may bring about harm by suggesting a diagnosis or prediction that is erroneous, and it is of even greater concern if the recommendation by the algorithm is readily accepted by the medical staff.</w:t>
            </w:r>
          </w:p>
        </w:tc>
      </w:tr>
      <w:tr w:rsidR="000D64E4" w14:paraId="0F8B6A20" w14:textId="77777777" w:rsidTr="00CB27B0">
        <w:tc>
          <w:tcPr>
            <w:tcW w:w="9242" w:type="dxa"/>
          </w:tcPr>
          <w:p w14:paraId="0D3DAFB4" w14:textId="69E59091" w:rsidR="000D64E4" w:rsidRPr="000D64E4" w:rsidRDefault="000D64E4" w:rsidP="000D64E4">
            <w:pPr>
              <w:pStyle w:val="NoSpacing"/>
              <w:rPr>
                <w:i/>
                <w:iCs/>
                <w:color w:val="808080" w:themeColor="background1" w:themeShade="80"/>
              </w:rPr>
            </w:pPr>
            <w:r>
              <w:t>Legal Issue:</w:t>
            </w:r>
            <w:r w:rsidR="004C5A9F">
              <w:t xml:space="preserve"> Psychiatric data on patients would be classified as sensitive data, and hence</w:t>
            </w:r>
            <w:r w:rsidR="00C07EF3">
              <w:t xml:space="preserve"> be subject to the Australian Privacy Principles. </w:t>
            </w:r>
            <w:r w:rsidR="004C5A9F">
              <w:t xml:space="preserve"> </w:t>
            </w:r>
          </w:p>
          <w:p w14:paraId="3B06D0F7" w14:textId="77777777" w:rsidR="000D64E4" w:rsidRDefault="000D64E4" w:rsidP="000D64E4">
            <w:pPr>
              <w:pStyle w:val="NoSpacing"/>
            </w:pPr>
          </w:p>
        </w:tc>
      </w:tr>
      <w:tr w:rsidR="000D64E4" w14:paraId="21200634" w14:textId="77777777" w:rsidTr="00CB27B0">
        <w:tc>
          <w:tcPr>
            <w:tcW w:w="9242" w:type="dxa"/>
          </w:tcPr>
          <w:p w14:paraId="128A359B" w14:textId="560FE989" w:rsidR="000D64E4" w:rsidRPr="000D64E4" w:rsidRDefault="000D64E4" w:rsidP="000D64E4">
            <w:pPr>
              <w:pStyle w:val="NoSpacing"/>
              <w:rPr>
                <w:i/>
                <w:iCs/>
              </w:rPr>
            </w:pPr>
            <w:r>
              <w:t>Technical Issue:</w:t>
            </w:r>
            <w:r w:rsidR="00C07EF3">
              <w:t xml:space="preserve"> </w:t>
            </w:r>
            <w:r w:rsidR="00A01978">
              <w:t>An u</w:t>
            </w:r>
            <w:r w:rsidR="00C07EF3">
              <w:t>nderstanding of machine learning algorithm</w:t>
            </w:r>
            <w:r w:rsidR="00A01978">
              <w:t>s and the differentiation of supervised, unsupervised and reinforced learning is required to solve this issue.</w:t>
            </w:r>
          </w:p>
          <w:p w14:paraId="43795789" w14:textId="77777777" w:rsidR="000D64E4" w:rsidRDefault="000D64E4" w:rsidP="000D64E4">
            <w:pPr>
              <w:pStyle w:val="NoSpacing"/>
            </w:pPr>
          </w:p>
        </w:tc>
      </w:tr>
    </w:tbl>
    <w:p w14:paraId="649AADCA" w14:textId="77777777" w:rsidR="000D64E4" w:rsidRDefault="000D64E4" w:rsidP="000D64E4">
      <w:pPr>
        <w:pStyle w:val="NoSpacing"/>
      </w:pPr>
    </w:p>
    <w:p w14:paraId="011A9DA8" w14:textId="77777777" w:rsidR="000D64E4" w:rsidRDefault="000D64E4" w:rsidP="00F42C95">
      <w:pPr>
        <w:pStyle w:val="NoSpacing"/>
      </w:pPr>
    </w:p>
    <w:sectPr w:rsidR="000D64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C7D13"/>
    <w:multiLevelType w:val="hybridMultilevel"/>
    <w:tmpl w:val="16DA26A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A67D22"/>
    <w:multiLevelType w:val="hybridMultilevel"/>
    <w:tmpl w:val="A9FE1BD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5855C5"/>
    <w:multiLevelType w:val="hybridMultilevel"/>
    <w:tmpl w:val="4D34478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5900409">
    <w:abstractNumId w:val="0"/>
  </w:num>
  <w:num w:numId="2" w16cid:durableId="620067386">
    <w:abstractNumId w:val="2"/>
  </w:num>
  <w:num w:numId="3" w16cid:durableId="2629611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C174E889-4338-42C8-9453-7AAE719B5FE1}"/>
    <w:docVar w:name="dgnword-eventsink" w:val="1758535175600"/>
  </w:docVars>
  <w:rsids>
    <w:rsidRoot w:val="0069292C"/>
    <w:rsid w:val="000D64E4"/>
    <w:rsid w:val="00142DAC"/>
    <w:rsid w:val="00215373"/>
    <w:rsid w:val="002506D6"/>
    <w:rsid w:val="00272A07"/>
    <w:rsid w:val="00285903"/>
    <w:rsid w:val="002F1165"/>
    <w:rsid w:val="003F0460"/>
    <w:rsid w:val="004C5A9F"/>
    <w:rsid w:val="00513F0B"/>
    <w:rsid w:val="00611E1D"/>
    <w:rsid w:val="0069292C"/>
    <w:rsid w:val="00833035"/>
    <w:rsid w:val="008C4B1F"/>
    <w:rsid w:val="00925133"/>
    <w:rsid w:val="009A08DB"/>
    <w:rsid w:val="00A01978"/>
    <w:rsid w:val="00B40DF9"/>
    <w:rsid w:val="00C07EF3"/>
    <w:rsid w:val="00CB465F"/>
    <w:rsid w:val="00D375C9"/>
    <w:rsid w:val="00DF77D2"/>
    <w:rsid w:val="00E81DAB"/>
    <w:rsid w:val="00F42C95"/>
    <w:rsid w:val="00FC7136"/>
    <w:rsid w:val="00FF4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16FB6"/>
  <w15:docId w15:val="{ECB59234-9DBC-436F-8B8D-F1D48132F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42C95"/>
    <w:pPr>
      <w:spacing w:after="0" w:line="240" w:lineRule="auto"/>
    </w:pPr>
  </w:style>
  <w:style w:type="table" w:styleId="TableGrid">
    <w:name w:val="Table Grid"/>
    <w:basedOn w:val="TableNormal"/>
    <w:uiPriority w:val="39"/>
    <w:rsid w:val="000D64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375C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75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i.org/10.15252/emmm.20201205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280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Vincent</dc:creator>
  <cp:keywords/>
  <dc:description/>
  <cp:lastModifiedBy>Alex White</cp:lastModifiedBy>
  <cp:revision>7</cp:revision>
  <dcterms:created xsi:type="dcterms:W3CDTF">2023-09-20T08:05:00Z</dcterms:created>
  <dcterms:modified xsi:type="dcterms:W3CDTF">2023-09-20T08:58:00Z</dcterms:modified>
</cp:coreProperties>
</file>