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rFonts w:ascii="Microsoft YaHei" w:cs="Microsoft YaHei" w:eastAsia="Microsoft YaHei" w:hAnsi="Microsoft YaHei"/>
          <w:b/>
          <w:bCs/>
          <w:color w:val="0F3D56"/>
          <w:sz w:val="38"/>
          <w:szCs w:val="38"/>
        </w:rPr>
        <w:t xml:space="preserve">审核成员项目协作交接手册</w:t>
      </w:r>
    </w:p>
    <w:p>
      <w:pPr>
        <w:spacing w:after="320"/>
        <w:jc w:val="center"/>
      </w:pPr>
      <w:r>
        <w:rPr>
          <w:rFonts w:ascii="Microsoft YaHei" w:cs="Microsoft YaHei" w:eastAsia="Microsoft YaHei" w:hAnsi="Microsoft YaHei"/>
          <w:color w:val="5D7380"/>
          <w:sz w:val="19"/>
          <w:szCs w:val="19"/>
        </w:rPr>
        <w:t xml:space="preserve">滨海医院 GEO 诊断项目｜更新日期：2026-08-23</w:t>
      </w:r>
    </w:p>
    <w:p>
      <w:pPr>
        <w:pStyle w:val="Heading1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8"/>
          <w:szCs w:val="28"/>
        </w:rPr>
        <w:t xml:space="preserve">L 项目协作交接文档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文档状态：工作草稿，G0 前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交接对象：L（成员）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负责人：W（队长）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案件代号：泌尿诊断A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更新日期：2026-08-23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1. 你接手的是什么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这是一套 GEO 诊断交付流程，用来观察目标机构在中国消费级 AI 手机 App 的无品牌发现问中是否被正确提及。当前不是做网页优化、广告投放或医疗问诊机器人，也不能承诺 AI 推荐、排名或咨询增长。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当前只走“诊断”产品线：先冻结测量口径，再做噪声和基线观察；诊断单不安排页面修改或干预。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 当前进度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当前阶段：01 客户初次洽谈。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当前门：G0 前，尚未批准。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已有材料：更新后的 R0001 客户原话截图、R0002 逐字转录、R0003 客户需求要点、R0004 W 范围确认，以及修订后的商机卡和范围边界草稿。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已知信息：客户原话中的城市和当前第一阶段执行地域均统一为“泉州南安”，不是整个泉州。业务为泌尿系结石相关就医场景。案件代号“泌尿诊断A”和产品线“诊断”是 W / 项目内部设置，不是客户原话。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当前阻塞：R0001—R0003 已更新，L 必须基于更新材料重新独立审核。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你现在不能做：进入 02、设计问法、开始 App 采集、修改页面或声称有改善效果。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3. 三条必须记住的规则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主终点是无品牌发现问上的正确提及概率，不是推荐、咨询或报名。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手机 App 冷会话是主要证据；API 只能作同日哨兵，不能冒充用户所见。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没有冻结、完整证据和规定的双角色审批，就不能升级结论或进入下一站。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 你现在要做的事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第一步：阅读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按顺序阅读：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README.md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source-materials/current/R0001_客户原始需求截图_2026-08-21.png（R0001）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source-materials/current/R0002_客户原始需求逐字转录_2026-08-21.md（R0002）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source-materials/current/R0003_客户需求要点与地域口径_2026-08-23.md（R0003）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source-materials/current/R0004_负责人诊断范围与禁售确认_2026-08-23.md（R0004）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working-documents/01_商机信息卡_G0前草稿_2026-08-23.md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working-documents/01_项目范围边界_G0前草稿_2026-08-23.md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working-documents/01_审核成员地域口径更新重审任务单_2026-08-23.md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R0001 是客户原话图像金标准，R0002 是逐字转录，R0003 是要点索引；R0004 是 W 的内部范围确认，不是客户原话。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第二步：独立质检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不要先问 W “标准答案”。独立检查：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完整：客户原话中的城市与需求是否齐全；第一阶段是否明确只覆盖泉州南安；客户代号、产品线和禁售确认是否有清楚的内部来源。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正确：是否把“可能风险”写成“确认结石”，是否保证推荐。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一致：是否始终只有“诊断”一条产品线。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可追溯：每条客户事实是否回到 R0001—R0003；内部设置是否回到 W / R0004，二者不得混写。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可执行：是否需要读取未经授权的位置，是否超出医疗合规边界。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地域准确：是否把仅说明“泉州”的用户或泉州其他地区错误纳入泉州南安范围。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第三步：交付复核意见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输出格式：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结论：通过 / 要改。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必改项：逐条引用问题句并给出改口建议。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待确认项：只列事实缺口，不自行补事实。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路径核对：写明你检查过的原始材料和草稿路径。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签名：L；本次角色为“成员 / 01 独立复核”，不是 G1、G3、G4 或 G8 的正式第二角色。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将复核意见交给 W。你不能代替 W 批准 G0。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 医疗与隐私边界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可以：提示症状可能对应多种风险，建议出现剧烈疼痛、血尿等警示时及时就医。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不可以：根据几项症状确认结石、给出具体治疗方案或替代医生诊断。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可以：用户主动说明所在地区并授权使用时，把地区作为观察条件。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不可以：后台读取、推断或长期保存精确地址。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当前地区判定：只有用户授权后主动明确说明“泉州南安”才满足第一阶段条件；仅说明“泉州”或位于泉州其他地区，不纳入本阶段。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后续扩展：整个泉州只能在另行批准后作为新阶段重新冻结，不能直接套用本阶段问法和结论。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可以：测量目标机构是否被正确提及。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不可以：承诺推荐目标医院、保证排名、保证导诊或报名增长。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6. 你的核心岗位：真实手机 App 测量操作员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到 03 测量阶段后，你是本案的主要真实测评执行人。你需要亲自使用手机在豆包、通义千问、DeepSeek、腾讯元宝等消费级 AI App 中提问并保留用户真实可见结果。最终平台以冻结后的 platforms.csv 为准，不能拿网页端或 API 冒充手机 App。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开始条件：必须先完成 G0、G1、G6、G7，并形成冻结包。现在仍在 G0 前，暂时不能开始手机采集。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每个样本的标准动作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核对当天清单中的城市必须为泉州南安，并核对手机、测试账号、App 版本和产品模式。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使用干净测试账号；每个样本新建一个会话，不沿用旧聊天。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从冻结的 queries.csv 逐字输入问题，不自行改字，不增加“请联网”等提示。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只问一次，不追问、不纠正、不诱导出现目标机构。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等回答正文、引用和卡片全部加载完成后，保存回答全文和覆盖全部结果的截图。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登记日期、平台、问题编号、轮次、城市、设备、账号、版本、模式和操作员 L。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到测量阶段后，按 project-records/measurement/samples/{date}/{channel}/ 入库，并完成操作员当日清单。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遇到登录、定位、卡片加载、回答中断等异常时保留现场证据，标记失败、VOID 或受限并报告 W；不得自行补数据。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负责冻结测量包、发放清单、独立评分、抽检和最终验收。你可以对流程问题提出意见，但不能把自己采集的样本同时作为唯一评分员和最终验收人。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7. 后续阶段中你的角色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后续只作路线图；每到一站后再读该站 AGENT.md，不要提前执行。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总体分工：W 负责主要执行流程和材料产出；你主要负责独立审核。唯一需要你承担大量一线执行的环节是 03 真实手机 App 测量。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cantSplit/>
          <w:tblHeader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 的主要职责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是否需要 L 正式签字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01 洽谈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独立检查禁售、边界和可执行性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否，G0 由 W 决定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02 需求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起草的章程、need 分组、主终点、平台、地域、竞品、排除项和验收规则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 GEO / 验收专业复核签 G1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07 预算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的样本、人时和报价计算；检查单位、漏项、缓冲和是否夹带 L1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08 沟通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审核问题清单、会议纪要和对外口径，重点检查医疗、隐私和结论边界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03 测量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担任真实手机 App 主操作员；完成冷会话、全文和截图入库、环境登记、异常上报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是，作为采集执行成员参与 G3；评分和验收由 W 独立完成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04 计划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的批次、进度、RACI、采集窗口、工时、风险和依赖是否完整可行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05 控制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抽查周报、证据身份、版本、缺样和违规变更，指出偏差；不代替 W 维护主台账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06 交付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独立复核 W 汇总的数据、图证、异常、报告结论边界和接收材料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是，按该站规定的独立复核角色签 G4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09 收尾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独立审核文件完整性、版本、脱敏、资产用途和中转清空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是，作为文件 / 资产复核签 G8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关键门 G1、G3、G4、G8 必须由 W 和 L 以两个不同成员、两个规定角色独立签字；不能让同一个人补两个角色。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8. 文件工作方式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人提交的原始资料放入 source-materials/，不得擅自改写原话。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未过门的草稿放 working-documents/。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过门状态和清单登记在 project-records/。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成员互传记录放在 project-records/transfers/，每轮开始先看 project-records/transfer-board.md。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不要手改 state.json，也不要直接覆盖 正式/现行/。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真实机构全称、电话、精确地址不能进入通用模板或资产库。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9. 与 W 的协作约定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负责总体边界、资源、对外沟通、门上决策和最终收口。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负责主要执行流程和各阶段材料产出；L 主要接收阶段产物并独立审核，有权退回不合格材料。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的主要一线执行任务是 03 真实手机测评；其他阶段以审核、抽查和签署规定复核角色为主。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进入测量后，L 对原始采集真实性和完整性负责；W 对冻结、独立评分、抽检和最终验收负责。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先独立判断，再与 W 对齐；有分歧时记录分歧类型和处理理由。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不确定事实必须列为问题，不能根据常识补齐。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任何涉及保证推荐、医疗诊断、未经授权定位或因果效果的句子，立即停止并升级给 W。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10. 你的首日完成清单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已读当前 01 节点的三份必读材料。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能用自己的话说明“提及”和“推荐”的区别。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能指出客户原话中医疗诊断、位置隐私和保证推荐风险。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能说明“泉州南安”与“整个泉州”的范围差异，并检查只说“泉州”时不进入本阶段。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已检查商机卡五项质量。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已向 W 提交“通过 / 要改”复核意见。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未进入 02，未开始采集，未修改任何正式现行文件。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11. 当前常用路径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商机卡：working-documents/01_商机信息卡_G0前草稿_2026-08-23.md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范围边界：working-documents/01_项目范围边界_G0前草稿_2026-08-23.md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原始资料：source-materials/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中转看板：project-records/transfer-board.md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正式登记：project-records/formal-manifest.csv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12. 交接确认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阅读后应回复 W：</w:t>
      </w:r>
    </w:p>
    <w:p>
      <w:pPr>
        <w:keepNext w:val="false"/>
        <w:keepLines/>
        <w:widowControl/>
        <w:spacing w:after="160" w:before="80" w:line="360"/>
        <w:ind w:left="360" w:right="24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4B6470"/>
          <w:sz w:val="21"/>
          <w:szCs w:val="21"/>
        </w:rPr>
        <w:t xml:space="preserve">我已阅读当前 01 节点材料，知道本案只做诊断，不保证推荐，不把症状当作确诊，不擅自读取位置；第一阶段只覆盖泉州南安，仅说“泉州”不纳入。我将在各阶段承担分配给 L 的执行任务，并在 03 阶段亲自使用真实手机完成 App 冷会话采集；由 W 独立评分和验收。在 G0 通过前，我不会提前采集或进入下一阶段。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L：__________  日期：__________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W：__________  日期：__________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  <w:r>
      <w:rPr>
        <w:rFonts w:ascii="Microsoft YaHei" w:cs="Microsoft YaHei" w:eastAsia="Microsoft YaHei" w:hAnsi="Microsoft YaHei"/>
        <w:color w:val="6B7E87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Next w:val="false"/>
      <w:keepLines/>
      <w:widowControl/>
      <w:spacing w:after="0" w:before="0" w:line="360"/>
      <w:jc w:val="right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6B7E87"/>
        <w:sz w:val="16"/>
        <w:szCs w:val="16"/>
      </w:rPr>
      <w:t xml:space="preserve">滨海医院 GEO 诊断项目｜内部工作文件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outlineLvl w:val="0"/>
    </w:pPr>
    <w:rPr>
      <w:rFonts w:ascii="Microsoft YaHei" w:cs="Microsoft YaHei" w:eastAsia="Microsoft YaHei" w:hAnsi="Microsoft YaHei"/>
      <w:b/>
      <w:bCs/>
      <w:color w:val="154C66"/>
      <w:sz w:val="28"/>
      <w:szCs w:val="28"/>
    </w:rPr>
  </w:style>
  <w:style w:type="paragraph" w:styleId="Heading2">
    <w:name w:val="Heading 2"/>
    <w:basedOn w:val="Normal"/>
    <w:next w:val="Normal"/>
    <w:pPr>
      <w:keepNext/>
      <w:outlineLvl w:val="1"/>
    </w:pPr>
    <w:rPr>
      <w:rFonts w:ascii="Microsoft YaHei" w:cs="Microsoft YaHei" w:eastAsia="Microsoft YaHei" w:hAnsi="Microsoft YaHei"/>
      <w:b/>
      <w:bCs/>
      <w:color w:val="154C66"/>
      <w:sz w:val="24"/>
      <w:szCs w:val="24"/>
    </w:rPr>
  </w:style>
  <w:style w:type="paragraph" w:styleId="Heading3">
    <w:name w:val="Heading 3"/>
    <w:basedOn w:val="Normal"/>
    <w:next w:val="Normal"/>
    <w:pPr>
      <w:keepNext/>
      <w:outlineLvl w:val="2"/>
    </w:pPr>
    <w:rPr>
      <w:rFonts w:ascii="Microsoft YaHei" w:cs="Microsoft YaHei" w:eastAsia="Microsoft YaHei" w:hAnsi="Microsoft YaHei"/>
      <w:b/>
      <w:bCs/>
      <w:color w:val="245F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审核成员项目协作交接手册</dc:title>
  <dc:creator>滨海医院 GEO 诊断项目组</dc:creator>
  <dc:description>第一阶段地域范围仅为泉州南安</dc:description>
  <cp:lastModifiedBy>Un-named</cp:lastModifiedBy>
  <cp:revision>1</cp:revision>
  <dcterms:created xsi:type="dcterms:W3CDTF">2026-08-23T14:08:24.858Z</dcterms:created>
  <dcterms:modified xsi:type="dcterms:W3CDTF">2026-08-23T14:08:24.862Z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