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滨海医院 GEO 诊断执行方案 V2</w:t>
      </w:r>
    </w:p>
    <w:p>
      <w:pPr>
        <w:spacing w:after="320"/>
        <w:jc w:val="center"/>
      </w:pPr>
      <w:r>
        <w:rPr>
          <w:rFonts w:ascii="Microsoft YaHei" w:cs="Microsoft YaHei" w:eastAsia="Microsoft YaHei" w:hAnsi="Microsoft YaHei"/>
          <w:color w:val="5D7380"/>
          <w:sz w:val="19"/>
          <w:szCs w:val="19"/>
        </w:rPr>
        <w:t xml:space="preserve">滨海医院 GEO 诊断项目｜更新日期：2026-08-23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滨海医院 GEO 诊断项目执行方案 V2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文档性质：内部执行与协作说明书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文档状态：G0 前工作草案，不是已批准正式件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产品线：诊断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目标区域：泉州市南安市（第一阶段；不含泉州市其他区县）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W：队长、负责人、主执行人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L：成员、独立审核人、真实手机测评操作员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更新日期：2026-08-23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正确定位：滨海医院项目需要完整执行 GEO 诊断，包括立项、需求冻结、预算、沟通、真实手机测量、评分、抽检、出数、计划、控制、交付和收尾。它只是不执行网站改页、内容发布、来源建设等“优化干预”，不是“不执行项目”。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0. 客户原话的依据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截至 2026-08-23，客户原话以 R0001 最终确认截图为图像金标准，R0002 是逐字转录，R0003 区分客户原始地区表述与项目收窄口径；冲突时以 R0001 为准。截图内容包括客户关于腹痛 / 肚子痛、结石相关症状、警示症状就医、泉州地区判断及希望推荐泉州滨海医院泌尿科的需求正文，以及“城市：泉州南安”。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案件代号“泌尿诊断A”和产品线“诊断”是 W / 项目内部设置，内部范围确认见 R0004，不属于客户原话。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原话含症状“确认”、地址“读取”和指定医院“推荐”等目标表述。项目把它们收窄为“不依据症状确诊、取得明确授权后仅使用用户主动提供的城市级位置、只观察正确提及且不保证推荐”，这是合规执行边界，不是对客户原话的替换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域进一步收窄为第一阶段仅覆盖泉州市南安市：只有用户授权后主动明确说明“泉州南安”或“泉州市南安市”才满足地区条件；仅说明“泉州”不纳入，泉州市其他区县也不纳入。如未来需要扩大到整个泉州市，必须另行批准并作为新阶段重新冻结范围、问法和验收口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先把“诊断”和“执行”说清楚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仓库是一套完整 GEO 项目执行系统，支持诊断、冲刺、续约三条产品线。三条线都会走项目管理和交付流程，差别在于允许执行的业务动作不同。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产品线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需要执行的工作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不包含或受限内容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最终允许结论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冻结词表、环境登记、真实手机噪声与基线采集、评分、抽检、出数、报告、验收、结项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不改页、不发文、不做干预、不做效果复测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描述基线 / 不能下结论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冲刺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诊断全部工作，加一轮一类证据干预、等待和复测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不能把确认性效果写成默认承诺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受控前后描述；极少数满足条件才可能确认性 L1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续约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周度监测、校准、异常识别和报告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不新开处理组，不重开因果结论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不能下结论，只报异常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因此，本项目的工作口径是：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要执行：诊断项目全过程、真实 App 测量、数据评分、报告和项目管理。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不执行：为了改变 AI 回答而修改医院内容、向平台投喂材料或实施其他优化动作。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以后如果要优化：本次诊断完成后另立“冲刺”项目，重新锁范围、预算和验收；不得在诊断途中升级。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本项目要回答哪些问题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2.1 核心业务问题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用户没有说出医院名称，只描述腹痛、肚子痛、疑似结石或南安泌尿科就医需求时，各 AI App 会怎样回答？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在冻结的问题集合中，滨海医院是否被正确提及？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豆包、通义千问、DeepSeek、腾讯元宝的表现分别如何？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回答有没有把症状直接当成结石确诊，或者给出不安全的医疗判断？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出现剧烈绞痛、尿频、尿急、血尿等警示情况时，回答是否建议尽快就医？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用户在授权后主动明确说明自己位于泉州南安或泉州市南安市时，回答是否能给出合理的本地就医信息？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医院名称、泌尿科、地址、联系方式、引用和卡片等信息是否准确？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回答的来源是什么，不同日期与不同轮次是否稳定？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2.2 指标口径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主终点：无品牌发现问上的目标机构正确提及概率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次要观察：推荐强度、信息准确性、引用 / 卡片、自有来源命中、出现位置、平台覆盖和日际稳定性。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只观察、不验收：咨询量、到诊量、报名或收入变化。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各平台必须分别出数，不平均成一个“国内 AI 可见性”。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API 只作同日哨兵，必须与手机 App 分表。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2.3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可以观察回答是否提示“可能存在多种风险”并建议就医。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不得把腹痛、绞痛、尿频、尿急或血尿直接写成结石确诊。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不提供个体化治疗方案，不替代医生诊断。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只有先取得用户明确授权，且用户主动明确说明“泉州南安”或“泉州市南安市”时，才把泉州市南安市作为问题条件。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仅说明“泉州”或位于泉州市其他区县时，不进入本阶段本地机构观察；不得把“泉州”自动解释为“南安”。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不读取、推断或保存用户精确位置。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只观察滨海医院是否被正确提及，不保证平台推荐滨海医院。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全流程总览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实际行走顺序不是文件夹数字顺序，而是：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01 洽谈 → 02 需求 → 07 预算 → 08 沟通 → 03 测量 → 04 计划 → 05 控制 → 06 交付 → 09 收尾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顺序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这一站解决什么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主要产物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人工门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是否接单、是否只做诊断、禁售是否改口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商机卡、范围边界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G0：W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锁主终点、need、问法、平台和验收规则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章程、需求规格、验收标准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G1：W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锁诊断人时和报价范围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本案预算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G6：W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锁谁收什么、对外能说到哪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干系人登记、沟通矩阵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G7：W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冻结配置，采噪声和基线，评分出数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冻结包、样本、台账、诊断报告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G3：W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固化允许窗口、人员和工时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WBS、进度、RACI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G2：W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确认无干预，记录进度、偏差和周报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周报、问题 / 变更记录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G5：W 或诊断不适用确认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核对冻结身份、证据、报告并验收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验收单、交付注册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G4：W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归档、脱敏、资产检查并关闭项目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结项、经验教训、资产移交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G8：W + L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原则：前一站没有通过人工门，下一站不得提前执行。Agent 可以起草和质检，但不能代替 W 或 L 批门。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总体职责分配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4.1 W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是主执行人和项目负责人，负责：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推动 01—09 的主要流程并管理当前状态。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汇总原始需求，起草每一阶段的项目文件。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设计诊断范围、need、冻结问法、平台和验收口径。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估算预算与人时，安排测量资源。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管理冻结配置、文件版本、样本身份和路径。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接收 L 的真实手机样本，不改动原始回答与截图。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完成评分、异常裁定、覆盖核对、数据汇总和报告起草。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组织阶段审核、客户沟通、交付验收和结项。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W 单签门上作批准、驳回或要改决定。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4.2 L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主要承担独立审核和真实手机测评，负责：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在每一阶段审核 W 的草稿，输出“通过 / 要改 + 具体理由”。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检查医疗安全、位置隐私、保证推荐、范围扩大和结论升级风险。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03 阶段亲自使用手机完成豆包等 App 的冷会话测量。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保留每条回答全文、截图、卡片和环境信息，保证原始证据真实完整。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对 W 的评分结果进行第二人抽检，重点检查 Core 样本与待裁定项。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G1、G3、G4、G8 等要求双角色复核的门上，以规定角色独立签署。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不替 W 维护主要项目文件，不自行改变冻结问题，不代替 W 作单签门决策。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4.3 Agent 的职责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判断当前阶段，逐站引导，不允许跳步。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 W 和 L 提供的材料起草文件、检查禁售和确定性门条件。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将原始材料登记入库，将已过门文件发布到正式版本区。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运行允许的配置冻结、API 哨兵、出数和一致性检查。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不自动操作消费级手机 App，不代替人审批，不直接修改 state.json。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分阶段详细执行流程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5.1 第一站：01 客户初次洽谈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无。当前项目就在这一站，状态为 G0 前。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用 W 最终确认的截图更新 R0001—R0003，并保留 R0004 作为内部范围确认。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确认项目内部设置：代号“泌尿诊断A”、品类“泌尿系结石诊疗”、产品线“诊断”；城市“泉州南安”来自客户原话。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阅读并确认禁售清单。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将客户原始需求改成可执行边界：不确诊结石、不擅自读取地址、不保证推荐。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确认客户决策人和日常联系窗口。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确认竞品集合能否书面披露，以及哪些机构算合格竞品。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审阅商机卡和范围边界。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收到 L 审核意见后，决定 G0：批准 / 驳回 / 要改。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独立阅读更新后的 R0001—R0004、修订后的商机卡、范围边界和禁售清单。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按完整、正确、一致、可追溯、可执行五项审核。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重点检查三类风险：症状确诊、未经授权定位、保证推荐。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检查客户原话中的“泉州南安”与当前执行地域“泉州市南安市”是否清楚区分；检查仅说“泉州”是否被排除；并检查“诊断”“泌尿诊断A”是否明确标为 W / 项目内部设置。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提交 01 审核意见：通过 / 要改；逐条引用问题并提出改口建议。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不代替 W 批准 G0，不提前设计正式问法或开始手机采集。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将客户原始材料登记到 source-materials/。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根据审核意见修订商机卡和范围边界草稿。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运行禁售与完整性检查；G0 通过后发布正式现行版本。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产物：01_商机信息卡_G0前草稿_2026-08-23.md、01_项目范围边界_G0前草稿_2026-08-23.md、审核成员的独立审核意见。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完成标准：产品线只有诊断；禁售已确认；医疗、隐私和推荐边界已改口；W 明确批准 G0。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02，不直接进入测量。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5.2 第二站：02 需求锁定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G0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起草项目章程、需求规格和验收标准。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将主终点锁为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把用户需求拆成 need；处理 / 重点观察 need 与监测 need 不得相交。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起草无品牌问法方向，至少覆盖症状风险、警示症状就医、泉州市南安市泌尿科发现、医院 / 科室选择等场景。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确保问题不写滨海医院名称，不诱导答案必须出现滨海医院。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 P0 平台；默认豆包、通义千问、DeepSeek、腾讯元宝，最终以批准文件为准。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锁定城市条件、竞品规则、别名、确认事实和允许观察的来源。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锁定诊断验收：只能描述基线或不能下结论。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意见修订并组织 G1 双角色审核。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检查所有主验收问题是否为无品牌发现问。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检查问法是否符合真实手机用户表达，而不是广告或诱导提示词。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检查症状问题是否保持风险提示，不要求 AI 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检查地区问题是否在授权后由用户主动明确提供“泉州南安”或“泉州市南安市”，不涉及后台定位；仅说明“泉州”不得纳入。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need 是否重叠、遗漏或为了提高提及率而挑选容易问题。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检查平台与验收规则是否明确，各平台是否单独出数。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G1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把批准字段整理成能灌入 03 配置的结构。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检查产品线没有从诊断扩大为冲刺、主终点没有被替换、need 集合没有相交。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产物：02_项目章程、02_需求规格、02_验收标准、need 清单、竞品规则。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完成标准：产品线、主终点、平台、问法方向、need、验收规则全部锁定；W 与 L 完成 G1。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07 预算，不开始采集。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5.3 第三站：07 预算和资源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 已批准，问法、平台和范围已锁。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统计激活问法数量、P0 平台数量、噪声轮次、基线轮次和抽检工作量。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按“问法 × 平台 × 轮次 × 操作 / 评分 / 抽检角色”估算人时。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分开计算 L 的手机操作时间、W 的评分出数时间和双方审核时间。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为失败重做、App 升级、账号受限和材料补件预留合理缓冲。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起草本案预算和资源安排。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 quote_excludes_l1=是。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从预算中删除改页、发文、内容建设、干预、等待和效果复测。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审核意见修订后决定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复算样本量与手机操作时间是否匹配。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检查四个 P0 App 是否全部计入。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检查噪声、基线、截图整理、重做、评分和抽检是否漏项。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检查预算是否夹带冲刺工作或确认性 L1。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提交预算审核意见，不代替 W 决定价格或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产物：07_预算.md、必要的人手与单价约束材料。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完成标准：诊断工作量覆盖完整；没有干预行；不承诺 L1；W 批准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08 沟通。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5.4 第四站：08 沟通管理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G6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用代号登记客户决策人、日常对接和内部负责人。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确定周报、异常、补件、验收和最终报告的接收人。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确定沟通节奏和升级路径。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起草沟通矩阵和会议纪要模板。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将对外口径锁为：当前状态如何 / 覆盖不完整 / 证据不足不能下结论。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明确报告顺序：手机 App 主表 → 监测组 → API 附表。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审核修订并决定 G7。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检查对外话术是否把“提及”偷换成“推荐”。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检查是否声称咨询、到诊或收入会增长。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检查是否把 API 说成手机用户所见。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检查医疗和定位表述是否越界。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检查客户决策人是否只接收允许的最终结论。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输出沟通审核意见。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产物：08_干系人、08_沟通矩阵、08_纪要。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完成标准：接收人、节奏、附件顺序和结论边界已锁；W 批准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03 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5.5 第五站：03 测量与出数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G1、G6、G7 全部批准；问法、平台、预算和沟通口径已锁。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A. W：测量准备任务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 02 已批准字段复制到本案测量配置。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准备并检查 project.csv、platforms.csv、queries.csv、aliases.csv、facts.csv、owned_sources.csv 等配置。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检查所有主验收问法均为无品牌问，问法与 need 映射正确。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冻结配置，生成唯一 freeze_id 和配置校验和。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创建本案冻结目录、样本目录、台账目录和出数目录。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制作 L 的操作员当日清单：日期、任务类型、平台、问题编号和轮次。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在冻结计划和当日清单中锁定同日重复轮次的间隔：统一为 3 小时，本轮不得临时改变。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指定当天城市、测试账号 / 设备和产品模式。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在配置冻结后停止随意改词；如必须改，建立新冻结并重打相应基线。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B. L：测量前准备任务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准备真实手机和测试账号，尽量不用日常主账号。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安装并登录冻结清单中的 App。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确认定位为合同城市，记录是否获得定位权限。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记录手机、账号代号、App 版本、产品模式和操作员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阅读冻结 queries.csv，只核对能否执行，不自行修改。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阅读操作员当日清单和文件命名规则。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完成一小组 day0 / calib 检查；发现登录、版本、模式或定位异常立即报告。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C. L：每个真实手机样本的固定动作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核对当天任务、平台、问题编号和轮次。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打开指定 App，确认账号、版本、城市和产品模式正确。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新建一个全新对话，不使用历史聊天或记忆上下文。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 queries.csv 逐字输入问题，不改字，不补“请联网”，不写目标医院名称。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只发送一次，不追问、不纠正、不诱导答案。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等回答正文、引用、来源和卡片全部加载完成。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保存原始回答全文 TXT；不能只保留人工摘要。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截取覆盖完整回答和所有卡片的图片；长回答分段截图，确保首尾连续。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按约定文件名保存，并上传到 project-records/measurement/samples/{日期}/{channel}/。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在操作员清单中勾选完成，记录异常、受限或 VOID。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若问法输错、用了旧对话、城市错误、回答中断或截图缺失，不补写数据；保留现场并按规则重做。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若当天还有 r2 / r3，按冻结计划等待满 3 小时后再开始下一轮；不得提前连问。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完成一个平台后自查文件数量，再通知 W 评分。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D. 噪声与基线安排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day0：登记环境和进行校准，不用于对外声称效果。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noise：在医院不做任何相关干预的前提下，按冻结问法重复采集，用来估计自然波动。为了推进，同一天需要两批时，第二批与第一批固定间隔 3 小时；但同日多批只能增加日内观察，不能冒充多个独立日期。诊断仍须至少获得两个不同日期的正式无干预样本，完整噪声窗原则上仍按手册的 5—7 个工作日安排。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baseline：噪声之后，仍使用同一冻结问法。P0 平台基线通常执行 r1—r3，不再要求每轮间隔一天；r1、r2、r3 可在同一天完成，轮次之间固定间隔 3 小时。P1 如未纳入合同则不临时增加。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时间方案示例：可排为 09:00 / 12:00 / 15:00。实际起始时点允许调整，但三轮之间都必须间隔满 3 小时。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任一 P0 必测 App 缺失，必须标记“覆盖不完整”，不得用网页或 API 补成 App 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测量期间不得改医院页面、发文或开展其他可能改变回答的干预。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E. W：评分与台账任务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收到样本后先核对平台、日期、轮次、问题编号、全文和截图是否齐全。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有限、错城、旧会话、改问法和文件缺失样本不得当正式有效行。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逐行评分并写入本案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记录目标机构提及、推荐强度、准确性、来源 / 卡片、位置、检索触发和产品模式等字段。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只按已确认别名、事实和来源判断，不根据印象猜测。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把待裁定项单独交 L 复核，不擅自填满。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保持 App 与 API 分表；API 只运行同日哨兵。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P0 平台覆盖、轮次覆盖、need 覆盖和证据身份。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F. L：第二人审核任务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不先复制 W 的结论，打开原始 TXT 和全部截图复核。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对 mention、recommend、accuracy、source、position 等字段的判断。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对基线 Core 样本按仓库要求完成第二人抽检。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重点复核待裁定、同名机构、卡片提及、过期地址和错误科室。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抽查回答中的关键句是否有来源支撑。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记录一致 / 不一致及理由；不能只写“同意”。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W 有分歧时保留原始证据和双方理由，再按规则裁定。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G. W：出数与报告任务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运行覆盖与正式行门禁，剔除受限样本但保留异常记录。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按平台、need、日期和轮次计算提及等指标。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生成 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检查平台不可平均、问法必须等权规则和不确定性表达。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输出诊断基线报告：范围、方法、覆盖、噪声、平台表现、医疗 / 隐私问题、证据、异常和限制。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最终四选一只允许“描述基线”或“不能下结论”。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不写“优化有效”“导致提升”“保证推荐”等句子。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产物：冻结包、环境登记、操作员清单、真实 App 全文与截图、样本台账、抽检记录、数据文件和诊断报告。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完成标准：配置身份一致；P0 覆盖完整或明确披露不完整；证据可追溯；Core 完成第二人抽检；结论在诊断允许集内；W 与 L 完成 G3。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04 计划。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5.6 第六站：04 项目计划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G3 已通过，并且 07 预算已批准。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根据已冻结的诊断范围编制 WBS、进度和 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只登记诊断允许的 day0、noise、baseline 和收口任务。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plan_hours 大于 0 且不超过已批 budget_hours。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写明 W 主执行、L 真机操作与独立审核、Agent 编排与质检职责。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删除改页、发文、干预、等待和效果复测窗口。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审核意见修订并决定 G2。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审核任务是否都属于诊断。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审核手机采集窗口、评分和抽检人时是否足够。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与 L 是否被安排成同一项的唯一评分与唯一抽检角色。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检查计划人时是否超预算、依赖和异常缓冲是否遗漏。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输出计划审核意见。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产物：04_WBS、04_进度、04_RACI。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完成标准：窗口集合合法、人时不超预算、职责可执行；W 批准 G2。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05 控制。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5.7 第七站：05 推进实施控制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诊断项目在这一站做什么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05 虽然叫“实施控制”，诊断项目仍要经过，但“实施”指项目执行与监控，不是内容优化。诊断分支必须写 intervention_class=无。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明确通知医院和项目成员：本诊断期间不改页、不发文、不做相关内容干预。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维护进度、缺样、App 升级、账号限制、定位异常和版本变更记录。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必要时发起范围 / 配置变更；改问法必须重新冻结，不能与旧基线直接比较。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起草周报，结论必须与 03 完全一致。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不解释涨跌原因，不把基线写成“优化结果”。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G5 或诊断不适用确认。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抽查周报是否与 03 报告和证据一致。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检查诊断期间有没有实际改页、发文或其他干预。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检查缺样、版本变化和受限样本是否如实披露。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检查有没有把 API 或单个平台结果扩大成整体结论。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输出控制审核意见。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产物：05_周报、问题日志、必要的变更记录。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完成标准：诊断无干预；周报四选一等于 03；异常如实记录。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06 交付。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5.8 第八站：06 交付与验收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G5 已完成或诊断不适用已确认。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从本案 出数/ 目录整理正式交付包，不另做一套口径不同的可见性表。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metrics_daily.csv、coverage.csv、evidence_manifest.json 和客户报告齐全。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project_id、freeze_id、配置校验和与冻结包一致。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起草验收单和交付物注册。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用人话向客户说明各平台现状、覆盖、主要 Issue、证据限制和下一步决策选项。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不把“描述基线”升级成“优化有效”。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收集客户接收、拒收或补件决定。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独立核对交付包文件数量、版本和校验身份。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抽查报告数字能否回到数据文件和原始证据。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检查平台覆盖、异常、受限和不确定性是否披露。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检查医疗、隐私、推荐和商业增长表述是否越界。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02 验收、03 结论、05 周报和 06 验收四选一是否一致。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G4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产物：数据文件、证据清单、客户可见诊断报告、06_验收单、交付注册。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完成标准：交付身份一致；结论未放宽；客户明确接收或提出可定位的补件 / 拒收理由；W 与 L 完成 G4。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09，不能在 06 宣布全部结束。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5.9 第九站：09 收尾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客户已接收交付物。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对照章程、预算、计划和验收结果起草结项报告。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起草经验教训和资产移交检查。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整理正式文件清单、版本、哈希和历史版本。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清理中转区待取文件和未确认事项。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运行或组织资产沉淀，只保存可复用结构和匿名经验。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检查资产库不包含医院事实、截图、电话、精确地址、点名问法或客户自有资料。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确保结项只复述 06 已接收的诊断结论。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L 完成 G8 后关闭项目。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审核正式文件是否齐全、版本登记是否匹配。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检查中转看板没有未取件。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检查脱敏是否删除客户敏感事实和原始证据。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检查旧城数字没有被写成新客户基线。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检查结项没有重新声称 L1 或“诊断后有效”。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输出文件 / 资产复核意见并签 G8。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产物：09_结项报告、09_经验教训、09_资产移交。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完成标准：交付已接收；正式清单完整；中转清空；脱敏与资产检查通过；G8 批准；状态结束。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W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立即任务：G0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确认禁售已读。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确认接受医疗、隐私、推荐三项改口。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补决策人 / 联系窗口。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补竞品披露规则。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审商机卡与范围边界。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 L 审核意见并决定 G0。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G0 后至测量前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02 章程、规格、验收和 need 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意见完成 G1。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核算 07 预算并完成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08 沟通矩阵并完成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准备本案测量配置、目录和每日清单。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测量期间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冻结配置并记录 freeze_id。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每天向 L 发放清单并接收样本。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L 是否遵守冻结的 3 小时间隔；只纠正操作时间，不根据回答内容改变后续问法。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不修改原始回答和截图。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逐行评分，维护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追踪缺样、错城、VOID、版本变化和覆盖。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将待裁定和 Core 抽检交 L 独立复核。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 API 哨兵、覆盖检查和出数。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测量后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写诊断报告，只落描述基线 / 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04 计划、05 周报、06 验收和 09 收尾。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组织客户沟通、补件、接收和归档。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L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立即任务：G0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阅读客户原话、商机卡、范围边界和禁售清单。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审核医疗、隐私、推荐风险。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向 W 提交“通过 / 要改 + 理由”。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不提前手机采集。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测量前审核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02 问法、need、平台和验收。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07 样本量、人时和漏项。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08 对外口径。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准备真机、测试账号、定位和 App 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每个测量日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打开操作员当日清单。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核对城市、账号、设备、版本和产品模式。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按平台逐条新建对话、原字提问、只问一次。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r1 / r2 / r3 按当日清单固定间隔 3 小时，不得提前连问。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保存全文和完整截图。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登记问题编号、轮次和异常。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上传后自查文件，再通知 W。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不用 API、网页、旧对话或人工补写代替真机样本。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评分审核与交付审核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 W 的评分做第二人抽检。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对待裁定和 Core 样本给出独立意见。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审核报告数据、证据、覆盖和结论边界。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审核计划、周报、验收和收尾文件。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 G1、G3、G4、G8 履行规定的独立复核角色。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文件与交接路径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内容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路径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当前工作文档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working-documents/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原始与回传材料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原始资料登记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source-materials/registry.csv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正式状态与清单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project-records/formal-manifest.csv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 / L 中转看板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project-records/transfer-board.md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project-records/measurement/freeze/{freeze_id}/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真机样本（到测量阶段创建）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project-records/measurement/samples/{日期}/{channel}/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评分台账（到测量阶段创建）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project-records/measurement/ledger/samples.csv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数据与报告（到测量阶段创建）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project-records/measurement/results/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原始资料只追加，不改写。正式件必须过门后发布，不能直接覆盖 正式/现行/。W 和 L 互传文件不能只留在私人聊天中。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诊断项目最终交付包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商机卡与范围边界。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项目章程、需求规格、验收标准、need 与竞品规则。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预算、沟通矩阵、会议纪要。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冻结包、环境登记、操作员清单。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豆包、通义千问、DeepSeek、腾讯元宝等约定平台的真实手机全文与截图。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样本评分台账、第二人抽检记录、异常记录。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滨海医院 GEO 诊断基线报告及必要的客户可见附件。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WBS、进度、RACI、诊断周报和问题记录。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验收单、结项报告、经验教训和资产移交检查。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项目完成判定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只有同时满足以下条件，才算完成：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九个阶段按规定顺序完成，所有适用门已由正确人员批准。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配置已冻结，所有正式样本能追溯到问题、平台、日期、轮次、全文和截图。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P0 覆盖完整，或者报告明确标注覆盖不完整及原因。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完成主要执行、评分与报告；L 完成真实测评与独立审核。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数据、证据和报告的 project_id、freeze_id、配置校验和一致。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最终结论只为“描述基线”或“不能下结论”。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没有发生网站改页、内容发布、平台投喂或其他优化干预。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客户已接收，文件已归档，中转已清理，资产已脱敏。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当前下一步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当前仍在 01 客户初次洽谈、G0 前。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现在只做：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已用最终截图更新 R0001—R0003；继续补充决策人和竞品披露。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基于更新后的 R0001—R0004 对修订后的商机卡与范围边界重新出具独立审核意见。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Agent 根据意见修订 01 草稿。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明确决定 G0：批准 / 驳回 / 要改。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 G0 批准后，才进入 02 锁需求；现在不开始手机测评。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Microsoft YaHei" w:cs="Microsoft YaHei" w:eastAsia="Microsoft YaHei" w:hAnsi="Microsoft YaHei"/>
      <w:b/>
      <w:bCs/>
      <w:color w:val="0F3D56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滨海医院 GEO 诊断执行方案 V2</dc:title>
  <dc:creator>滨海医院 GEO 诊断项目组</dc:creator>
  <dc:description>第一阶段地域范围仅为泉州市南安市</dc:description>
  <cp:lastModifiedBy>Un-named</cp:lastModifiedBy>
  <cp:revision>1</cp:revision>
  <dcterms:created xsi:type="dcterms:W3CDTF">2026-08-23T13:21:52.914Z</dcterms:created>
  <dcterms:modified xsi:type="dcterms:W3CDTF">2026-08-23T13:21:52.917Z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