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滨海医院 GEO 诊断执行方案 V2</w:t>
      </w:r>
    </w:p>
    <w:p>
      <w:pPr>
        <w:spacing w:after="320"/>
        <w:jc w:val="center"/>
      </w:pPr>
      <w:r>
        <w:t>滨海医院 GEO 诊断项目｜更新日期：2026-08-24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滨海医院 GEO 诊断项目执行方案 V2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文档性质：内部执行与协作说明书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文档状态：G0 已通过，当前处于 02 需求冻结、G1 前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产品线：诊断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目标区域：泉州南安（第一阶段；不含泉州其他地区）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W：队长、负责人、主执行人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L：成员、独立审核人、真实手机测评操作员</w:t>
      </w:r>
    </w:p>
    <w:p>
      <w:pPr>
        <w:keepNext w:val="false"/>
        <w:keepLines/>
        <w:widowControl/>
        <w:spacing w:after="120" w:before="0" w:line="360"/>
      </w:pPr>
      <w:r>
        <w:t>更新日期：2026-08-24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正确定位：滨海医院项目需要完整执行 GEO 诊断，包括立项、需求冻结、预算、沟通、真实手机测量、评分、抽检、出数、计划、控制、交付和收尾。它只是不执行网站改页、内容发布、来源建设等“优化干预”，不是“不执行项目”。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0. 客户原话的依据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截至 2026-08-23，客户原话以 R0001 最终确认截图为图像金标准，R0002 是逐字转录，R0003 区分客户原始地区表述与项目收窄口径；冲突时以 R0001 为准。截图内容包括客户关于腹痛 / 肚子痛、结石相关症状、警示症状就医、泉州地区判断及希望推荐泉州滨海医院泌尿科的需求正文，以及“城市：泉州南安”。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案件代号“泌尿诊断A”和产品线“诊断”是 W / 项目内部设置，内部范围确认见 R0004，不属于客户原话。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01 阶段审核通过记录为 R0008，负责人 G0 批准记录见 project-records/01_G0负责人批准记录_2026-08-23.md。</w:t>
      </w:r>
    </w:p>
    <w:p>
      <w:pPr/>
      <w:r>
        <w:t>2026-08-24，W 另行提供了医院机构专项信息截图 R0009，R0010 为其逐字转录。这两份材料是项目组补充信息，不是客户原话，也不替换 R0001—R0003。项目资料所述科室正式名称为“泌尿外科”，日常常用名称为“泌尿科”；医院名称、地址、电话、挂号路径、官网和服务号候选已整理到 02_医院机构事实清单_G1前草稿_2026-08-24.md，正式测量冻结前仍须完成官方来源复核。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原话含症状“确认”、地址“读取”和指定医院“推荐”等目标表述。项目把它们收窄为“不依据症状确诊、取得明确授权后仅使用用户主动提供的城市级位置、只观察正确提及且不保证推荐”，这是合规执行边界，不是对客户原话的替换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域口径统一为第一阶段仅覆盖泉州南安：只有用户授权后主动明确说明“泉州南安”才满足地区条件；仅说明“泉州”不纳入，泉州其他地区也不纳入。如未来需要扩大到整个泉州，必须另行批准并作为新阶段重新冻结范围、问法和验收口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先把“诊断”和“执行”说清楚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仓库是一套完整 GEO 项目执行系统，支持诊断、冲刺、续约三条产品线。三条线都会走项目管理和交付流程，差别在于允许执行的业务动作不同。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产品线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需要执行的工作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不包含或受限内容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最终允许结论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冻结词表、环境登记、真实手机噪声与基线采集、评分、抽检、出数、报告、验收、结项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不改页、不发文、不做干预、不做效果复测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描述基线 / 不能下结论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冲刺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诊断全部工作，加一轮一类证据干预、等待和复测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不能把确认性效果写成默认承诺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受控前后描述；极少数满足条件才可能确认性 L1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续约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周度监测、校准、异常识别和报告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不新开处理组，不重开因果结论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不能下结论，只报异常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因此，本项目的工作口径是：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要执行：诊断项目全过程、真实 App 测量、数据评分、报告和项目管理。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不执行：为了改变 AI 回答而修改医院内容、向平台投喂材料或实施其他优化动作。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以后如果要优化：本次诊断完成后另立“冲刺”项目，重新锁范围、预算和验收；不得在诊断途中升级。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本项目要回答哪些问题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2.1 核心业务问题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用户没有说出医院名称，只描述腹痛、肚子痛、疑似结石或南安泌尿科就医需求时，各 AI App 会怎样回答？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在冻结的问题集合中，滨海医院是否被正确提及？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豆包、通义千问、DeepSeek、腾讯元宝的表现分别如何？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回答有没有把症状直接当成结石确诊，或者给出不安全的医疗判断？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出现剧烈绞痛、尿频、尿急、血尿等警示情况时，回答是否建议尽快就医？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用户在授权后主动明确说明自己位于泉州南安时，回答是否能给出合理的本地就医信息？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t>医院名称、泌尿外科 / 泌尿科名称、地址、联系方式、引用和卡片等信息是否准确？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回答的来源是什么，不同日期与不同轮次是否稳定？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2.2 指标口径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主终点：无品牌发现问上的目标机构正确提及概率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次要观察：推荐强度、信息准确性、引用 / 卡片、自有来源命中、出现位置、平台覆盖和日际稳定性。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只观察、不验收：咨询量、到诊量、报名或收入变化。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各平台必须分别出数，不平均成一个“国内 AI 可见性”。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API 只作同日哨兵，必须与手机 App 分表。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2.3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可以观察回答是否提示“可能存在多种风险”并建议就医。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不得把腹痛、绞痛、尿频、尿急或血尿直接写成结石确诊。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不提供个体化治疗方案，不替代医生诊断。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只有先取得用户明确授权，且用户主动明确说明“泉州南安”时，才把泉州南安作为问题条件。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仅说明“泉州”或位于泉州其他地区时，不进入本阶段本地机构观察；不得把“泉州”自动解释为“泉州南安”。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不读取、推断或保存用户精确位置。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只观察滨海医院是否被正确提及，不保证平台推荐滨海医院。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全流程总览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实际行走顺序不是文件夹数字顺序，而是：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01 洽谈 → 02 需求 → 07 预算 → 08 沟通 → 03 测量 → 04 计划 → 05 控制 → 06 交付 → 09 收尾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顺序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这一站解决什么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主要产物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人工门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是否接单、是否只做诊断、禁售是否改口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商机卡、范围边界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G0：W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锁主终点、need、问法、平台和验收规则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章程、需求规格、验收标准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G1：W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锁诊断人时和报价范围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本案预算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G6：W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锁谁收什么、对外能说到哪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干系人登记、沟通矩阵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G7：W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冻结配置，采噪声和基线，评分出数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冻结包、样本、台账、诊断报告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G3：W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固化允许窗口、人员和工时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WBS、进度、RACI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G2：W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确认无干预，记录进度、偏差和周报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周报、问题 / 变更记录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G5：W 或诊断不适用确认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核对冻结身份、证据、报告并验收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验收单、交付注册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G4：W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归档、脱敏、资产检查并关闭项目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结项、经验教训、资产移交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G8：W + L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原则：前一站没有通过人工门，下一站不得提前执行。Agent 可以起草和质检，但不能代替 W 或 L 批门。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总体职责分配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4.1 W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是主执行人和项目负责人，负责：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推动 01—09 的主要流程并管理当前状态。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汇总原始需求，起草每一阶段的项目文件。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设计诊断范围、need、冻结问法、平台和验收口径。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估算预算与人时，安排测量资源。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管理冻结配置、文件版本、样本身份和路径。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接收 L 的真实手机样本，不改动原始回答与截图。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完成评分、异常裁定、覆盖核对、数据汇总和报告起草。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组织阶段审核、客户沟通、交付验收和结项。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W 单签门上作批准、驳回或要改决定。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4.2 L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主要承担独立审核和真实手机测评，负责：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在每一阶段审核 W 的草稿，输出“通过 / 要改 + 具体理由”。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检查医疗安全、位置隐私、保证推荐、范围扩大和结论升级风险。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03 阶段亲自使用手机完成豆包等 App 的冷会话测量。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保留每条回答全文、截图、卡片和环境信息，保证原始证据真实完整。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对 W 的评分结果进行第二人抽检，重点检查 Core 样本与待裁定项。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G1、G3、G4、G8 等要求双角色复核的门上，以规定角色独立签署。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不替 W 维护主要项目文件，不自行改变冻结问题，不代替 W 作单签门决策。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4.3 Agent 的职责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判断当前阶段，逐站引导，不允许跳步。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 W 和 L 提供的材料起草文件、检查禁售和确定性门条件。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将原始材料登记入库，将已过门文件发布到正式版本区。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运行允许的配置冻结、API 哨兵、出数和一致性检查。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不自动操作消费级手机 App，不代替人审批，不直接修改 state.json。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分阶段详细执行流程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5.1 第一站：01 客户初次洽谈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无。本阶段已完成，R0008 审核通过，G0 已由 W 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用 W 最终确认的截图更新 R0001—R0003，并保留 R0004 作为内部范围确认。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确认项目内部设置：代号“泌尿诊断A”、品类“泌尿系结石诊疗”、产品线“诊断”；城市“泉州南安”来自客户原话。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阅读并确认禁售清单。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将客户原始需求改成可执行边界：不确诊结石、不擅自读取地址、不保证推荐。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确认客户决策人和日常联系窗口。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确认竞品集合能否书面披露，以及哪些机构算合格竞品。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审阅商机卡和范围边界。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收到 L 审核意见后批准 G0。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独立阅读更新后的 R0001—R0004、修订后的商机卡、范围边界和禁售清单。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按完整、正确、一致、可追溯、可执行五项审核。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重点检查三类风险：症状确诊、未经授权定位、保证推荐。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检查客户原话和当前执行地域是否统一写为“泉州南安”；检查仅说“泉州”是否被排除；并检查“诊断”“泌尿诊断A”是否明确标为 W / 项目内部设置。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提交 R0008，结论通过，必改项和待确认项均为无。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未代替 W 批准 G0，未提前开始手机采集。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将客户原始材料登记到 source-materials/。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根据审核意见修订商机卡和范围边界草稿。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运行禁售与完整性检查；G0 通过后发布正式现行版本。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产物：01_商机信息卡_G0前草稿_2026-08-23.md、01_项目范围边界_G0前草稿_2026-08-23.md、审核成员的独立审核意见。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完成标准：产品线只有诊断；禁售已确认；医疗、隐私和推荐边界已改口；W 明确批准 G0。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02，不直接进入测量。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5.2 第二站：02 需求锁定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G0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起草项目章程、需求规格和验收标准。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将主终点锁为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把用户需求拆成 need；处理 / 重点观察 need 与监测 need 不得相交。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起草无品牌问法方向，至少覆盖症状风险、警示症状就医、泉州南安泌尿科发现、医院 / 科室选择等场景。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确保问题不写滨海医院名称，不诱导答案必须出现滨海医院。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 P0 平台；默认豆包、通义千问、DeepSeek、腾讯元宝，最终以批准文件为准。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锁定城市条件、竞品规则、别名、确认事实和允许观察的来源。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锁定诊断验收：只能描述基线或不能下结论。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意见修订并组织 G1 双角色审核。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检查所有主验收问题是否为无品牌发现问。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检查问法是否符合真实手机用户表达，而不是广告或诱导提示词。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检查症状问题是否保持风险提示，不要求 AI 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检查地区问题是否在授权后由用户主动明确提供“泉州南安”，不涉及后台定位；仅说明“泉州”不得纳入。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need 是否重叠、遗漏或为了提高提及率而挑选容易问题。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检查平台与验收规则是否明确，各平台是否单独出数。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G1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把批准字段整理成能灌入 03 配置的结构。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检查产品线没有从诊断扩大为冲刺、主终点没有被替换、need 集合没有相交。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产物：02_项目章程、02_需求规格、02_验收标准、need 清单、竞品规则。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完成标准：产品线、主终点、平台、问法方向、need、验收规则全部锁定；W 与 L 完成 G1。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07 预算，不开始采集。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5.3 第三站：07 预算和资源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 已批准，问法、平台和范围已锁。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统计激活问法数量、P0 平台数量、噪声轮次、基线轮次和抽检工作量。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按“问法 × 平台 × 轮次 × 操作 / 评分 / 抽检角色”估算人时。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分开计算 L 的手机操作时间、W 的评分出数时间和双方审核时间。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为失败重做、App 升级、账号受限和材料补件预留合理缓冲。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起草本案预算和资源安排。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 quote_excludes_l1=是。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从预算中删除改页、发文、内容建设、干预、等待和效果复测。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审核意见修订后决定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复算样本量与手机操作时间是否匹配。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检查四个 P0 App 是否全部计入。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检查噪声、基线、截图整理、重做、评分和抽检是否漏项。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检查预算是否夹带冲刺工作或确认性 L1。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提交预算审核意见，不代替 W 决定价格或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产物：07_预算.md、必要的人手与单价约束材料。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完成标准：诊断工作量覆盖完整；没有干预行；不承诺 L1；W 批准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08 沟通。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5.4 第四站：08 沟通管理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G6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用代号登记客户决策人、日常对接和内部负责人。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确定周报、异常、补件、验收和最终报告的接收人。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确定沟通节奏和升级路径。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起草沟通矩阵和会议纪要模板。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将对外口径锁为：当前状态如何 / 覆盖不完整 / 证据不足不能下结论。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明确报告顺序：手机 App 主表 → 监测组 → API 附表。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审核修订并决定 G7。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检查对外话术是否把“提及”偷换成“推荐”。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检查是否声称咨询、到诊或收入会增长。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检查是否把 API 说成手机用户所见。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检查医疗和定位表述是否越界。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检查客户决策人是否只接收允许的最终结论。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输出沟通审核意见。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产物：08_干系人、08_沟通矩阵、08_纪要。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完成标准：接收人、节奏、附件顺序和结论边界已锁；W 批准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03 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5.5 第五站：03 测量与出数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G1、G6、G7 全部批准；问法、平台、预算和沟通口径已锁。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A. W：测量准备任务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 02 已批准字段复制到本案测量配置。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准备并检查 project.csv、platforms.csv、queries.csv、aliases.csv、facts.csv、owned_sources.csv 等配置。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检查所有主验收问法均为无品牌问，问法与 need 映射正确。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冻结配置，生成唯一 freeze_id 和配置校验和。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创建本案冻结目录、样本目录、台账目录和出数目录。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制作 L 的操作员当日清单：日期、任务类型、平台、问题编号和轮次。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在冻结计划和当日清单中锁定同日重复轮次的间隔：统一为 3 小时，本轮不得临时改变。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指定当天城市、测试账号 / 设备和产品模式。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在配置冻结后停止随意改词；如必须改，建立新冻结并重打相应基线。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B. L：测量前准备任务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准备真实手机和测试账号，尽量不用日常主账号。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安装并登录冻结清单中的 App。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确认定位为合同城市，记录是否获得定位权限。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记录手机、账号代号、App 版本、产品模式和操作员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阅读冻结 queries.csv，只核对能否执行，不自行修改。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阅读操作员当日清单和文件命名规则。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完成一小组 day0 / calib 检查；发现登录、版本、模式或定位异常立即报告。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C. L：每个真实手机样本的固定动作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核对当天任务、平台、问题编号和轮次。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打开指定 App，确认账号、版本、城市和产品模式正确。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新建一个全新对话，不使用历史聊天或记忆上下文。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 queries.csv 逐字输入问题，不改字，不补“请联网”，不写目标医院名称。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只发送一次，不追问、不纠正、不诱导答案。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等回答正文、引用、来源和卡片全部加载完成。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保存原始回答全文 TXT；不能只保留人工摘要。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截取覆盖完整回答和所有卡片的图片；长回答分段截图，确保首尾连续。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按约定文件名保存，并上传到 project-records/measurement/samples/{日期}/{channel}/。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在操作员清单中勾选完成，记录异常、受限或 VOID。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若问法输错、用了旧对话、城市错误、回答中断或截图缺失，不补写数据；保留现场并按规则重做。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若当天还有 r2 / r3，按冻结计划等待满 3 小时后再开始下一轮；不得提前连问。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完成一个平台后自查文件数量，再通知 W 评分。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D. 噪声与基线安排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day0：登记环境和进行校准，不用于对外声称效果。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noise：在医院不做任何相关干预的前提下，按冻结问法重复采集，用来估计自然波动。为了推进，同一天需要两批时，第二批与第一批固定间隔 3 小时；但同日多批只能增加日内观察，不能冒充多个独立日期。诊断仍须至少获得两个不同日期的正式无干预样本，完整噪声窗原则上仍按手册的 5—7 个工作日安排。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baseline：噪声之后，仍使用同一冻结问法。P0 平台基线通常执行 r1—r3，不再要求每轮间隔一天；r1、r2、r3 可在同一天完成，轮次之间固定间隔 3 小时。P1 如未纳入合同则不临时增加。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时间方案示例：可排为 09:00 / 12:00 / 15:00。实际起始时点允许调整，但三轮之间都必须间隔满 3 小时。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任一 P0 必测 App 缺失，必须标记“覆盖不完整”，不得用网页或 API 补成 App 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测量期间不得改医院页面、发文或开展其他可能改变回答的干预。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E. W：评分与台账任务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收到样本后先核对平台、日期、轮次、问题编号、全文和截图是否齐全。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有限、错城、旧会话、改问法和文件缺失样本不得当正式有效行。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逐行评分并写入本案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记录目标机构提及、推荐强度、准确性、来源 / 卡片、位置、检索触发和产品模式等字段。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只按已确认别名、事实和来源判断，不根据印象猜测。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把待裁定项单独交 L 复核，不擅自填满。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保持 App 与 API 分表；API 只运行同日哨兵。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P0 平台覆盖、轮次覆盖、need 覆盖和证据身份。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F. L：第二人审核任务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不先复制 W 的结论，打开原始 TXT 和全部截图复核。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对 mention、recommend、accuracy、source、position 等字段的判断。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对基线 Core 样本按仓库要求完成第二人抽检。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重点复核待裁定、同名机构、卡片提及、过期地址和错误科室。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抽查回答中的关键句是否有来源支撑。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记录一致 / 不一致及理由；不能只写“同意”。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W 有分歧时保留原始证据和双方理由，再按规则裁定。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G. W：出数与报告任务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运行覆盖与正式行门禁，剔除受限样本但保留异常记录。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按平台、need、日期和轮次计算提及等指标。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生成 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检查平台不可平均、问法必须等权规则和不确定性表达。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输出诊断基线报告：范围、方法、覆盖、噪声、平台表现、医疗 / 隐私问题、证据、异常和限制。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最终四选一只允许“描述基线”或“不能下结论”。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不写“优化有效”“导致提升”“保证推荐”等句子。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产物：冻结包、环境登记、操作员清单、真实 App 全文与截图、样本台账、抽检记录、数据文件和诊断报告。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完成标准：配置身份一致；P0 覆盖完整或明确披露不完整；证据可追溯；Core 完成第二人抽检；结论在诊断允许集内；W 与 L 完成 G3。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04 计划。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5.6 第六站：04 项目计划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G3 已通过，并且 07 预算已批准。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根据已冻结的诊断范围编制 WBS、进度和 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只登记诊断允许的 day0、noise、baseline 和收口任务。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plan_hours 大于 0 且不超过已批 budget_hours。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写明 W 主执行、L 真机操作与独立审核、Agent 编排与质检职责。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删除改页、发文、干预、等待和效果复测窗口。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审核意见修订并决定 G2。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审核任务是否都属于诊断。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审核手机采集窗口、评分和抽检人时是否足够。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与 L 是否被安排成同一项的唯一评分与唯一抽检角色。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检查计划人时是否超预算、依赖和异常缓冲是否遗漏。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输出计划审核意见。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产物：04_WBS、04_进度、04_RACI。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完成标准：窗口集合合法、人时不超预算、职责可执行；W 批准 G2。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05 控制。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5.7 第七站：05 推进实施控制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诊断项目在这一站做什么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05 虽然叫“实施控制”，诊断项目仍要经过，但“实施”指项目执行与监控，不是内容优化。诊断分支必须写 intervention_class=无。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明确通知医院和项目成员：本诊断期间不改页、不发文、不做相关内容干预。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维护进度、缺样、App 升级、账号限制、定位异常和版本变更记录。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必要时发起范围 / 配置变更；改问法必须重新冻结，不能与旧基线直接比较。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起草周报，结论必须与 03 完全一致。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不解释涨跌原因，不把基线写成“优化结果”。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G5 或诊断不适用确认。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抽查周报是否与 03 报告和证据一致。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检查诊断期间有没有实际改页、发文或其他干预。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检查缺样、版本变化和受限样本是否如实披露。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检查有没有把 API 或单个平台结果扩大成整体结论。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输出控制审核意见。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产物：05_周报、问题日志、必要的变更记录。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完成标准：诊断无干预；周报四选一等于 03；异常如实记录。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06 交付。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5.8 第八站：06 交付与验收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G5 已完成或诊断不适用已确认。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从本案 出数/ 目录整理正式交付包，不另做一套口径不同的可见性表。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metrics_daily.csv、coverage.csv、evidence_manifest.json 和客户报告齐全。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project_id、freeze_id、配置校验和与冻结包一致。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起草验收单和交付物注册。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用人话向客户说明各平台现状、覆盖、主要 Issue、证据限制和下一步决策选项。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不把“描述基线”升级成“优化有效”。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收集客户接收、拒收或补件决定。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独立核对交付包文件数量、版本和校验身份。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抽查报告数字能否回到数据文件和原始证据。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检查平台覆盖、异常、受限和不确定性是否披露。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检查医疗、隐私、推荐和商业增长表述是否越界。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02 验收、03 结论、05 周报和 06 验收四选一是否一致。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G4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产物：数据文件、证据清单、客户可见诊断报告、06_验收单、交付注册。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完成标准：交付身份一致；结论未放宽；客户明确接收或提出可定位的补件 / 拒收理由；W 与 L 完成 G4。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09，不能在 06 宣布全部结束。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5.9 第九站：09 收尾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客户已接收交付物。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对照章程、预算、计划和验收结果起草结项报告。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起草经验教训和资产移交检查。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整理正式文件清单、版本、哈希和历史版本。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清理中转区待取文件和未确认事项。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运行或组织资产沉淀，只保存可复用结构和匿名经验。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检查资产库不包含医院事实、截图、电话、精确地址、点名问法或客户自有资料。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确保结项只复述 06 已接收的诊断结论。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L 完成 G8 后关闭项目。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审核正式文件是否齐全、版本登记是否匹配。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检查中转看板没有未取件。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检查脱敏是否删除客户敏感事实和原始证据。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检查旧城数字没有被写成新客户基线。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检查结项没有重新声称 L1 或“诊断后有效”。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输出文件 / 资产复核意见并签 G8。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产物：09_结项报告、09_经验教训、09_资产移交。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完成标准：交付已接收；正式清单完整；中转清空；脱敏与资产检查通过；G8 批准；状态结束。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W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立即任务：02 需求冻结、G1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t>[x] 提供医院名称、科室名称、地址、电话、挂号方式和来源候选；已登记为 R0009—R0010，并整理为机构事实清单。</w:t>
      </w:r>
    </w:p>
    <w:p>
      <w:pPr>
        <w:pStyle w:val="ListParagraph"/>
      </w:pPr>
      <w:r>
        <w:t>[ ] 按 02_需求冻结启动清单_G1前草稿_2026-08-24.md 完成官方来源逐项复核，并补充客户窗口、平台选择和预算范围。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02 章程、规格、验收和 need 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意见完成 G1。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G1 后至测量前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核算 07 预算并完成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08 沟通矩阵并完成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准备本案测量配置、目录和每日清单。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测量期间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冻结配置并记录 freeze_id。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每天向 L 发放清单并接收样本。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L 是否遵守冻结的 3 小时间隔；只纠正操作时间，不根据回答内容改变后续问法。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不修改原始回答和截图。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逐行评分，维护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追踪缺样、错城、VOID、版本变化和覆盖。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将待裁定和 Core 抽检交 L 独立复核。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 API 哨兵、覆盖检查和出数。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测量后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写诊断报告，只落描述基线 / 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04 计划、05 周报、06 验收和 09 收尾。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组织客户沟通、补件、接收和归档。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L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立即任务：02 需求冻结、G1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已完成 R0008 审核回传。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02 问法、need、平台和验收，并提交 G1 独立意见。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不提前手机采集。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G1 后至测量前审核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07 样本量、人时和漏项。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08 对外口径。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准备真机、测试账号、定位和 App 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每个测量日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打开操作员当日清单。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核对城市、账号、设备、版本和产品模式。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按平台逐条新建对话、原字提问、只问一次。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r1 / r2 / r3 按当日清单固定间隔 3 小时，不得提前连问。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保存全文和完整截图。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登记问题编号、轮次和异常。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上传后自查文件，再通知 W。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不用 API、网页、旧对话或人工补写代替真机样本。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评分审核与交付审核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 W 的评分做第二人抽检。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对待裁定和 Core 样本给出独立意见。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审核报告数据、证据、覆盖和结论边界。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审核计划、周报、验收和收尾文件。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 G1、G3、G4、G8 履行规定的独立复核角色。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文件与交接路径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内容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路径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当前工作文档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working-documents/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原始与回传材料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原始资料登记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source-materials/registry.csv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正式状态与清单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project-records/formal-manifest.csv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 / L 中转看板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project-records/transfer-board.md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project-records/measurement/freeze/{freeze_id}/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真机样本（到测量阶段创建）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project-records/measurement/samples/{日期}/{channel}/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评分台账（到测量阶段创建）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project-records/measurement/ledger/samples.csv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数据与报告（到测量阶段创建）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project-records/measurement/results/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原始资料只追加，不改写。正式件必须过门后发布，不能直接覆盖 正式/现行/。W 和 L 互传文件不能只留在私人聊天中。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诊断项目最终交付包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商机卡与范围边界。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项目章程、需求规格、验收标准、need 与竞品规则。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预算、沟通矩阵、会议纪要。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冻结包、环境登记、操作员清单。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豆包、通义千问、DeepSeek、腾讯元宝等约定平台的真实手机全文与截图。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样本评分台账、第二人抽检记录、异常记录。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滨海医院 GEO 诊断基线报告及必要的客户可见附件。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WBS、进度、RACI、诊断周报和问题记录。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验收单、结项报告、经验教训和资产移交检查。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项目完成判定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只有同时满足以下条件，才算完成：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九个阶段按规定顺序完成，所有适用门已由正确人员批准。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配置已冻结，所有正式样本能追溯到问题、平台、日期、轮次、全文和截图。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P0 覆盖完整，或者报告明确标注覆盖不完整及原因。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完成主要执行、评分与报告；L 完成真实测评与独立审核。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数据、证据和报告的 project_id、freeze_id、配置校验和一致。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最终结论只为“描述基线”或“不能下结论”。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没有发生网站改页、内容发布、平台投喂或其他优化干预。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客户已接收，文件已归档，中转已清理，资产已脱敏。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当前下一步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当前处于 02 需求冻结、G1 前；G0 已批准。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现在只做：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t>W 对 R0009—R0010 中的医院机构信息完成官方来源逐项复核，并补充客户窗口、P0 平台、监测对照规则和预算范围。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t>Agent 根据 02_医院机构事实清单_G1前草稿_2026-08-24.md 和剩余输入起草 02 项目章程、需求规格、验收标准和无品牌问题清单。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对 02 整套材料进行 G1 独立审核。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与 L 分别完成 G1 规定角色的签署。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G1、G6、G7 完成前不开始手机测评。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outlineLvl w:val="0"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  <w:outlineLvl w:val="1"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  <w:outlineLvl w:val="2"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滨海医院 GEO 诊断执行方案 V2</dc:title>
  <dc:creator>滨海医院 GEO 诊断项目组</dc:creator>
  <dc:description>第一阶段地域范围仅为泉州南安</dc:description>
  <cp:lastModifiedBy>Un-named</cp:lastModifiedBy>
  <cp:revision>1</cp:revision>
  <dcterms:created xsi:type="dcterms:W3CDTF">2026-08-23T15:01:24.486Z</dcterms:created>
  <dcterms:modified xsi:type="dcterms:W3CDTF">2026-08-23T15:01:24.489Z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