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表格基础模型在未知支持集—查询集分布错位下的风险感知上下文选择研究</w:t>
        <w:br/>
        <w:t>选题可行性分析</w:t>
      </w:r>
    </w:p>
    <w:p>
      <w:r>
        <w:br/>
        <w:t>一、选题概述</w:t>
      </w:r>
    </w:p>
    <w:p>
      <w:r>
        <w:t>暂定题目：</w:t>
        <w:br/>
        <w:t>面向未知支持集—查询集分布错位的表格基础模型风险感知上下文选择研究。</w:t>
      </w:r>
    </w:p>
    <w:p>
      <w:r>
        <w:t>核心问题：</w:t>
        <w:br/>
        <w:t>表格基础模型依赖上下文样本进行预测。当有标签支持集与待预测查询集存在分布差异时，模型可能出现性能下降和置信度失配。</w:t>
      </w:r>
    </w:p>
    <w:p>
      <w:r>
        <w:t>研究目标：</w:t>
        <w:br/>
        <w:t>1. 分析支持集—查询集错位是否造成系统性失效。</w:t>
        <w:br/>
        <w:t>2. 研究哪些上下文样本会帮助或伤害模型预测。</w:t>
        <w:br/>
        <w:t>3. 探索低成本上下文选择、重加权或风险控制方法。</w:t>
      </w:r>
    </w:p>
    <w:p>
      <w:r>
        <w:br/>
        <w:t>二、选题优势</w:t>
      </w:r>
    </w:p>
    <w:p>
      <w:r>
        <w:t>1. 低资源友好：</w:t>
        <w:br/>
        <w:t>- 不需要从零训练大型模型。</w:t>
        <w:br/>
        <w:t>- 可以使用已有表格基础模型。</w:t>
        <w:br/>
        <w:t>- 主要成本集中在推理、分析和轻量方法验证。</w:t>
        <w:br/>
        <w:t>- 与 RTX 5070 Laptop 8GB 显存条件较匹配。</w:t>
      </w:r>
    </w:p>
    <w:p>
      <w:r>
        <w:t>2. 科学问题明确：</w:t>
        <w:br/>
        <w:t>关注模型在分布变化下为什么失败，而不是单纯追求指标提升。</w:t>
      </w:r>
    </w:p>
    <w:p>
      <w:r>
        <w:t>3. 方法和实证双路线：</w:t>
        <w:br/>
        <w:t>可以先研究失效现象，再根据发现设计轻量方法。</w:t>
      </w:r>
    </w:p>
    <w:p>
      <w:r>
        <w:t>4. 论文叙事潜力：</w:t>
        <w:br/>
        <w:t>问题发现 → 机制分析 → 风险建模 → 方法设计 → 多数据验证。</w:t>
      </w:r>
    </w:p>
    <w:p>
      <w:r>
        <w:br/>
        <w:t>三、主要缺点与风险</w:t>
      </w:r>
    </w:p>
    <w:p>
      <w:r>
        <w:t>1. 竞争较强：</w:t>
        <w:br/>
        <w:t>表格基础模型、分布转移、不确定性估计已经有大量研究，需要严格查重。</w:t>
      </w:r>
    </w:p>
    <w:p>
      <w:r>
        <w:t>2. 创新容易不足：</w:t>
        <w:br/>
        <w:t>简单距离选择、普通样本筛选、传统分布距离可能不足以形成贡献。</w:t>
      </w:r>
    </w:p>
    <w:p>
      <w:r>
        <w:t>3. 实验规模容易失控：</w:t>
        <w:br/>
        <w:t>不应同时覆盖所有 shift 类型，应先聚焦一个核心问题。</w:t>
      </w:r>
    </w:p>
    <w:p>
      <w:r>
        <w:t>4. 基础模型依赖风险：</w:t>
        <w:br/>
        <w:t>需要固定模型版本和实验环境。</w:t>
      </w:r>
    </w:p>
    <w:p>
      <w:r>
        <w:t>5. 方法设计风险：</w:t>
        <w:br/>
        <w:t>不能为了创新强行增加复杂网络，简单但必要的方法更合理。</w:t>
      </w:r>
    </w:p>
    <w:p>
      <w:r>
        <w:br/>
        <w:t>四、推荐研究路线</w:t>
      </w:r>
    </w:p>
    <w:p>
      <w:r>
        <w:t>阶段1：失效机制研究</w:t>
      </w:r>
    </w:p>
    <w:p>
      <w:r>
        <w:t>验证：</w:t>
        <w:br/>
        <w:t>- 分布错位是否影响模型性能；</w:t>
        <w:br/>
        <w:t>- 置信度是否可靠；</w:t>
        <w:br/>
        <w:t>- 哪些上下文样本导致风险。</w:t>
      </w:r>
    </w:p>
    <w:p>
      <w:r>
        <w:t>阶段2：轻量方法研究</w:t>
      </w:r>
    </w:p>
    <w:p>
      <w:r>
        <w:t>可能方向：</w:t>
        <w:br/>
        <w:t>- 风险感知上下文选择；</w:t>
        <w:br/>
        <w:t>- 上下文重加权；</w:t>
        <w:br/>
        <w:t>- 选择性预测；</w:t>
        <w:br/>
        <w:t>- 回退机制。</w:t>
      </w:r>
    </w:p>
    <w:p>
      <w:r>
        <w:br/>
        <w:t>五、潜在论文贡献</w:t>
      </w:r>
    </w:p>
    <w:p>
      <w:r>
        <w:t>可能贡献：</w:t>
      </w:r>
    </w:p>
    <w:p>
      <w:r>
        <w:t>1. 发现表格基础模型在支持集—查询集错位下的系统性可靠性问题。</w:t>
      </w:r>
    </w:p>
    <w:p>
      <w:r>
        <w:t>2. 提出上下文价值或风险估计方法。</w:t>
      </w:r>
    </w:p>
    <w:p>
      <w:r>
        <w:t>3. 提出无需重新训练或低成本训练的上下文管理方法。</w:t>
      </w:r>
    </w:p>
    <w:p>
      <w:r>
        <w:t>4. 改进现有评估协议。</w:t>
      </w:r>
    </w:p>
    <w:p>
      <w:r>
        <w:br/>
        <w:t>六、最终评价</w:t>
      </w:r>
    </w:p>
    <w:p>
      <w:r>
        <w:t>优点：</w:t>
        <w:br/>
        <w:t>- 算力要求较低；</w:t>
        <w:br/>
        <w:t>- 科学问题明确；</w:t>
        <w:br/>
        <w:t>- 具备方法创新空间；</w:t>
        <w:br/>
        <w:t>- 适合作为第一篇深度学习科研项目。</w:t>
      </w:r>
    </w:p>
    <w:p>
      <w:r>
        <w:t>风险：</w:t>
        <w:br/>
        <w:t>- 必须通过严格文献分析确认 Research Gap；</w:t>
        <w:br/>
        <w:t>- 不能停留在简单 Benchmark；</w:t>
        <w:br/>
        <w:t>- 需要找到区别于已有工作的核心 Insight。</w:t>
      </w:r>
    </w:p>
    <w:p>
      <w:r>
        <w:t>当前建议：</w:t>
        <w:br/>
        <w:t>将该方向作为第一候选方向，进入阶段 B：Research Gap 验证与最近邻论文分析。</w:t>
      </w:r>
    </w:p>
    <w:p>
      <w:r>
        <w:t>下一步：</w:t>
        <w:br/>
        <w:t>1. 精读最近邻论文。</w:t>
        <w:br/>
        <w:t>2. 建立差异矩阵。</w:t>
        <w:br/>
        <w:t>3. 验证是否存在真实未解决问题。</w:t>
        <w:br/>
        <w:t>4. 决定继续、修改或放弃。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