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Default="007B6EA6" w:rsidP="007B6EA6">
      <w:r>
        <w:lastRenderedPageBreak/>
        <w:t>Item 1: Consider static factory methods instead of constructors</w:t>
      </w:r>
    </w:p>
    <w:p w14:paraId="7D20ED07" w14:textId="77777777" w:rsidR="007B6EA6" w:rsidRDefault="007B6EA6" w:rsidP="007B6EA6">
      <w:r>
        <w:rPr>
          <w:rFonts w:hint="eastAsia"/>
        </w:rPr>
        <w:t>第</w:t>
      </w:r>
      <w:r>
        <w:rPr>
          <w:rFonts w:hint="eastAsia"/>
        </w:rPr>
        <w:t>1</w:t>
      </w:r>
      <w:r>
        <w:rPr>
          <w:rFonts w:hint="eastAsia"/>
        </w:rPr>
        <w:t>款</w:t>
      </w:r>
      <w:r>
        <w:rPr>
          <w:rFonts w:hint="eastAsia"/>
        </w:rPr>
        <w:t>:</w:t>
      </w:r>
      <w:r>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gramEnd"/>
      <w:r>
        <w:t xml:space="preserve">int, int,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(int, int,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 xml:space="preserve">r parameter types. This is a really bad </w:t>
      </w:r>
      <w:r>
        <w:lastRenderedPageBreak/>
        <w:t>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lastRenderedPageBreak/>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 xml:space="preserve">requires all static members of an interface to be public. Java 9 allows private </w:t>
      </w:r>
      <w:r>
        <w:rPr>
          <w:rFonts w:ascii="Times-Roman" w:hAnsi="Times-Roman" w:cs="Times-Roman"/>
          <w:kern w:val="0"/>
          <w:sz w:val="22"/>
          <w:szCs w:val="22"/>
        </w:rPr>
        <w:lastRenderedPageBreak/>
        <w:t>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which providers implement a service, 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lastRenderedPageBreak/>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lastRenderedPageBreak/>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w:t>
      </w:r>
      <w:r>
        <w:rPr>
          <w:rFonts w:ascii="Times-Roman" w:hAnsi="Times-Roman" w:cs="Times-Roman" w:hint="eastAsia"/>
          <w:kern w:val="0"/>
          <w:sz w:val="22"/>
          <w:szCs w:val="22"/>
        </w:rPr>
        <w:lastRenderedPageBreak/>
        <w:t>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kern w:val="0"/>
          <w:sz w:val="22"/>
          <w:szCs w:val="22"/>
        </w:rPr>
      </w:pPr>
      <w:r>
        <w:rPr>
          <w:rFonts w:ascii="Times-Roman" w:hAnsi="Times-Roman" w:cs="Times-Roman"/>
          <w:kern w:val="0"/>
          <w:sz w:val="22"/>
          <w:szCs w:val="22"/>
        </w:rPr>
        <w:br w:type="page"/>
      </w:r>
    </w:p>
    <w:p w14:paraId="0A1B70D1" w14:textId="241B0677" w:rsidR="008F4273" w:rsidRDefault="008F4273" w:rsidP="008F4273">
      <w:pPr>
        <w:autoSpaceDE w:val="0"/>
        <w:autoSpaceDN w:val="0"/>
        <w:adjustRightInd w:val="0"/>
        <w:jc w:val="left"/>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个参数的构成函数似乎不那么糟糕，但是当大量参数增加的时候，它很快就会脱离你的控制。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w:t>
      </w:r>
      <w:r>
        <w:rPr>
          <w:rFonts w:ascii="Times-Bold" w:hAnsi="Times-Bold" w:cs="Times-Bold"/>
          <w:b/>
          <w:bCs/>
          <w:kern w:val="0"/>
          <w:sz w:val="22"/>
          <w:szCs w:val="22"/>
        </w:rPr>
        <w:lastRenderedPageBreak/>
        <w:t xml:space="preserve">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非常</w:t>
      </w:r>
      <w:proofErr w:type="gramEnd"/>
      <w:r w:rsidR="00F56C81">
        <w:rPr>
          <w:rFonts w:ascii="Times-Bold" w:hAnsi="Times-Bold" w:cs="Times-Bold" w:hint="eastAsia"/>
          <w:b/>
          <w:bCs/>
          <w:kern w:val="0"/>
          <w:sz w:val="22"/>
          <w:szCs w:val="22"/>
        </w:rPr>
        <w:t>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1EA58C0"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r w:rsidR="00017272">
        <w:rPr>
          <w:rFonts w:ascii="Times-Roman" w:hAnsi="Times-Roman" w:cs="Times-Roman" w:hint="eastAsia"/>
          <w:kern w:val="0"/>
          <w:sz w:val="22"/>
          <w:szCs w:val="22"/>
        </w:rPr>
        <w:t>分成</w:t>
      </w:r>
      <w:r w:rsidR="00367618">
        <w:rPr>
          <w:rFonts w:ascii="Times-Roman" w:hAnsi="Times-Roman" w:cs="Times-Roman" w:hint="eastAsia"/>
          <w:kern w:val="0"/>
          <w:sz w:val="22"/>
          <w:szCs w:val="22"/>
        </w:rPr>
        <w:t>了多次调用，一个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p w14:paraId="1276131E" w14:textId="1F6646F5"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It is possible to reduce these disadvantages by manually “freezing” the object</w:t>
      </w:r>
      <w:r>
        <w:rPr>
          <w:rFonts w:ascii="Times-Roman" w:hAnsi="Times-Roman" w:cs="Times-Roman" w:hint="eastAsia"/>
          <w:kern w:val="0"/>
          <w:sz w:val="22"/>
          <w:szCs w:val="22"/>
        </w:rPr>
        <w:t xml:space="preserve"> </w:t>
      </w:r>
      <w:r>
        <w:rPr>
          <w:rFonts w:ascii="Times-Roman" w:hAnsi="Times-Roman" w:cs="Times-Roman"/>
          <w:kern w:val="0"/>
          <w:sz w:val="22"/>
          <w:szCs w:val="22"/>
        </w:rPr>
        <w:t>when its construction is complete and not allowing it to be used until frozen, but</w:t>
      </w:r>
      <w:r>
        <w:rPr>
          <w:rFonts w:ascii="Times-Roman" w:hAnsi="Times-Roman" w:cs="Times-Roman" w:hint="eastAsia"/>
          <w:kern w:val="0"/>
          <w:sz w:val="22"/>
          <w:szCs w:val="22"/>
        </w:rPr>
        <w:t xml:space="preserve"> </w:t>
      </w:r>
      <w:r>
        <w:rPr>
          <w:rFonts w:ascii="Times-Roman" w:hAnsi="Times-Roman" w:cs="Times-Roman"/>
          <w:kern w:val="0"/>
          <w:sz w:val="22"/>
          <w:szCs w:val="22"/>
        </w:rPr>
        <w:t>this variant is unwieldy and rarely used in practice. Moreover, it can cause errors</w:t>
      </w:r>
      <w:r>
        <w:rPr>
          <w:rFonts w:ascii="Times-Roman" w:hAnsi="Times-Roman" w:cs="Times-Roman" w:hint="eastAsia"/>
          <w:kern w:val="0"/>
          <w:sz w:val="22"/>
          <w:szCs w:val="22"/>
        </w:rPr>
        <w:t xml:space="preserve"> </w:t>
      </w:r>
      <w:r>
        <w:rPr>
          <w:rFonts w:ascii="Times-Roman" w:hAnsi="Times-Roman" w:cs="Times-Roman"/>
          <w:kern w:val="0"/>
          <w:sz w:val="22"/>
          <w:szCs w:val="22"/>
        </w:rPr>
        <w:t>at runtime because the compiler cannot ensure that the programmer calls the</w:t>
      </w:r>
      <w:r>
        <w:rPr>
          <w:rFonts w:ascii="Times-Roman" w:hAnsi="Times-Roman" w:cs="Times-Roman" w:hint="eastAsia"/>
          <w:kern w:val="0"/>
          <w:sz w:val="22"/>
          <w:szCs w:val="22"/>
        </w:rPr>
        <w:t xml:space="preserve"> </w:t>
      </w:r>
      <w:r>
        <w:rPr>
          <w:rFonts w:ascii="Times-Roman" w:hAnsi="Times-Roman" w:cs="Times-Roman"/>
          <w:kern w:val="0"/>
          <w:sz w:val="22"/>
          <w:szCs w:val="22"/>
        </w:rPr>
        <w:t>freeze method on an object before using it.</w:t>
      </w:r>
    </w:p>
    <w:p w14:paraId="31BCF002" w14:textId="171EDDA6" w:rsidR="00D54491" w:rsidRDefault="00196BE3"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为了消除这些弱点，在这些对象构造函数完成之后，手动的去“冻结”对象，一直到“冻结”完成之后，才能使用。但是这种变通，在实践中是比较笨的，而且不常用。而且，在运行中，会引起错误。因为编译器不能确保程序员在使用对象之前会调用这些“冻结”方法。</w:t>
      </w:r>
    </w:p>
    <w:p w14:paraId="365B865B" w14:textId="4C6EED1E"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Luckily, there is a third alternative that combines the safety of the telescoping</w:t>
      </w:r>
      <w:r>
        <w:rPr>
          <w:rFonts w:ascii="Times-Roman" w:hAnsi="Times-Roman" w:cs="Times-Roman" w:hint="eastAsia"/>
          <w:kern w:val="0"/>
          <w:sz w:val="22"/>
          <w:szCs w:val="22"/>
        </w:rPr>
        <w:t xml:space="preserve"> </w:t>
      </w:r>
      <w:r>
        <w:rPr>
          <w:rFonts w:ascii="Times-Roman" w:hAnsi="Times-Roman" w:cs="Times-Roman"/>
          <w:kern w:val="0"/>
          <w:sz w:val="22"/>
          <w:szCs w:val="22"/>
        </w:rPr>
        <w:t>constructor pattern with the readability of the JavaBeans pattern. It is a form of the</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Builder </w:t>
      </w:r>
      <w:r>
        <w:rPr>
          <w:rFonts w:ascii="Times-Roman" w:hAnsi="Times-Roman" w:cs="Times-Roman"/>
          <w:kern w:val="0"/>
          <w:sz w:val="22"/>
          <w:szCs w:val="22"/>
        </w:rPr>
        <w:t>pattern [Gamma95]. Instead of making the desired object directly, the</w:t>
      </w:r>
      <w:r>
        <w:rPr>
          <w:rFonts w:ascii="Times-Roman" w:hAnsi="Times-Roman" w:cs="Times-Roman" w:hint="eastAsia"/>
          <w:kern w:val="0"/>
          <w:sz w:val="22"/>
          <w:szCs w:val="22"/>
        </w:rPr>
        <w:t xml:space="preserve"> </w:t>
      </w:r>
      <w:r>
        <w:rPr>
          <w:rFonts w:ascii="Times-Roman" w:hAnsi="Times-Roman" w:cs="Times-Roman"/>
          <w:kern w:val="0"/>
          <w:sz w:val="22"/>
          <w:szCs w:val="22"/>
        </w:rPr>
        <w:t>client calls a constructor (or static factory) with all of the required parameters and</w:t>
      </w:r>
      <w:r>
        <w:rPr>
          <w:rFonts w:ascii="Times-Roman" w:hAnsi="Times-Roman" w:cs="Times-Roman" w:hint="eastAsia"/>
          <w:kern w:val="0"/>
          <w:sz w:val="22"/>
          <w:szCs w:val="22"/>
        </w:rPr>
        <w:t xml:space="preserve"> </w:t>
      </w:r>
      <w:r>
        <w:rPr>
          <w:rFonts w:ascii="Times-Roman" w:hAnsi="Times-Roman" w:cs="Times-Roman"/>
          <w:kern w:val="0"/>
          <w:sz w:val="22"/>
          <w:szCs w:val="22"/>
        </w:rPr>
        <w:t xml:space="preserve">gets a </w:t>
      </w:r>
      <w:r>
        <w:rPr>
          <w:rFonts w:ascii="Times-Italic" w:hAnsi="Times-Italic" w:cs="Times-Italic"/>
          <w:i/>
          <w:iCs/>
          <w:kern w:val="0"/>
          <w:sz w:val="22"/>
          <w:szCs w:val="22"/>
        </w:rPr>
        <w:t>builder object</w:t>
      </w:r>
      <w:r>
        <w:rPr>
          <w:rFonts w:ascii="Times-Roman" w:hAnsi="Times-Roman" w:cs="Times-Roman"/>
          <w:kern w:val="0"/>
          <w:sz w:val="22"/>
          <w:szCs w:val="22"/>
        </w:rPr>
        <w:t>. Then the client calls setter-like methods on the builder object</w:t>
      </w:r>
      <w:r>
        <w:rPr>
          <w:rFonts w:ascii="Times-Roman" w:hAnsi="Times-Roman" w:cs="Times-Roman" w:hint="eastAsia"/>
          <w:kern w:val="0"/>
          <w:sz w:val="22"/>
          <w:szCs w:val="22"/>
        </w:rPr>
        <w:t xml:space="preserve"> </w:t>
      </w:r>
      <w:r>
        <w:rPr>
          <w:rFonts w:ascii="Times-Roman" w:hAnsi="Times-Roman" w:cs="Times-Roman"/>
          <w:kern w:val="0"/>
          <w:sz w:val="22"/>
          <w:szCs w:val="22"/>
        </w:rPr>
        <w:t xml:space="preserve">to set each optional parameter of interest. Finally, the client calls a </w:t>
      </w:r>
      <w:proofErr w:type="spellStart"/>
      <w:r>
        <w:rPr>
          <w:rFonts w:ascii="Times-Roman" w:hAnsi="Times-Roman" w:cs="Times-Roman"/>
          <w:kern w:val="0"/>
          <w:sz w:val="22"/>
          <w:szCs w:val="22"/>
        </w:rPr>
        <w:t>parameterless</w:t>
      </w:r>
      <w:proofErr w:type="spellEnd"/>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generate the object, which is typically immutable. The builder is</w:t>
      </w:r>
      <w:r>
        <w:rPr>
          <w:rFonts w:ascii="Times-Roman" w:hAnsi="Times-Roman" w:cs="Times-Roman" w:hint="eastAsia"/>
          <w:kern w:val="0"/>
          <w:sz w:val="22"/>
          <w:szCs w:val="22"/>
        </w:rPr>
        <w:t xml:space="preserve"> </w:t>
      </w:r>
      <w:r>
        <w:rPr>
          <w:rFonts w:ascii="Times-Roman" w:hAnsi="Times-Roman" w:cs="Times-Roman"/>
          <w:kern w:val="0"/>
          <w:sz w:val="22"/>
          <w:szCs w:val="22"/>
        </w:rPr>
        <w:t>typically a static member class (Item 24) of the class it builds. Here’s how it looks</w:t>
      </w:r>
      <w:r>
        <w:rPr>
          <w:rFonts w:ascii="Times-Roman" w:hAnsi="Times-Roman" w:cs="Times-Roman" w:hint="eastAsia"/>
          <w:kern w:val="0"/>
          <w:sz w:val="22"/>
          <w:szCs w:val="22"/>
        </w:rPr>
        <w:t xml:space="preserve"> </w:t>
      </w:r>
      <w:r>
        <w:rPr>
          <w:rFonts w:ascii="Times-Roman" w:hAnsi="Times-Roman" w:cs="Times-Roman"/>
          <w:kern w:val="0"/>
          <w:sz w:val="22"/>
          <w:szCs w:val="22"/>
        </w:rPr>
        <w:t>in practice:</w:t>
      </w:r>
    </w:p>
    <w:p w14:paraId="568B7868" w14:textId="6B35B19F" w:rsidR="000343B1" w:rsidRDefault="000343B1"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幸运的，有第三种选择，它把层叠构造函数模式的安全性和</w:t>
      </w:r>
      <w:proofErr w:type="spellStart"/>
      <w:r>
        <w:rPr>
          <w:rFonts w:ascii="Times-Roman" w:hAnsi="Times-Roman" w:cs="Times-Roman" w:hint="eastAsia"/>
          <w:kern w:val="0"/>
          <w:sz w:val="22"/>
          <w:szCs w:val="22"/>
        </w:rPr>
        <w:t>Javabean</w:t>
      </w:r>
      <w:proofErr w:type="spellEnd"/>
      <w:r>
        <w:rPr>
          <w:rFonts w:ascii="Times-Roman" w:hAnsi="Times-Roman" w:cs="Times-Roman" w:hint="eastAsia"/>
          <w:kern w:val="0"/>
          <w:sz w:val="22"/>
          <w:szCs w:val="22"/>
        </w:rPr>
        <w:t>模式的可读性结合在一起</w:t>
      </w:r>
      <w:r w:rsidR="00E01A32">
        <w:rPr>
          <w:rFonts w:ascii="Times-Roman" w:hAnsi="Times-Roman" w:cs="Times-Roman" w:hint="eastAsia"/>
          <w:kern w:val="0"/>
          <w:sz w:val="22"/>
          <w:szCs w:val="22"/>
        </w:rPr>
        <w:t>。它是</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模式的一种形式。客户端通过调用一个包含所有必须参数构造函数或者静态工厂方法创建一个</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对象，来代替直接创建一个想要的对象。然后，客户端调用</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对象中类似于</w:t>
      </w:r>
      <w:r w:rsidR="00E01A32">
        <w:rPr>
          <w:rFonts w:ascii="Times-Roman" w:hAnsi="Times-Roman" w:cs="Times-Roman" w:hint="eastAsia"/>
          <w:kern w:val="0"/>
          <w:sz w:val="22"/>
          <w:szCs w:val="22"/>
        </w:rPr>
        <w:t>setter</w:t>
      </w:r>
      <w:r w:rsidR="00E01A32">
        <w:rPr>
          <w:rFonts w:ascii="Times-Roman" w:hAnsi="Times-Roman" w:cs="Times-Roman" w:hint="eastAsia"/>
          <w:kern w:val="0"/>
          <w:sz w:val="22"/>
          <w:szCs w:val="22"/>
        </w:rPr>
        <w:t>的方法去设置每一个感兴趣的对象。最后，客户端调用一个没有参数的</w:t>
      </w:r>
      <w:r w:rsidR="00E01A32">
        <w:rPr>
          <w:rFonts w:ascii="Times-Roman" w:hAnsi="Times-Roman" w:cs="Times-Roman" w:hint="eastAsia"/>
          <w:kern w:val="0"/>
          <w:sz w:val="22"/>
          <w:szCs w:val="22"/>
        </w:rPr>
        <w:t>build</w:t>
      </w:r>
      <w:r w:rsidR="00E01A32">
        <w:rPr>
          <w:rFonts w:ascii="Times-Roman" w:hAnsi="Times-Roman" w:cs="Times-Roman" w:hint="eastAsia"/>
          <w:kern w:val="0"/>
          <w:sz w:val="22"/>
          <w:szCs w:val="22"/>
        </w:rPr>
        <w:t>方法去生产一个对象，这个是典型的不可变对象。</w:t>
      </w:r>
      <w:r w:rsidR="00D479A4">
        <w:rPr>
          <w:rFonts w:ascii="Times-Roman" w:hAnsi="Times-Roman" w:cs="Times-Roman" w:hint="eastAsia"/>
          <w:kern w:val="0"/>
          <w:sz w:val="22"/>
          <w:szCs w:val="22"/>
        </w:rPr>
        <w:t>builder</w:t>
      </w:r>
      <w:r w:rsidR="00D479A4">
        <w:rPr>
          <w:rFonts w:ascii="Times-Roman" w:hAnsi="Times-Roman" w:cs="Times-Roman" w:hint="eastAsia"/>
          <w:kern w:val="0"/>
          <w:sz w:val="22"/>
          <w:szCs w:val="22"/>
        </w:rPr>
        <w:t>是他所构建的类的静态成员类。下面是几种在实践中的样式：</w:t>
      </w:r>
    </w:p>
    <w:p w14:paraId="1D9B5C6F"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w:t>
      </w:r>
    </w:p>
    <w:p w14:paraId="6C35C8D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6666DAFC"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12EBF18E"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009E9FAB"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calories;</w:t>
      </w:r>
    </w:p>
    <w:p w14:paraId="606016B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fat;</w:t>
      </w:r>
    </w:p>
    <w:p w14:paraId="61557CF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lastRenderedPageBreak/>
        <w:t>private final int sodium;</w:t>
      </w:r>
    </w:p>
    <w:p w14:paraId="27A91F40"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carbohydrate;</w:t>
      </w:r>
    </w:p>
    <w:p w14:paraId="1E20A136"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static class Builder {</w:t>
      </w:r>
    </w:p>
    <w:p w14:paraId="64D5489E" w14:textId="45948F85"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Required parameters</w:t>
      </w:r>
    </w:p>
    <w:p w14:paraId="654FB17C"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D58C4F4"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1188957E"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Optional parameters - initialized to default values</w:t>
      </w:r>
    </w:p>
    <w:p w14:paraId="3FDBB5E0"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calories = 0;</w:t>
      </w:r>
    </w:p>
    <w:p w14:paraId="6ADD2791"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fat = 0;</w:t>
      </w:r>
    </w:p>
    <w:p w14:paraId="4143D3AC"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sodium = 0;</w:t>
      </w:r>
    </w:p>
    <w:p w14:paraId="621C39D6"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carbohydrate = 0;</w:t>
      </w:r>
    </w:p>
    <w:p w14:paraId="6FE3A41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int servings) {</w:t>
      </w:r>
    </w:p>
    <w:p w14:paraId="0B1B5FB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43413CD"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w:t>
      </w:r>
      <w:proofErr w:type="spellEnd"/>
      <w:proofErr w:type="gramEnd"/>
      <w:r>
        <w:rPr>
          <w:rFonts w:ascii="LucidaSans-Typewriter" w:eastAsia="LucidaSans-Typewriter" w:cs="LucidaSans-Typewriter"/>
          <w:kern w:val="0"/>
          <w:sz w:val="18"/>
          <w:szCs w:val="18"/>
        </w:rPr>
        <w:t xml:space="preserve"> = servings;</w:t>
      </w:r>
    </w:p>
    <w:p w14:paraId="4CE85FE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9B44F94"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calories(</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655DA3C0"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calories</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545FE56D"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fat(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DF156EB"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fat</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2EA06AC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sodium(</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5B2D6CC5"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sodium</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78B2B3E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carbohydrate(</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AACAC2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carbohydrate</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4D559BDA"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6848D6E1"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(this);</w:t>
      </w:r>
    </w:p>
    <w:p w14:paraId="4D686A0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B864C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1FF4F7A"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A99011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builder.servingSize</w:t>
      </w:r>
      <w:proofErr w:type="spellEnd"/>
      <w:proofErr w:type="gramEnd"/>
      <w:r>
        <w:rPr>
          <w:rFonts w:ascii="LucidaSans-Typewriter" w:eastAsia="LucidaSans-Typewriter" w:cs="LucidaSans-Typewriter"/>
          <w:kern w:val="0"/>
          <w:sz w:val="18"/>
          <w:szCs w:val="18"/>
        </w:rPr>
        <w:t>;</w:t>
      </w:r>
    </w:p>
    <w:p w14:paraId="0ACACBD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servings = </w:t>
      </w:r>
      <w:proofErr w:type="spellStart"/>
      <w:proofErr w:type="gramStart"/>
      <w:r>
        <w:rPr>
          <w:rFonts w:ascii="LucidaSans-Typewriter" w:eastAsia="LucidaSans-Typewriter" w:cs="LucidaSans-Typewriter"/>
          <w:kern w:val="0"/>
          <w:sz w:val="18"/>
          <w:szCs w:val="18"/>
        </w:rPr>
        <w:t>builder.servings</w:t>
      </w:r>
      <w:proofErr w:type="spellEnd"/>
      <w:proofErr w:type="gramEnd"/>
      <w:r>
        <w:rPr>
          <w:rFonts w:ascii="LucidaSans-Typewriter" w:eastAsia="LucidaSans-Typewriter" w:cs="LucidaSans-Typewriter"/>
          <w:kern w:val="0"/>
          <w:sz w:val="18"/>
          <w:szCs w:val="18"/>
        </w:rPr>
        <w:t>;</w:t>
      </w:r>
    </w:p>
    <w:p w14:paraId="20FB72DE"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calories = </w:t>
      </w:r>
      <w:proofErr w:type="spellStart"/>
      <w:proofErr w:type="gramStart"/>
      <w:r>
        <w:rPr>
          <w:rFonts w:ascii="LucidaSans-Typewriter" w:eastAsia="LucidaSans-Typewriter" w:cs="LucidaSans-Typewriter"/>
          <w:kern w:val="0"/>
          <w:sz w:val="18"/>
          <w:szCs w:val="18"/>
        </w:rPr>
        <w:t>builder.calories</w:t>
      </w:r>
      <w:proofErr w:type="spellEnd"/>
      <w:proofErr w:type="gramEnd"/>
      <w:r>
        <w:rPr>
          <w:rFonts w:ascii="LucidaSans-Typewriter" w:eastAsia="LucidaSans-Typewriter" w:cs="LucidaSans-Typewriter"/>
          <w:kern w:val="0"/>
          <w:sz w:val="18"/>
          <w:szCs w:val="18"/>
        </w:rPr>
        <w:t>;</w:t>
      </w:r>
    </w:p>
    <w:p w14:paraId="69726E1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fat = </w:t>
      </w:r>
      <w:proofErr w:type="spellStart"/>
      <w:r>
        <w:rPr>
          <w:rFonts w:ascii="LucidaSans-Typewriter" w:eastAsia="LucidaSans-Typewriter" w:cs="LucidaSans-Typewriter"/>
          <w:kern w:val="0"/>
          <w:sz w:val="18"/>
          <w:szCs w:val="18"/>
        </w:rPr>
        <w:t>builder.fat</w:t>
      </w:r>
      <w:proofErr w:type="spellEnd"/>
      <w:r>
        <w:rPr>
          <w:rFonts w:ascii="LucidaSans-Typewriter" w:eastAsia="LucidaSans-Typewriter" w:cs="LucidaSans-Typewriter"/>
          <w:kern w:val="0"/>
          <w:sz w:val="18"/>
          <w:szCs w:val="18"/>
        </w:rPr>
        <w:t>;</w:t>
      </w:r>
    </w:p>
    <w:p w14:paraId="65F7229A"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sodium = </w:t>
      </w:r>
      <w:proofErr w:type="spellStart"/>
      <w:proofErr w:type="gramStart"/>
      <w:r>
        <w:rPr>
          <w:rFonts w:ascii="LucidaSans-Typewriter" w:eastAsia="LucidaSans-Typewriter" w:cs="LucidaSans-Typewriter"/>
          <w:kern w:val="0"/>
          <w:sz w:val="18"/>
          <w:szCs w:val="18"/>
        </w:rPr>
        <w:t>builder.sodium</w:t>
      </w:r>
      <w:proofErr w:type="spellEnd"/>
      <w:proofErr w:type="gramEnd"/>
      <w:r>
        <w:rPr>
          <w:rFonts w:ascii="LucidaSans-Typewriter" w:eastAsia="LucidaSans-Typewriter" w:cs="LucidaSans-Typewriter"/>
          <w:kern w:val="0"/>
          <w:sz w:val="18"/>
          <w:szCs w:val="18"/>
        </w:rPr>
        <w:t>;</w:t>
      </w:r>
    </w:p>
    <w:p w14:paraId="54F7668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carbohydrate = </w:t>
      </w:r>
      <w:proofErr w:type="spellStart"/>
      <w:proofErr w:type="gramStart"/>
      <w:r>
        <w:rPr>
          <w:rFonts w:ascii="LucidaSans-Typewriter" w:eastAsia="LucidaSans-Typewriter" w:cs="LucidaSans-Typewriter"/>
          <w:kern w:val="0"/>
          <w:sz w:val="18"/>
          <w:szCs w:val="18"/>
        </w:rPr>
        <w:t>builder.carbohydrate</w:t>
      </w:r>
      <w:proofErr w:type="spellEnd"/>
      <w:proofErr w:type="gramEnd"/>
      <w:r>
        <w:rPr>
          <w:rFonts w:ascii="LucidaSans-Typewriter" w:eastAsia="LucidaSans-Typewriter" w:cs="LucidaSans-Typewriter"/>
          <w:kern w:val="0"/>
          <w:sz w:val="18"/>
          <w:szCs w:val="18"/>
        </w:rPr>
        <w:t>;</w:t>
      </w:r>
    </w:p>
    <w:p w14:paraId="322446AB"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5EC168E" w14:textId="0DFA1DAA" w:rsidR="003D2A83" w:rsidRDefault="003D2A83" w:rsidP="00EF5B78">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A5A79F8" w14:textId="3BC32FC7" w:rsidR="003D2A83" w:rsidRDefault="003D2A83"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class is immutable, and all parameter default values are</w:t>
      </w:r>
      <w:r>
        <w:rPr>
          <w:rFonts w:ascii="Times-Roman" w:hAnsi="Times-Roman" w:cs="Times-Roman" w:hint="eastAsia"/>
          <w:kern w:val="0"/>
          <w:sz w:val="22"/>
          <w:szCs w:val="22"/>
        </w:rPr>
        <w:t xml:space="preserve"> </w:t>
      </w:r>
      <w:r>
        <w:rPr>
          <w:rFonts w:ascii="Times-Roman" w:hAnsi="Times-Roman" w:cs="Times-Roman"/>
          <w:kern w:val="0"/>
          <w:sz w:val="22"/>
          <w:szCs w:val="22"/>
        </w:rPr>
        <w:t>in one place. The builder’s setter methods return the builder itself so that invocations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can be chained, resulting in a </w:t>
      </w:r>
      <w:r>
        <w:rPr>
          <w:rFonts w:ascii="Times-Italic" w:hAnsi="Times-Italic" w:cs="Times-Italic"/>
          <w:i/>
          <w:iCs/>
          <w:kern w:val="0"/>
          <w:sz w:val="22"/>
          <w:szCs w:val="22"/>
        </w:rPr>
        <w:t>fluent API</w:t>
      </w:r>
      <w:r>
        <w:rPr>
          <w:rFonts w:ascii="Times-Roman" w:hAnsi="Times-Roman" w:cs="Times-Roman"/>
          <w:kern w:val="0"/>
          <w:sz w:val="22"/>
          <w:szCs w:val="22"/>
        </w:rPr>
        <w:t>. Here’s how the client code looks:</w:t>
      </w:r>
    </w:p>
    <w:p w14:paraId="5B90817A" w14:textId="34DF2F3B" w:rsidR="003D2A83" w:rsidRDefault="003D2A83" w:rsidP="003D2A83">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659A384" w14:textId="61606C38" w:rsidR="003D2A83" w:rsidRDefault="003D2A83" w:rsidP="003D2A83">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This client code is easy to write and, more importantly, easy to read. </w:t>
      </w:r>
      <w:r>
        <w:rPr>
          <w:rFonts w:ascii="Times-Bold" w:hAnsi="Times-Bold" w:cs="Times-Bold"/>
          <w:b/>
          <w:bCs/>
          <w:kern w:val="0"/>
          <w:sz w:val="22"/>
          <w:szCs w:val="22"/>
        </w:rPr>
        <w:t>The Builder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pattern simulates named optional parameters </w:t>
      </w:r>
      <w:r>
        <w:rPr>
          <w:rFonts w:ascii="Times-Roman" w:hAnsi="Times-Roman" w:cs="Times-Roman"/>
          <w:kern w:val="0"/>
          <w:sz w:val="22"/>
          <w:szCs w:val="22"/>
        </w:rPr>
        <w:t>as found in Python and Scala.</w:t>
      </w:r>
    </w:p>
    <w:p w14:paraId="4B247F81" w14:textId="2295B2CE" w:rsidR="00D03304" w:rsidRDefault="00D03304" w:rsidP="003D2A83">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hint="eastAsia"/>
          <w:kern w:val="0"/>
          <w:sz w:val="18"/>
          <w:szCs w:val="18"/>
        </w:rPr>
        <w:t>类是不可变的，所有参数的默认值在只在一个地方。builder的setter方法返回builder对</w:t>
      </w:r>
      <w:r>
        <w:rPr>
          <w:rFonts w:ascii="LucidaSans-Typewriter" w:eastAsia="LucidaSans-Typewriter" w:hAnsi="Times-Roman" w:cs="LucidaSans-Typewriter" w:hint="eastAsia"/>
          <w:kern w:val="0"/>
          <w:sz w:val="18"/>
          <w:szCs w:val="18"/>
        </w:rPr>
        <w:lastRenderedPageBreak/>
        <w:t>象本身，目的是为了进行链式调用，这是就是流式</w:t>
      </w:r>
      <w:r>
        <w:rPr>
          <w:rFonts w:ascii="LucidaSans-Typewriter" w:eastAsia="LucidaSans-Typewriter" w:hAnsi="Times-Roman" w:cs="LucidaSans-Typewriter"/>
          <w:kern w:val="0"/>
          <w:sz w:val="18"/>
          <w:szCs w:val="18"/>
        </w:rPr>
        <w:t>API</w:t>
      </w:r>
      <w:r>
        <w:rPr>
          <w:rFonts w:ascii="LucidaSans-Typewriter" w:eastAsia="LucidaSans-Typewriter" w:hAnsi="Times-Roman" w:cs="LucidaSans-Typewriter" w:hint="eastAsia"/>
          <w:kern w:val="0"/>
          <w:sz w:val="18"/>
          <w:szCs w:val="18"/>
        </w:rPr>
        <w:t>。下面是客户端的代码:</w:t>
      </w:r>
    </w:p>
    <w:p w14:paraId="63F94081" w14:textId="19F67AC2" w:rsidR="00D03304" w:rsidRDefault="00D03304" w:rsidP="00D03304">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FD029DD" w14:textId="59C0D3BC" w:rsidR="00D03304" w:rsidRPr="00D03304" w:rsidRDefault="00D03304" w:rsidP="00D03304">
      <w:pPr>
        <w:autoSpaceDE w:val="0"/>
        <w:autoSpaceDN w:val="0"/>
        <w:adjustRightInd w:val="0"/>
        <w:jc w:val="left"/>
        <w:rPr>
          <w:rFonts w:ascii="LucidaSans-Typewriter" w:eastAsia="LucidaSans-Typewriter" w:hAnsi="Times-Roman" w:cs="LucidaSans-Typewriter" w:hint="eastAsia"/>
          <w:kern w:val="0"/>
          <w:sz w:val="18"/>
          <w:szCs w:val="18"/>
        </w:rPr>
      </w:pPr>
      <w:r>
        <w:rPr>
          <w:rFonts w:ascii="LucidaSans-Typewriter" w:eastAsia="LucidaSans-Typewriter" w:hAnsi="Times-Roman" w:cs="LucidaSans-Typewriter" w:hint="eastAsia"/>
          <w:kern w:val="0"/>
          <w:sz w:val="18"/>
          <w:szCs w:val="18"/>
        </w:rPr>
        <w:t>客户端代码是易于编写，而且更重要的是易于阅读。</w:t>
      </w:r>
      <w:proofErr w:type="spellStart"/>
      <w:r>
        <w:rPr>
          <w:rFonts w:ascii="LucidaSans-Typewriter" w:eastAsia="LucidaSans-Typewriter" w:hAnsi="Times-Roman" w:cs="LucidaSans-Typewriter" w:hint="eastAsia"/>
          <w:kern w:val="0"/>
          <w:sz w:val="18"/>
          <w:szCs w:val="18"/>
        </w:rPr>
        <w:t>Builer</w:t>
      </w:r>
      <w:proofErr w:type="spellEnd"/>
      <w:r>
        <w:rPr>
          <w:rFonts w:ascii="LucidaSans-Typewriter" w:eastAsia="LucidaSans-Typewriter" w:hAnsi="Times-Roman" w:cs="LucidaSans-Typewriter" w:hint="eastAsia"/>
          <w:kern w:val="0"/>
          <w:sz w:val="18"/>
          <w:szCs w:val="18"/>
        </w:rPr>
        <w:t>模式是模仿</w:t>
      </w:r>
      <w:r>
        <w:rPr>
          <w:rFonts w:ascii="LucidaSans-Typewriter" w:eastAsia="LucidaSans-Typewriter" w:hAnsi="Times-Roman" w:cs="LucidaSans-Typewriter"/>
          <w:kern w:val="0"/>
          <w:sz w:val="18"/>
          <w:szCs w:val="18"/>
        </w:rPr>
        <w:t>P</w:t>
      </w:r>
      <w:r>
        <w:rPr>
          <w:rFonts w:ascii="LucidaSans-Typewriter" w:eastAsia="LucidaSans-Typewriter" w:hAnsi="Times-Roman" w:cs="LucidaSans-Typewriter" w:hint="eastAsia"/>
          <w:kern w:val="0"/>
          <w:sz w:val="18"/>
          <w:szCs w:val="18"/>
        </w:rPr>
        <w:t>ython和</w:t>
      </w:r>
      <w:proofErr w:type="spellStart"/>
      <w:r>
        <w:rPr>
          <w:rFonts w:ascii="LucidaSans-Typewriter" w:eastAsia="LucidaSans-Typewriter" w:hAnsi="Times-Roman" w:cs="LucidaSans-Typewriter" w:hint="eastAsia"/>
          <w:kern w:val="0"/>
          <w:sz w:val="18"/>
          <w:szCs w:val="18"/>
        </w:rPr>
        <w:t>scala</w:t>
      </w:r>
      <w:proofErr w:type="spellEnd"/>
      <w:r>
        <w:rPr>
          <w:rFonts w:ascii="LucidaSans-Typewriter" w:eastAsia="LucidaSans-Typewriter" w:hAnsi="Times-Roman" w:cs="LucidaSans-Typewriter" w:hint="eastAsia"/>
          <w:kern w:val="0"/>
          <w:sz w:val="18"/>
          <w:szCs w:val="18"/>
        </w:rPr>
        <w:t>，在它们的语法中称为可变参数。</w:t>
      </w:r>
      <w:r w:rsidRPr="00D03304">
        <w:rPr>
          <w:rFonts w:ascii="LucidaSans-Typewriter" w:eastAsia="LucidaSans-Typewriter" w:hAnsi="Times-Roman" w:cs="LucidaSans-Typewriter" w:hint="eastAsia"/>
          <w:kern w:val="0"/>
          <w:sz w:val="18"/>
          <w:szCs w:val="18"/>
        </w:rPr>
        <w:t xml:space="preserve"> </w:t>
      </w:r>
    </w:p>
    <w:p w14:paraId="4F50B615" w14:textId="5587A950"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hint="eastAsia"/>
          <w:b/>
          <w:bCs/>
          <w:kern w:val="0"/>
          <w:sz w:val="22"/>
          <w:szCs w:val="22"/>
        </w:rPr>
        <w:t xml:space="preserve"> </w:t>
      </w:r>
      <w:r>
        <w:rPr>
          <w:rFonts w:ascii="Times-Roman" w:hAnsi="Times-Roman" w:cs="Times-Roman"/>
          <w:kern w:val="0"/>
          <w:sz w:val="22"/>
          <w:szCs w:val="22"/>
        </w:rPr>
        <w:t>Validity checks were omitted for brevity. To detect invalid parameters as soon</w:t>
      </w:r>
      <w:r>
        <w:rPr>
          <w:rFonts w:ascii="Times-Bold" w:hAnsi="Times-Bold" w:cs="Times-Bold" w:hint="eastAsia"/>
          <w:b/>
          <w:bCs/>
          <w:kern w:val="0"/>
          <w:sz w:val="22"/>
          <w:szCs w:val="22"/>
        </w:rPr>
        <w:t xml:space="preserve"> </w:t>
      </w:r>
      <w:r>
        <w:rPr>
          <w:rFonts w:ascii="Times-Roman" w:hAnsi="Times-Roman" w:cs="Times-Roman"/>
          <w:kern w:val="0"/>
          <w:sz w:val="22"/>
          <w:szCs w:val="22"/>
        </w:rPr>
        <w:t>as possible, check parameter validity in the builder’s constructor and methods.</w:t>
      </w:r>
      <w:r>
        <w:rPr>
          <w:rFonts w:ascii="Times-Bold" w:hAnsi="Times-Bold" w:cs="Times-Bold" w:hint="eastAsia"/>
          <w:b/>
          <w:bCs/>
          <w:kern w:val="0"/>
          <w:sz w:val="22"/>
          <w:szCs w:val="22"/>
        </w:rPr>
        <w:t xml:space="preserve"> </w:t>
      </w:r>
      <w:r>
        <w:rPr>
          <w:rFonts w:ascii="Times-Roman" w:hAnsi="Times-Roman" w:cs="Times-Roman"/>
          <w:kern w:val="0"/>
          <w:sz w:val="22"/>
          <w:szCs w:val="22"/>
        </w:rPr>
        <w:t>Check invariants involving multiple parameters in the constructor invoked by the</w:t>
      </w:r>
      <w:r>
        <w:rPr>
          <w:rFonts w:ascii="Times-Bold" w:hAnsi="Times-Bold" w:cs="Times-Bold" w:hint="eastAsia"/>
          <w:b/>
          <w:bCs/>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ensure these invariants against attack, do the checks on object</w:t>
      </w:r>
      <w:r>
        <w:rPr>
          <w:rFonts w:ascii="Times-Bold" w:hAnsi="Times-Bold" w:cs="Times-Bold" w:hint="eastAsia"/>
          <w:b/>
          <w:bCs/>
          <w:kern w:val="0"/>
          <w:sz w:val="22"/>
          <w:szCs w:val="22"/>
        </w:rPr>
        <w:t xml:space="preserve"> </w:t>
      </w:r>
      <w:r>
        <w:rPr>
          <w:rFonts w:ascii="Times-Roman" w:hAnsi="Times-Roman" w:cs="Times-Roman"/>
          <w:kern w:val="0"/>
          <w:sz w:val="22"/>
          <w:szCs w:val="22"/>
        </w:rPr>
        <w:t>fields after copying parameters from the builder (Item 50). If a check fails, throw</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an </w:t>
      </w:r>
      <w:proofErr w:type="spellStart"/>
      <w:r>
        <w:rPr>
          <w:rFonts w:ascii="LucidaSans-Typewriter" w:eastAsia="LucidaSans-Typewriter" w:hAnsi="Times-Roman" w:cs="LucidaSans-Typewriter"/>
          <w:kern w:val="0"/>
          <w:sz w:val="18"/>
          <w:szCs w:val="18"/>
        </w:rPr>
        <w:t>IllegalArgumentException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(Item 72) whose detail message indicates which</w:t>
      </w:r>
      <w:r>
        <w:rPr>
          <w:rFonts w:ascii="Times-Bold" w:hAnsi="Times-Bold" w:cs="Times-Bold" w:hint="eastAsia"/>
          <w:b/>
          <w:bCs/>
          <w:kern w:val="0"/>
          <w:sz w:val="22"/>
          <w:szCs w:val="22"/>
        </w:rPr>
        <w:t xml:space="preserve"> </w:t>
      </w:r>
      <w:r>
        <w:rPr>
          <w:rFonts w:ascii="Times-Roman" w:hAnsi="Times-Roman" w:cs="Times-Roman"/>
          <w:kern w:val="0"/>
          <w:sz w:val="22"/>
          <w:szCs w:val="22"/>
        </w:rPr>
        <w:t>parameters are invalid (Item 75).</w:t>
      </w:r>
    </w:p>
    <w:p w14:paraId="50774FFB" w14:textId="54E792B5" w:rsidR="00D03304" w:rsidRDefault="00D03304" w:rsidP="003D2A83">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合法性坚持为了</w:t>
      </w:r>
      <w:proofErr w:type="gramStart"/>
      <w:r>
        <w:rPr>
          <w:rFonts w:ascii="Times-Roman" w:hAnsi="Times-Roman" w:cs="Times-Roman" w:hint="eastAsia"/>
          <w:kern w:val="0"/>
          <w:sz w:val="22"/>
          <w:szCs w:val="22"/>
        </w:rPr>
        <w:t>简洁被</w:t>
      </w:r>
      <w:proofErr w:type="gramEnd"/>
      <w:r>
        <w:rPr>
          <w:rFonts w:ascii="Times-Roman" w:hAnsi="Times-Roman" w:cs="Times-Roman" w:hint="eastAsia"/>
          <w:kern w:val="0"/>
          <w:sz w:val="22"/>
          <w:szCs w:val="22"/>
        </w:rPr>
        <w:t>省略了。为了尽可能快检测到非法的参数，检查参数合法性放在了</w:t>
      </w:r>
      <w:r>
        <w:rPr>
          <w:rFonts w:ascii="Times-Roman" w:hAnsi="Times-Roman" w:cs="Times-Roman" w:hint="eastAsia"/>
          <w:kern w:val="0"/>
          <w:sz w:val="22"/>
          <w:szCs w:val="22"/>
        </w:rPr>
        <w:t>builder</w:t>
      </w:r>
      <w:r>
        <w:rPr>
          <w:rFonts w:ascii="Times-Roman" w:hAnsi="Times-Roman" w:cs="Times-Roman" w:hint="eastAsia"/>
          <w:kern w:val="0"/>
          <w:sz w:val="22"/>
          <w:szCs w:val="22"/>
        </w:rPr>
        <w:t>的构造函数或者</w:t>
      </w:r>
      <w:r>
        <w:rPr>
          <w:rFonts w:ascii="Times-Roman" w:hAnsi="Times-Roman" w:cs="Times-Roman" w:hint="eastAsia"/>
          <w:kern w:val="0"/>
          <w:sz w:val="22"/>
          <w:szCs w:val="22"/>
        </w:rPr>
        <w:t>builder</w:t>
      </w:r>
      <w:r>
        <w:rPr>
          <w:rFonts w:ascii="Times-Roman" w:hAnsi="Times-Roman" w:cs="Times-Roman" w:hint="eastAsia"/>
          <w:kern w:val="0"/>
          <w:sz w:val="22"/>
          <w:szCs w:val="22"/>
        </w:rPr>
        <w:t>方法中。</w:t>
      </w:r>
      <w:r w:rsidR="00EC34E0">
        <w:rPr>
          <w:rFonts w:ascii="Times-Roman" w:hAnsi="Times-Roman" w:cs="Times-Roman" w:hint="eastAsia"/>
          <w:kern w:val="0"/>
          <w:sz w:val="22"/>
          <w:szCs w:val="22"/>
        </w:rPr>
        <w:t>涉及多个参数不变性的检查是在</w:t>
      </w:r>
      <w:r w:rsidR="00EC34E0">
        <w:rPr>
          <w:rFonts w:ascii="Times-Roman" w:hAnsi="Times-Roman" w:cs="Times-Roman" w:hint="eastAsia"/>
          <w:kern w:val="0"/>
          <w:sz w:val="22"/>
          <w:szCs w:val="22"/>
        </w:rPr>
        <w:t>build</w:t>
      </w:r>
      <w:r w:rsidR="00EC34E0">
        <w:rPr>
          <w:rFonts w:ascii="Times-Roman" w:hAnsi="Times-Roman" w:cs="Times-Roman" w:hint="eastAsia"/>
          <w:kern w:val="0"/>
          <w:sz w:val="22"/>
          <w:szCs w:val="22"/>
        </w:rPr>
        <w:t>方法中调用的构造器中完成。为了确保这些不可变变量避免攻击，从</w:t>
      </w:r>
      <w:proofErr w:type="spellStart"/>
      <w:r w:rsidR="00EC34E0">
        <w:rPr>
          <w:rFonts w:ascii="Times-Roman" w:hAnsi="Times-Roman" w:cs="Times-Roman" w:hint="eastAsia"/>
          <w:kern w:val="0"/>
          <w:sz w:val="22"/>
          <w:szCs w:val="22"/>
        </w:rPr>
        <w:t>buidler</w:t>
      </w:r>
      <w:proofErr w:type="spellEnd"/>
      <w:r w:rsidR="00EC34E0">
        <w:rPr>
          <w:rFonts w:ascii="Times-Roman" w:hAnsi="Times-Roman" w:cs="Times-Roman" w:hint="eastAsia"/>
          <w:kern w:val="0"/>
          <w:sz w:val="22"/>
          <w:szCs w:val="22"/>
        </w:rPr>
        <w:t>对象拷贝出这些参数到对象属性之后做检查，如果检查失败，抛出</w:t>
      </w:r>
      <w:proofErr w:type="spellStart"/>
      <w:r w:rsidR="00EC34E0">
        <w:rPr>
          <w:rFonts w:ascii="LucidaSans-Typewriter" w:eastAsia="LucidaSans-Typewriter" w:hAnsi="Times-Roman" w:cs="LucidaSans-Typewriter"/>
          <w:kern w:val="0"/>
          <w:sz w:val="18"/>
          <w:szCs w:val="18"/>
        </w:rPr>
        <w:t>IllegalArgumentException</w:t>
      </w:r>
      <w:proofErr w:type="spellEnd"/>
      <w:r w:rsidR="00EC34E0">
        <w:rPr>
          <w:rFonts w:ascii="LucidaSans-Typewriter" w:eastAsia="LucidaSans-Typewriter" w:hAnsi="Times-Roman" w:cs="LucidaSans-Typewriter" w:hint="eastAsia"/>
          <w:kern w:val="0"/>
          <w:sz w:val="18"/>
          <w:szCs w:val="18"/>
        </w:rPr>
        <w:t>异常，用这些异常的详细信息去提示哪些参数是非法。</w:t>
      </w:r>
    </w:p>
    <w:p w14:paraId="533C3C4B" w14:textId="52F4199F"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The Builder pattern is well suited to class hierarchies. </w:t>
      </w:r>
      <w:r>
        <w:rPr>
          <w:rFonts w:ascii="Times-Roman" w:hAnsi="Times-Roman" w:cs="Times-Roman"/>
          <w:kern w:val="0"/>
          <w:sz w:val="22"/>
          <w:szCs w:val="22"/>
        </w:rPr>
        <w:t>Use a parallel hierarchy</w:t>
      </w:r>
      <w:r>
        <w:rPr>
          <w:rFonts w:ascii="Times-Roman" w:hAnsi="Times-Roman" w:cs="Times-Roman" w:hint="eastAsia"/>
          <w:kern w:val="0"/>
          <w:sz w:val="22"/>
          <w:szCs w:val="22"/>
        </w:rPr>
        <w:t xml:space="preserve"> </w:t>
      </w:r>
      <w:r>
        <w:rPr>
          <w:rFonts w:ascii="Times-Roman" w:hAnsi="Times-Roman" w:cs="Times-Roman"/>
          <w:kern w:val="0"/>
          <w:sz w:val="22"/>
          <w:szCs w:val="22"/>
        </w:rPr>
        <w:t>of builders, each nested in the corresponding class. Abstract classes have</w:t>
      </w:r>
      <w:r>
        <w:rPr>
          <w:rFonts w:ascii="Times-Roman" w:hAnsi="Times-Roman" w:cs="Times-Roman" w:hint="eastAsia"/>
          <w:kern w:val="0"/>
          <w:sz w:val="22"/>
          <w:szCs w:val="22"/>
        </w:rPr>
        <w:t xml:space="preserve"> </w:t>
      </w:r>
      <w:r>
        <w:rPr>
          <w:rFonts w:ascii="Times-Roman" w:hAnsi="Times-Roman" w:cs="Times-Roman"/>
          <w:kern w:val="0"/>
          <w:sz w:val="22"/>
          <w:szCs w:val="22"/>
        </w:rPr>
        <w:t>abstract builders; concrete classes have concrete builders. For example, consider</w:t>
      </w:r>
      <w:r>
        <w:rPr>
          <w:rFonts w:ascii="Times-Roman" w:hAnsi="Times-Roman" w:cs="Times-Roman" w:hint="eastAsia"/>
          <w:kern w:val="0"/>
          <w:sz w:val="22"/>
          <w:szCs w:val="22"/>
        </w:rPr>
        <w:t xml:space="preserve"> </w:t>
      </w:r>
      <w:r>
        <w:rPr>
          <w:rFonts w:ascii="Times-Roman" w:hAnsi="Times-Roman" w:cs="Times-Roman"/>
          <w:kern w:val="0"/>
          <w:sz w:val="22"/>
          <w:szCs w:val="22"/>
        </w:rPr>
        <w:t>an abstract class at the root of a hierarchy representing various kinds of pizza:</w:t>
      </w:r>
    </w:p>
    <w:p w14:paraId="7987D781" w14:textId="76553E65" w:rsidR="00EC34E0" w:rsidRDefault="00EC34E0" w:rsidP="003D2A83">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模式非常适合类的继承机构。使用</w:t>
      </w:r>
      <w:r>
        <w:rPr>
          <w:rFonts w:ascii="Times-Roman" w:hAnsi="Times-Roman" w:cs="Times-Roman" w:hint="eastAsia"/>
          <w:kern w:val="0"/>
          <w:sz w:val="22"/>
          <w:szCs w:val="22"/>
        </w:rPr>
        <w:t>builder</w:t>
      </w:r>
      <w:r>
        <w:rPr>
          <w:rFonts w:ascii="Times-Roman" w:hAnsi="Times-Roman" w:cs="Times-Roman" w:hint="eastAsia"/>
          <w:kern w:val="0"/>
          <w:sz w:val="22"/>
          <w:szCs w:val="22"/>
        </w:rPr>
        <w:t>的一个并行层次结构</w:t>
      </w:r>
      <w:r w:rsidR="00636620">
        <w:rPr>
          <w:rFonts w:ascii="Times-Roman" w:hAnsi="Times-Roman" w:cs="Times-Roman" w:hint="eastAsia"/>
          <w:kern w:val="0"/>
          <w:sz w:val="22"/>
          <w:szCs w:val="22"/>
        </w:rPr>
        <w:t>，每个</w:t>
      </w:r>
      <w:r w:rsidR="00636620">
        <w:rPr>
          <w:rFonts w:ascii="Times-Roman" w:hAnsi="Times-Roman" w:cs="Times-Roman" w:hint="eastAsia"/>
          <w:kern w:val="0"/>
          <w:sz w:val="22"/>
          <w:szCs w:val="22"/>
        </w:rPr>
        <w:t>builder</w:t>
      </w:r>
      <w:r w:rsidR="00636620">
        <w:rPr>
          <w:rFonts w:ascii="Times-Roman" w:hAnsi="Times-Roman" w:cs="Times-Roman" w:hint="eastAsia"/>
          <w:kern w:val="0"/>
          <w:sz w:val="22"/>
          <w:szCs w:val="22"/>
        </w:rPr>
        <w:t>都嵌入到相应的类中。例如，考虑一个抽象类作为所有</w:t>
      </w:r>
      <w:r w:rsidR="00636620">
        <w:rPr>
          <w:rFonts w:ascii="Times-Roman" w:hAnsi="Times-Roman" w:cs="Times-Roman" w:hint="eastAsia"/>
          <w:kern w:val="0"/>
          <w:sz w:val="22"/>
          <w:szCs w:val="22"/>
        </w:rPr>
        <w:t>pizza</w:t>
      </w:r>
      <w:r w:rsidR="00636620">
        <w:rPr>
          <w:rFonts w:ascii="Times-Roman" w:hAnsi="Times-Roman" w:cs="Times-Roman" w:hint="eastAsia"/>
          <w:kern w:val="0"/>
          <w:sz w:val="22"/>
          <w:szCs w:val="22"/>
        </w:rPr>
        <w:t>类的根类。</w:t>
      </w:r>
    </w:p>
    <w:p w14:paraId="460B8ABA"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 for class hierarchies</w:t>
      </w:r>
    </w:p>
    <w:p w14:paraId="43D5CC0D"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abstract class Pizza {</w:t>
      </w:r>
    </w:p>
    <w:p w14:paraId="7C01D753"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Topping </w:t>
      </w:r>
      <w:proofErr w:type="gramStart"/>
      <w:r>
        <w:rPr>
          <w:rFonts w:ascii="LucidaSans-Typewriter" w:eastAsia="LucidaSans-Typewriter" w:cs="LucidaSans-Typewriter"/>
          <w:kern w:val="0"/>
          <w:sz w:val="18"/>
          <w:szCs w:val="18"/>
        </w:rPr>
        <w:t>{ HAM</w:t>
      </w:r>
      <w:proofErr w:type="gramEnd"/>
      <w:r>
        <w:rPr>
          <w:rFonts w:ascii="LucidaSans-Typewriter" w:eastAsia="LucidaSans-Typewriter" w:cs="LucidaSans-Typewriter"/>
          <w:kern w:val="0"/>
          <w:sz w:val="18"/>
          <w:szCs w:val="18"/>
        </w:rPr>
        <w:t>, MUSHROOM, ONION, PEPPER, SAUSAGE }</w:t>
      </w:r>
    </w:p>
    <w:p w14:paraId="6DAE8BB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final Set&lt;Topping&gt; toppings;</w:t>
      </w:r>
    </w:p>
    <w:p w14:paraId="5C335315"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static class </w:t>
      </w:r>
      <w:r>
        <w:rPr>
          <w:rFonts w:ascii="LucidaSans-TypewriterBold" w:eastAsia="LucidaSans-TypewriterBold" w:cs="LucidaSans-TypewriterBold"/>
          <w:b/>
          <w:bCs/>
          <w:kern w:val="0"/>
          <w:sz w:val="18"/>
          <w:szCs w:val="18"/>
        </w:rPr>
        <w:t xml:space="preserve">Builder&lt;T extends Builder&lt;T&gt;&gt; </w:t>
      </w:r>
      <w:r>
        <w:rPr>
          <w:rFonts w:ascii="LucidaSans-Typewriter" w:eastAsia="LucidaSans-Typewriter" w:cs="LucidaSans-Typewriter"/>
          <w:kern w:val="0"/>
          <w:sz w:val="18"/>
          <w:szCs w:val="18"/>
        </w:rPr>
        <w:t>{</w:t>
      </w:r>
    </w:p>
    <w:p w14:paraId="380737D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EnumSet</w:t>
      </w:r>
      <w:proofErr w:type="spellEnd"/>
      <w:r>
        <w:rPr>
          <w:rFonts w:ascii="LucidaSans-Typewriter" w:eastAsia="LucidaSans-Typewriter" w:cs="LucidaSans-Typewriter"/>
          <w:kern w:val="0"/>
          <w:sz w:val="18"/>
          <w:szCs w:val="18"/>
        </w:rPr>
        <w:t xml:space="preserve">&lt;Topping&gt; toppings = </w:t>
      </w:r>
      <w:proofErr w:type="spellStart"/>
      <w:r>
        <w:rPr>
          <w:rFonts w:ascii="LucidaSans-Typewriter" w:eastAsia="LucidaSans-Typewriter" w:cs="LucidaSans-Typewriter"/>
          <w:kern w:val="0"/>
          <w:sz w:val="18"/>
          <w:szCs w:val="18"/>
        </w:rPr>
        <w:t>EnumSet.noneOf</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Topping.class</w:t>
      </w:r>
      <w:proofErr w:type="spellEnd"/>
      <w:r>
        <w:rPr>
          <w:rFonts w:ascii="LucidaSans-Typewriter" w:eastAsia="LucidaSans-Typewriter" w:cs="LucidaSans-Typewriter"/>
          <w:kern w:val="0"/>
          <w:sz w:val="18"/>
          <w:szCs w:val="18"/>
        </w:rPr>
        <w:t>);</w:t>
      </w:r>
    </w:p>
    <w:p w14:paraId="07F67D44"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T </w:t>
      </w:r>
      <w:proofErr w:type="spellStart"/>
      <w:r>
        <w:rPr>
          <w:rFonts w:ascii="LucidaSans-Typewriter" w:eastAsia="LucidaSans-Typewriter" w:cs="LucidaSans-Typewriter"/>
          <w:kern w:val="0"/>
          <w:sz w:val="18"/>
          <w:szCs w:val="18"/>
        </w:rPr>
        <w:t>addTopping</w:t>
      </w:r>
      <w:proofErr w:type="spellEnd"/>
      <w:r>
        <w:rPr>
          <w:rFonts w:ascii="LucidaSans-Typewriter" w:eastAsia="LucidaSans-Typewriter" w:cs="LucidaSans-Typewriter"/>
          <w:kern w:val="0"/>
          <w:sz w:val="18"/>
          <w:szCs w:val="18"/>
        </w:rPr>
        <w:t>(Topping topping) {</w:t>
      </w:r>
    </w:p>
    <w:p w14:paraId="16304FBB" w14:textId="77777777" w:rsidR="003D2A83" w:rsidRDefault="003D2A83" w:rsidP="003D2A83">
      <w:pPr>
        <w:autoSpaceDE w:val="0"/>
        <w:autoSpaceDN w:val="0"/>
        <w:adjustRightInd w:val="0"/>
        <w:ind w:firstLineChars="500" w:firstLine="90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toppings.add</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(topping));</w:t>
      </w:r>
    </w:p>
    <w:p w14:paraId="566F6AFC" w14:textId="77777777" w:rsidR="003D2A83" w:rsidRDefault="003D2A83" w:rsidP="003D2A83">
      <w:pPr>
        <w:autoSpaceDE w:val="0"/>
        <w:autoSpaceDN w:val="0"/>
        <w:adjustRightInd w:val="0"/>
        <w:ind w:firstLineChars="500" w:firstLine="90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return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0B682C4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6775465"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Pizza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w:t>
      </w:r>
    </w:p>
    <w:p w14:paraId="1AED6DCD"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Subclasses must override this method to return "this"</w:t>
      </w:r>
    </w:p>
    <w:p w14:paraId="219A1369"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protected abstract T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2EE776F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0CCAB92"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Pizza(Builder&lt;?&gt; builder) {</w:t>
      </w:r>
    </w:p>
    <w:p w14:paraId="46DEA37B"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toppings = </w:t>
      </w:r>
      <w:proofErr w:type="spellStart"/>
      <w:proofErr w:type="gramStart"/>
      <w:r>
        <w:rPr>
          <w:rFonts w:ascii="LucidaSans-Typewriter" w:eastAsia="LucidaSans-Typewriter" w:cs="LucidaSans-Typewriter"/>
          <w:kern w:val="0"/>
          <w:sz w:val="18"/>
          <w:szCs w:val="18"/>
        </w:rPr>
        <w:t>builder.toppings</w:t>
      </w:r>
      <w:proofErr w:type="gramEnd"/>
      <w:r>
        <w:rPr>
          <w:rFonts w:ascii="LucidaSans-Typewriter" w:eastAsia="LucidaSans-Typewriter" w:cs="LucidaSans-Typewriter"/>
          <w:kern w:val="0"/>
          <w:sz w:val="18"/>
          <w:szCs w:val="18"/>
        </w:rPr>
        <w:t>.clone</w:t>
      </w:r>
      <w:proofErr w:type="spellEnd"/>
      <w:r>
        <w:rPr>
          <w:rFonts w:ascii="LucidaSans-Typewriter" w:eastAsia="LucidaSans-Typewriter" w:cs="LucidaSans-Typewriter"/>
          <w:kern w:val="0"/>
          <w:sz w:val="18"/>
          <w:szCs w:val="18"/>
        </w:rPr>
        <w:t>(); // See Item 50</w:t>
      </w:r>
    </w:p>
    <w:p w14:paraId="66327C4D" w14:textId="77777777" w:rsidR="003D2A83" w:rsidRDefault="003D2A83" w:rsidP="003D2A8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3006947" w14:textId="34359381"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687E8E" w14:textId="5AED205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Note that </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is a </w:t>
      </w:r>
      <w:r>
        <w:rPr>
          <w:rFonts w:ascii="Times-Italic" w:hAnsi="Times-Italic" w:cs="Times-Italic"/>
          <w:i/>
          <w:iCs/>
          <w:kern w:val="0"/>
          <w:sz w:val="22"/>
          <w:szCs w:val="22"/>
        </w:rPr>
        <w:t xml:space="preserve">generic type </w:t>
      </w:r>
      <w:r>
        <w:rPr>
          <w:rFonts w:ascii="Times-Roman" w:hAnsi="Times-Roman" w:cs="Times-Roman"/>
          <w:kern w:val="0"/>
          <w:sz w:val="22"/>
          <w:szCs w:val="22"/>
        </w:rPr>
        <w:t xml:space="preserve">with a </w:t>
      </w:r>
      <w:r>
        <w:rPr>
          <w:rFonts w:ascii="Times-Italic" w:hAnsi="Times-Italic" w:cs="Times-Italic"/>
          <w:i/>
          <w:iCs/>
          <w:kern w:val="0"/>
          <w:sz w:val="22"/>
          <w:szCs w:val="22"/>
        </w:rPr>
        <w:t>recursive type parameter</w:t>
      </w:r>
      <w:r>
        <w:rPr>
          <w:rFonts w:ascii="Times-Italic" w:hAnsi="Times-Italic" w:cs="Times-Italic" w:hint="eastAsia"/>
          <w:i/>
          <w:iCs/>
          <w:kern w:val="0"/>
          <w:sz w:val="22"/>
          <w:szCs w:val="22"/>
        </w:rPr>
        <w:t xml:space="preserve"> </w:t>
      </w:r>
      <w:r>
        <w:rPr>
          <w:rFonts w:ascii="Times-Roman" w:hAnsi="Times-Roman" w:cs="Times-Roman"/>
          <w:kern w:val="0"/>
          <w:sz w:val="22"/>
          <w:szCs w:val="22"/>
        </w:rPr>
        <w:t>(Item 30).</w:t>
      </w:r>
      <w:r w:rsidRPr="001A0FE7">
        <w:rPr>
          <w:rFonts w:ascii="Times-Roman" w:hAnsi="Times-Roman" w:cs="Times-Roman"/>
          <w:kern w:val="0"/>
          <w:sz w:val="22"/>
          <w:szCs w:val="22"/>
        </w:rPr>
        <w:t xml:space="preserve"> </w:t>
      </w:r>
      <w:r>
        <w:rPr>
          <w:rFonts w:ascii="Times-Roman" w:hAnsi="Times-Roman" w:cs="Times-Roman"/>
          <w:kern w:val="0"/>
          <w:sz w:val="22"/>
          <w:szCs w:val="22"/>
        </w:rPr>
        <w:t xml:space="preserve">This, along with the abstract </w:t>
      </w:r>
      <w:proofErr w:type="spellStart"/>
      <w:r>
        <w:rPr>
          <w:rFonts w:ascii="LucidaSans-Typewriter" w:eastAsia="LucidaSans-Typewriter" w:hAnsi="Times-Roman" w:cs="LucidaSans-Typewriter"/>
          <w:kern w:val="0"/>
          <w:sz w:val="18"/>
          <w:szCs w:val="18"/>
        </w:rPr>
        <w:t xml:space="preserve">self </w:t>
      </w:r>
      <w:r>
        <w:rPr>
          <w:rFonts w:ascii="Times-Roman" w:hAnsi="Times-Roman" w:cs="Times-Roman"/>
          <w:kern w:val="0"/>
          <w:sz w:val="22"/>
          <w:szCs w:val="22"/>
        </w:rPr>
        <w:t>method</w:t>
      </w:r>
      <w:proofErr w:type="spellEnd"/>
      <w:r>
        <w:rPr>
          <w:rFonts w:ascii="Times-Roman" w:hAnsi="Times-Roman" w:cs="Times-Roman"/>
          <w:kern w:val="0"/>
          <w:sz w:val="22"/>
          <w:szCs w:val="22"/>
        </w:rPr>
        <w:t>, allows method chaining to</w:t>
      </w:r>
      <w:r>
        <w:rPr>
          <w:rFonts w:ascii="Times-Italic" w:hAnsi="Times-Italic" w:cs="Times-Italic" w:hint="eastAsia"/>
          <w:i/>
          <w:iCs/>
          <w:kern w:val="0"/>
          <w:sz w:val="22"/>
          <w:szCs w:val="22"/>
        </w:rPr>
        <w:t xml:space="preserve"> </w:t>
      </w:r>
      <w:r>
        <w:rPr>
          <w:rFonts w:ascii="Times-Roman" w:hAnsi="Times-Roman" w:cs="Times-Roman"/>
          <w:kern w:val="0"/>
          <w:sz w:val="22"/>
          <w:szCs w:val="22"/>
        </w:rPr>
        <w:t>work properly in subclasses, without the need for casts. This workaround for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fact that Java lacks a </w:t>
      </w:r>
      <w:proofErr w:type="spellStart"/>
      <w:r>
        <w:rPr>
          <w:rFonts w:ascii="Times-Roman" w:hAnsi="Times-Roman" w:cs="Times-Roman"/>
          <w:kern w:val="0"/>
          <w:sz w:val="22"/>
          <w:szCs w:val="22"/>
        </w:rPr>
        <w:t>self type</w:t>
      </w:r>
      <w:proofErr w:type="spellEnd"/>
      <w:r>
        <w:rPr>
          <w:rFonts w:ascii="Times-Roman" w:hAnsi="Times-Roman" w:cs="Times-Roman"/>
          <w:kern w:val="0"/>
          <w:sz w:val="22"/>
          <w:szCs w:val="22"/>
        </w:rPr>
        <w:t xml:space="preserve"> is known as the </w:t>
      </w:r>
      <w:r>
        <w:rPr>
          <w:rFonts w:ascii="Times-Italic" w:hAnsi="Times-Italic" w:cs="Times-Italic"/>
          <w:i/>
          <w:iCs/>
          <w:kern w:val="0"/>
          <w:sz w:val="22"/>
          <w:szCs w:val="22"/>
        </w:rPr>
        <w:t xml:space="preserve">simulated self-type </w:t>
      </w:r>
      <w:r>
        <w:rPr>
          <w:rFonts w:ascii="Times-Roman" w:hAnsi="Times-Roman" w:cs="Times-Roman"/>
          <w:kern w:val="0"/>
          <w:sz w:val="22"/>
          <w:szCs w:val="22"/>
        </w:rPr>
        <w:t>idiom.</w:t>
      </w:r>
    </w:p>
    <w:p w14:paraId="55FE3213" w14:textId="5DE28A95" w:rsidR="001A0FE7" w:rsidRDefault="001A0FE7" w:rsidP="001A0FE7">
      <w:pPr>
        <w:autoSpaceDE w:val="0"/>
        <w:autoSpaceDN w:val="0"/>
        <w:adjustRightInd w:val="0"/>
        <w:jc w:val="left"/>
        <w:rPr>
          <w:rFonts w:ascii="Times-Roman" w:hAnsi="Times-Roman" w:cs="Times-Roman" w:hint="eastAsia"/>
          <w:kern w:val="0"/>
          <w:sz w:val="22"/>
          <w:szCs w:val="22"/>
        </w:rPr>
      </w:pPr>
      <w:r>
        <w:rPr>
          <w:rFonts w:ascii="Times-Roman" w:hAnsi="Times-Roman" w:cs="Times-Roman" w:hint="eastAsia"/>
          <w:kern w:val="0"/>
          <w:sz w:val="22"/>
          <w:szCs w:val="22"/>
        </w:rPr>
        <w:lastRenderedPageBreak/>
        <w:t>注意，</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hint="eastAsia"/>
          <w:kern w:val="0"/>
          <w:sz w:val="18"/>
          <w:szCs w:val="18"/>
        </w:rPr>
        <w:t>是一个递归类型的泛型。这样，使用抽象方法self，不需要进行类型转换，就能允许链式方法在子类中调用。</w:t>
      </w:r>
      <w:r w:rsidR="00B622EC">
        <w:rPr>
          <w:rFonts w:ascii="LucidaSans-Typewriter" w:eastAsia="LucidaSans-Typewriter" w:hAnsi="Times-Roman" w:cs="LucidaSans-Typewriter" w:hint="eastAsia"/>
          <w:kern w:val="0"/>
          <w:sz w:val="18"/>
          <w:szCs w:val="18"/>
        </w:rPr>
        <w:t>实际上该方法是模仿了self-type语法，因为</w:t>
      </w:r>
      <w:r w:rsidR="00B622EC">
        <w:rPr>
          <w:rFonts w:ascii="LucidaSans-Typewriter" w:eastAsia="LucidaSans-Typewriter" w:hAnsi="Times-Roman" w:cs="LucidaSans-Typewriter"/>
          <w:kern w:val="0"/>
          <w:sz w:val="18"/>
          <w:szCs w:val="18"/>
        </w:rPr>
        <w:t>J</w:t>
      </w:r>
      <w:r w:rsidR="00B622EC">
        <w:rPr>
          <w:rFonts w:ascii="LucidaSans-Typewriter" w:eastAsia="LucidaSans-Typewriter" w:hAnsi="Times-Roman" w:cs="LucidaSans-Typewriter" w:hint="eastAsia"/>
          <w:kern w:val="0"/>
          <w:sz w:val="18"/>
          <w:szCs w:val="18"/>
        </w:rPr>
        <w:t>ava本身不包括self-type语法。</w:t>
      </w:r>
    </w:p>
    <w:p w14:paraId="5FAA3EB4" w14:textId="1DD4BE58" w:rsidR="001A0FE7" w:rsidRDefault="001A0FE7" w:rsidP="001A0FE7">
      <w:pPr>
        <w:autoSpaceDE w:val="0"/>
        <w:autoSpaceDN w:val="0"/>
        <w:adjustRightInd w:val="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 </w:t>
      </w:r>
      <w:r w:rsidR="00B622EC">
        <w:rPr>
          <w:rFonts w:ascii="Times-Italic" w:hAnsi="Times-Italic" w:cs="Times-Italic"/>
          <w:i/>
          <w:iCs/>
          <w:kern w:val="0"/>
          <w:sz w:val="22"/>
          <w:szCs w:val="22"/>
        </w:rPr>
        <w:t xml:space="preserve"> </w:t>
      </w:r>
      <w:r>
        <w:rPr>
          <w:rFonts w:ascii="Times-Roman" w:hAnsi="Times-Roman" w:cs="Times-Roman"/>
          <w:kern w:val="0"/>
          <w:sz w:val="22"/>
          <w:szCs w:val="22"/>
        </w:rPr>
        <w:t xml:space="preserve">Here are two concrete subclasses of </w:t>
      </w:r>
      <w:r>
        <w:rPr>
          <w:rFonts w:ascii="LucidaSans-Typewriter" w:eastAsia="LucidaSans-Typewriter" w:hAnsi="Times-Roman" w:cs="LucidaSans-Typewriter"/>
          <w:kern w:val="0"/>
          <w:sz w:val="18"/>
          <w:szCs w:val="18"/>
        </w:rPr>
        <w:t>Pizza</w:t>
      </w:r>
      <w:r>
        <w:rPr>
          <w:rFonts w:ascii="Times-Roman" w:hAnsi="Times-Roman" w:cs="Times-Roman"/>
          <w:kern w:val="0"/>
          <w:sz w:val="22"/>
          <w:szCs w:val="22"/>
        </w:rPr>
        <w:t>, one of which represents a standard</w:t>
      </w:r>
      <w:r>
        <w:rPr>
          <w:rFonts w:ascii="Times-Roman" w:hAnsi="Times-Roman" w:cs="Times-Roman" w:hint="eastAsia"/>
          <w:kern w:val="0"/>
          <w:sz w:val="22"/>
          <w:szCs w:val="22"/>
        </w:rPr>
        <w:t xml:space="preserve"> </w:t>
      </w:r>
      <w:r>
        <w:rPr>
          <w:rFonts w:ascii="Times-Roman" w:hAnsi="Times-Roman" w:cs="Times-Roman"/>
          <w:kern w:val="0"/>
          <w:sz w:val="22"/>
          <w:szCs w:val="22"/>
        </w:rPr>
        <w:t>New-York-style pizza, the other a calzone. The former has a required size parameter,</w:t>
      </w:r>
      <w:r>
        <w:rPr>
          <w:rFonts w:ascii="Times-Roman" w:hAnsi="Times-Roman" w:cs="Times-Roman" w:hint="eastAsia"/>
          <w:kern w:val="0"/>
          <w:sz w:val="22"/>
          <w:szCs w:val="22"/>
        </w:rPr>
        <w:t xml:space="preserve"> </w:t>
      </w:r>
      <w:r>
        <w:rPr>
          <w:rFonts w:ascii="Times-Roman" w:hAnsi="Times-Roman" w:cs="Times-Roman"/>
          <w:kern w:val="0"/>
          <w:sz w:val="22"/>
          <w:szCs w:val="22"/>
        </w:rPr>
        <w:t>while the latter lets you specify whether sauce should be inside or out:</w:t>
      </w:r>
    </w:p>
    <w:p w14:paraId="0596F6B6" w14:textId="56D75F2B" w:rsidR="00B622EC" w:rsidRDefault="00B622EC"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这里有</w:t>
      </w:r>
      <w:proofErr w:type="gramStart"/>
      <w:r>
        <w:rPr>
          <w:rFonts w:ascii="Times-Roman" w:hAnsi="Times-Roman" w:cs="Times-Roman" w:hint="eastAsia"/>
          <w:kern w:val="0"/>
          <w:sz w:val="22"/>
          <w:szCs w:val="22"/>
        </w:rPr>
        <w:t>两具体</w:t>
      </w:r>
      <w:proofErr w:type="gramEnd"/>
      <w:r>
        <w:rPr>
          <w:rFonts w:ascii="Times-Roman" w:hAnsi="Times-Roman" w:cs="Times-Roman" w:hint="eastAsia"/>
          <w:kern w:val="0"/>
          <w:sz w:val="22"/>
          <w:szCs w:val="22"/>
        </w:rPr>
        <w:t>的</w:t>
      </w:r>
      <w:r>
        <w:rPr>
          <w:rFonts w:ascii="Times-Roman" w:hAnsi="Times-Roman" w:cs="Times-Roman" w:hint="eastAsia"/>
          <w:kern w:val="0"/>
          <w:sz w:val="22"/>
          <w:szCs w:val="22"/>
        </w:rPr>
        <w:t>pizza</w:t>
      </w:r>
      <w:r>
        <w:rPr>
          <w:rFonts w:ascii="Times-Roman" w:hAnsi="Times-Roman" w:cs="Times-Roman" w:hint="eastAsia"/>
          <w:kern w:val="0"/>
          <w:sz w:val="22"/>
          <w:szCs w:val="22"/>
        </w:rPr>
        <w:t>实现类，一个代表了标准的</w:t>
      </w:r>
      <w:r>
        <w:rPr>
          <w:rFonts w:ascii="Times-Roman" w:hAnsi="Times-Roman" w:cs="Times-Roman"/>
          <w:kern w:val="0"/>
          <w:sz w:val="22"/>
          <w:szCs w:val="22"/>
        </w:rPr>
        <w:t>N</w:t>
      </w:r>
      <w:r>
        <w:rPr>
          <w:rFonts w:ascii="Times-Roman" w:hAnsi="Times-Roman" w:cs="Times-Roman" w:hint="eastAsia"/>
          <w:kern w:val="0"/>
          <w:sz w:val="22"/>
          <w:szCs w:val="22"/>
        </w:rPr>
        <w:t>ew-</w:t>
      </w:r>
      <w:r>
        <w:rPr>
          <w:rFonts w:ascii="Times-Roman" w:hAnsi="Times-Roman" w:cs="Times-Roman"/>
          <w:kern w:val="0"/>
          <w:sz w:val="22"/>
          <w:szCs w:val="22"/>
        </w:rPr>
        <w:t>Y</w:t>
      </w:r>
      <w:r>
        <w:rPr>
          <w:rFonts w:ascii="Times-Roman" w:hAnsi="Times-Roman" w:cs="Times-Roman" w:hint="eastAsia"/>
          <w:kern w:val="0"/>
          <w:sz w:val="22"/>
          <w:szCs w:val="22"/>
        </w:rPr>
        <w:t>ork pizza</w:t>
      </w:r>
      <w:r>
        <w:rPr>
          <w:rFonts w:ascii="Times-Roman" w:hAnsi="Times-Roman" w:cs="Times-Roman" w:hint="eastAsia"/>
          <w:kern w:val="0"/>
          <w:sz w:val="22"/>
          <w:szCs w:val="22"/>
        </w:rPr>
        <w:t>，一个是</w:t>
      </w:r>
      <w:r>
        <w:rPr>
          <w:rFonts w:ascii="Times-Roman" w:hAnsi="Times-Roman" w:cs="Times-Roman" w:hint="eastAsia"/>
          <w:kern w:val="0"/>
          <w:sz w:val="22"/>
          <w:szCs w:val="22"/>
        </w:rPr>
        <w:t>calzone</w:t>
      </w:r>
      <w:r>
        <w:rPr>
          <w:rFonts w:ascii="Times-Roman" w:hAnsi="Times-Roman" w:cs="Times-Roman"/>
          <w:kern w:val="0"/>
          <w:sz w:val="22"/>
          <w:szCs w:val="22"/>
        </w:rPr>
        <w:t xml:space="preserve"> </w:t>
      </w:r>
      <w:r>
        <w:rPr>
          <w:rFonts w:ascii="Times-Roman" w:hAnsi="Times-Roman" w:cs="Times-Roman" w:hint="eastAsia"/>
          <w:kern w:val="0"/>
          <w:sz w:val="22"/>
          <w:szCs w:val="22"/>
        </w:rPr>
        <w:t>pizza</w:t>
      </w:r>
      <w:r>
        <w:rPr>
          <w:rFonts w:ascii="Times-Roman" w:hAnsi="Times-Roman" w:cs="Times-Roman" w:hint="eastAsia"/>
          <w:kern w:val="0"/>
          <w:sz w:val="22"/>
          <w:szCs w:val="22"/>
        </w:rPr>
        <w:t>。前者需要一个大小参数，后者让你指定沙拉汁是在内还是在外：</w:t>
      </w:r>
    </w:p>
    <w:p w14:paraId="4ECC78C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extends Pizza {</w:t>
      </w:r>
    </w:p>
    <w:p w14:paraId="15430C3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Size </w:t>
      </w:r>
      <w:proofErr w:type="gramStart"/>
      <w:r>
        <w:rPr>
          <w:rFonts w:ascii="LucidaSans-Typewriter" w:eastAsia="LucidaSans-Typewriter" w:cs="LucidaSans-Typewriter"/>
          <w:kern w:val="0"/>
          <w:sz w:val="18"/>
          <w:szCs w:val="18"/>
        </w:rPr>
        <w:t>{ SMALL</w:t>
      </w:r>
      <w:proofErr w:type="gramEnd"/>
      <w:r>
        <w:rPr>
          <w:rFonts w:ascii="LucidaSans-Typewriter" w:eastAsia="LucidaSans-Typewriter" w:cs="LucidaSans-Typewriter"/>
          <w:kern w:val="0"/>
          <w:sz w:val="18"/>
          <w:szCs w:val="18"/>
        </w:rPr>
        <w:t>, MEDIUM, LARGE }</w:t>
      </w:r>
    </w:p>
    <w:p w14:paraId="483784B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14EB8DA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2BA59DA7"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0B9DD7AD"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Size size) {</w:t>
      </w:r>
    </w:p>
    <w:p w14:paraId="4167D0A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(size);</w:t>
      </w:r>
    </w:p>
    <w:p w14:paraId="46BD6BF7" w14:textId="77777777" w:rsidR="00B622EC" w:rsidRDefault="00B622EC" w:rsidP="00B622E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BE3CAE1"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1CEB060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(this);</w:t>
      </w:r>
    </w:p>
    <w:p w14:paraId="7F5266B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73AB10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41A7194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280FB80"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93D475F"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6EE7FA9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size = </w:t>
      </w:r>
      <w:proofErr w:type="spellStart"/>
      <w:proofErr w:type="gramStart"/>
      <w:r>
        <w:rPr>
          <w:rFonts w:ascii="LucidaSans-Typewriter" w:eastAsia="LucidaSans-Typewriter" w:cs="LucidaSans-Typewriter"/>
          <w:kern w:val="0"/>
          <w:sz w:val="18"/>
          <w:szCs w:val="18"/>
        </w:rPr>
        <w:t>builder.size</w:t>
      </w:r>
      <w:proofErr w:type="spellEnd"/>
      <w:proofErr w:type="gramEnd"/>
      <w:r>
        <w:rPr>
          <w:rFonts w:ascii="LucidaSans-Typewriter" w:eastAsia="LucidaSans-Typewriter" w:cs="LucidaSans-Typewriter"/>
          <w:kern w:val="0"/>
          <w:sz w:val="18"/>
          <w:szCs w:val="18"/>
        </w:rPr>
        <w:t>;</w:t>
      </w:r>
    </w:p>
    <w:p w14:paraId="5485BFC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1B53C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569668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Calzone extends Pizza {</w:t>
      </w:r>
    </w:p>
    <w:p w14:paraId="67906C6A"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
    <w:p w14:paraId="2A9C1113"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4047D554"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false; // Default</w:t>
      </w:r>
    </w:p>
    <w:p w14:paraId="1ECFBFA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spellStart"/>
      <w:proofErr w:type="gram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22F90041"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true;</w:t>
      </w:r>
    </w:p>
    <w:p w14:paraId="458B7E20"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this;</w:t>
      </w:r>
    </w:p>
    <w:p w14:paraId="13727A87"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9D34B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Calzone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2A13EC5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new Calzone(this);</w:t>
      </w:r>
    </w:p>
    <w:p w14:paraId="595E45AE"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0A40506"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7F615E5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56E15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Calzone(</w:t>
      </w:r>
      <w:proofErr w:type="gramEnd"/>
      <w:r>
        <w:rPr>
          <w:rFonts w:ascii="LucidaSans-Typewriter" w:eastAsia="LucidaSans-Typewriter" w:cs="LucidaSans-Typewriter"/>
          <w:kern w:val="0"/>
          <w:sz w:val="18"/>
          <w:szCs w:val="18"/>
        </w:rPr>
        <w:t>Builder builder) {</w:t>
      </w:r>
    </w:p>
    <w:p w14:paraId="7B4B7CD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1A01EF5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builder.sauceInside</w:t>
      </w:r>
      <w:proofErr w:type="spellEnd"/>
      <w:proofErr w:type="gramEnd"/>
      <w:r>
        <w:rPr>
          <w:rFonts w:ascii="LucidaSans-Typewriter" w:eastAsia="LucidaSans-Typewriter" w:cs="LucidaSans-Typewriter"/>
          <w:kern w:val="0"/>
          <w:sz w:val="18"/>
          <w:szCs w:val="18"/>
        </w:rPr>
        <w:t>;</w:t>
      </w:r>
    </w:p>
    <w:p w14:paraId="5748D54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F6AE5FD" w14:textId="5F63E521"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65A07FF" w14:textId="232B5C2F"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Note that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in each subclass’s builder is declared to return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correct subclass: </w:t>
      </w:r>
      <w:r>
        <w:rPr>
          <w:rFonts w:ascii="Times-Roman" w:hAnsi="Times-Roman" w:cs="Times-Roman"/>
          <w:kern w:val="0"/>
          <w:sz w:val="22"/>
          <w:szCs w:val="22"/>
        </w:rPr>
        <w:lastRenderedPageBreak/>
        <w:t xml:space="preserve">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 xml:space="preserve">method of </w:t>
      </w:r>
      <w:proofErr w:type="spellStart"/>
      <w:r>
        <w:rPr>
          <w:rFonts w:ascii="LucidaSans-Typewriter" w:eastAsia="LucidaSans-Typewriter" w:hAnsi="Times-Roman" w:cs="LucidaSans-Typewriter"/>
          <w:kern w:val="0"/>
          <w:sz w:val="18"/>
          <w:szCs w:val="18"/>
        </w:rPr>
        <w:t>NyPizza.Builder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proofErr w:type="spellStart"/>
      <w:r>
        <w:rPr>
          <w:rFonts w:ascii="LucidaSans-Typewriter" w:eastAsia="LucidaSans-Typewriter" w:hAnsi="Times-Roman" w:cs="LucidaSans-Typewriter"/>
          <w:kern w:val="0"/>
          <w:sz w:val="18"/>
          <w:szCs w:val="18"/>
        </w:rPr>
        <w:t>NyPizza</w:t>
      </w:r>
      <w:proofErr w:type="spellEnd"/>
      <w:r>
        <w:rPr>
          <w:rFonts w:ascii="Times-Roman" w:hAnsi="Times-Roman" w:cs="Times-Roman"/>
          <w:kern w:val="0"/>
          <w:sz w:val="22"/>
          <w:szCs w:val="22"/>
        </w:rPr>
        <w:t>, while</w:t>
      </w:r>
      <w:r>
        <w:rPr>
          <w:rFonts w:ascii="Times-Roman" w:hAnsi="Times-Roman" w:cs="Times-Roman" w:hint="eastAsia"/>
          <w:kern w:val="0"/>
          <w:sz w:val="22"/>
          <w:szCs w:val="22"/>
        </w:rPr>
        <w:t xml:space="preserve"> </w:t>
      </w:r>
      <w:r>
        <w:rPr>
          <w:rFonts w:ascii="Times-Roman" w:hAnsi="Times-Roman" w:cs="Times-Roman"/>
          <w:kern w:val="0"/>
          <w:sz w:val="22"/>
          <w:szCs w:val="22"/>
        </w:rPr>
        <w:t xml:space="preserve">the one in </w:t>
      </w:r>
      <w:proofErr w:type="spellStart"/>
      <w:r>
        <w:rPr>
          <w:rFonts w:ascii="LucidaSans-Typewriter" w:eastAsia="LucidaSans-Typewriter" w:hAnsi="Times-Roman" w:cs="LucidaSans-Typewriter"/>
          <w:kern w:val="0"/>
          <w:sz w:val="18"/>
          <w:szCs w:val="18"/>
        </w:rPr>
        <w:t>Calzone.Builder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r>
        <w:rPr>
          <w:rFonts w:ascii="LucidaSans-Typewriter" w:eastAsia="LucidaSans-Typewriter" w:hAnsi="Times-Roman" w:cs="LucidaSans-Typewriter"/>
          <w:kern w:val="0"/>
          <w:sz w:val="18"/>
          <w:szCs w:val="18"/>
        </w:rPr>
        <w:t>Calzone</w:t>
      </w:r>
      <w:r>
        <w:rPr>
          <w:rFonts w:ascii="Times-Roman" w:hAnsi="Times-Roman" w:cs="Times-Roman"/>
          <w:kern w:val="0"/>
          <w:sz w:val="22"/>
          <w:szCs w:val="22"/>
        </w:rPr>
        <w:t>. This technique, where</w:t>
      </w:r>
      <w:r w:rsidR="002E68BC">
        <w:rPr>
          <w:rFonts w:ascii="Times-Roman" w:hAnsi="Times-Roman" w:cs="Times-Roman"/>
          <w:kern w:val="0"/>
          <w:sz w:val="22"/>
          <w:szCs w:val="22"/>
        </w:rPr>
        <w:t xml:space="preserve"> </w:t>
      </w:r>
      <w:r>
        <w:rPr>
          <w:rFonts w:ascii="Times-Roman" w:hAnsi="Times-Roman" w:cs="Times-Roman"/>
          <w:kern w:val="0"/>
          <w:sz w:val="22"/>
          <w:szCs w:val="22"/>
        </w:rPr>
        <w:t>in a subclass</w:t>
      </w:r>
      <w:r>
        <w:rPr>
          <w:rFonts w:ascii="Times-Roman" w:hAnsi="Times-Roman" w:cs="Times-Roman" w:hint="eastAsia"/>
          <w:kern w:val="0"/>
          <w:sz w:val="22"/>
          <w:szCs w:val="22"/>
        </w:rPr>
        <w:t xml:space="preserve"> </w:t>
      </w:r>
      <w:r>
        <w:rPr>
          <w:rFonts w:ascii="Times-Roman" w:hAnsi="Times-Roman" w:cs="Times-Roman"/>
          <w:kern w:val="0"/>
          <w:sz w:val="22"/>
          <w:szCs w:val="22"/>
        </w:rPr>
        <w:t>method is declared to return a subtype of the return type declared in the superclass,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is known as </w:t>
      </w:r>
      <w:r w:rsidRPr="002E68BC">
        <w:rPr>
          <w:rFonts w:ascii="Times-Italic" w:hAnsi="Times-Italic" w:cs="Times-Italic"/>
          <w:i/>
          <w:iCs/>
          <w:color w:val="FF0000"/>
          <w:kern w:val="0"/>
          <w:sz w:val="22"/>
          <w:szCs w:val="22"/>
        </w:rPr>
        <w:t>covariant return typing</w:t>
      </w:r>
      <w:r>
        <w:rPr>
          <w:rFonts w:ascii="Times-Roman" w:hAnsi="Times-Roman" w:cs="Times-Roman"/>
          <w:kern w:val="0"/>
          <w:sz w:val="22"/>
          <w:szCs w:val="22"/>
        </w:rPr>
        <w:t>. It allows clients to use these builders</w:t>
      </w:r>
      <w:r>
        <w:rPr>
          <w:rFonts w:ascii="Times-Roman" w:hAnsi="Times-Roman" w:cs="Times-Roman" w:hint="eastAsia"/>
          <w:kern w:val="0"/>
          <w:sz w:val="22"/>
          <w:szCs w:val="22"/>
        </w:rPr>
        <w:t xml:space="preserve"> </w:t>
      </w:r>
      <w:r>
        <w:rPr>
          <w:rFonts w:ascii="Times-Roman" w:hAnsi="Times-Roman" w:cs="Times-Roman"/>
          <w:kern w:val="0"/>
          <w:sz w:val="22"/>
          <w:szCs w:val="22"/>
        </w:rPr>
        <w:t>without the need for casting.</w:t>
      </w:r>
    </w:p>
    <w:p w14:paraId="49D3A036" w14:textId="62B88614"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r w:rsidR="002E68BC">
        <w:rPr>
          <w:rFonts w:ascii="Times-Roman" w:hAnsi="Times-Roman" w:cs="Times-Roman" w:hint="eastAsia"/>
          <w:kern w:val="0"/>
          <w:sz w:val="22"/>
          <w:szCs w:val="22"/>
        </w:rPr>
        <w:t>每个子类中的</w:t>
      </w:r>
      <w:r w:rsidR="002E68BC">
        <w:rPr>
          <w:rFonts w:ascii="Times-Roman" w:hAnsi="Times-Roman" w:cs="Times-Roman" w:hint="eastAsia"/>
          <w:kern w:val="0"/>
          <w:sz w:val="22"/>
          <w:szCs w:val="22"/>
        </w:rPr>
        <w:t>builder</w:t>
      </w:r>
      <w:r w:rsidR="002E68BC">
        <w:rPr>
          <w:rFonts w:ascii="Times-Roman" w:hAnsi="Times-Roman" w:cs="Times-Roman" w:hint="eastAsia"/>
          <w:kern w:val="0"/>
          <w:sz w:val="22"/>
          <w:szCs w:val="22"/>
        </w:rPr>
        <w:t>对象里的</w:t>
      </w:r>
      <w:r w:rsidR="002E68BC">
        <w:rPr>
          <w:rFonts w:ascii="Times-Roman" w:hAnsi="Times-Roman" w:cs="Times-Roman" w:hint="eastAsia"/>
          <w:kern w:val="0"/>
          <w:sz w:val="22"/>
          <w:szCs w:val="22"/>
        </w:rPr>
        <w:t>build</w:t>
      </w:r>
      <w:r w:rsidR="002E68BC">
        <w:rPr>
          <w:rFonts w:ascii="Times-Roman" w:hAnsi="Times-Roman" w:cs="Times-Roman" w:hint="eastAsia"/>
          <w:kern w:val="0"/>
          <w:sz w:val="22"/>
          <w:szCs w:val="22"/>
        </w:rPr>
        <w:t>方法声明一个正确的返回子类：</w:t>
      </w:r>
      <w:proofErr w:type="spellStart"/>
      <w:r w:rsidR="002E68BC" w:rsidRPr="002E68BC">
        <w:rPr>
          <w:rFonts w:ascii="Times-Roman" w:hAnsi="Times-Roman" w:cs="Times-Roman"/>
          <w:kern w:val="0"/>
          <w:sz w:val="22"/>
          <w:szCs w:val="22"/>
        </w:rPr>
        <w:t>NyPizza.Builder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proofErr w:type="spellStart"/>
      <w:r w:rsidR="002E68BC" w:rsidRPr="002E68BC">
        <w:rPr>
          <w:rFonts w:ascii="Times-Roman" w:hAnsi="Times-Roman" w:cs="Times-Roman"/>
          <w:kern w:val="0"/>
          <w:sz w:val="22"/>
          <w:szCs w:val="22"/>
        </w:rPr>
        <w:t>NyPizza</w:t>
      </w:r>
      <w:proofErr w:type="spellEnd"/>
      <w:r w:rsidR="002E68BC" w:rsidRPr="002E68BC">
        <w:rPr>
          <w:rFonts w:ascii="Times-Roman" w:hAnsi="Times-Roman" w:cs="Times-Roman" w:hint="eastAsia"/>
          <w:kern w:val="0"/>
          <w:sz w:val="22"/>
          <w:szCs w:val="22"/>
        </w:rPr>
        <w:t>，而</w:t>
      </w:r>
      <w:proofErr w:type="spellStart"/>
      <w:r w:rsidR="002E68BC" w:rsidRPr="002E68BC">
        <w:rPr>
          <w:rFonts w:ascii="Times-Roman" w:hAnsi="Times-Roman" w:cs="Times-Roman"/>
          <w:kern w:val="0"/>
          <w:sz w:val="22"/>
          <w:szCs w:val="22"/>
        </w:rPr>
        <w:t>Calzone.Builder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r w:rsidR="002E68BC" w:rsidRPr="002E68BC">
        <w:rPr>
          <w:rFonts w:ascii="Times-Roman" w:hAnsi="Times-Roman" w:cs="Times-Roman"/>
          <w:kern w:val="0"/>
          <w:sz w:val="22"/>
          <w:szCs w:val="22"/>
        </w:rPr>
        <w:t>Calzone</w:t>
      </w:r>
      <w:r w:rsidR="002E68BC" w:rsidRPr="002E68BC">
        <w:rPr>
          <w:rFonts w:ascii="Times-Roman" w:hAnsi="Times-Roman" w:cs="Times-Roman" w:hint="eastAsia"/>
          <w:kern w:val="0"/>
          <w:sz w:val="22"/>
          <w:szCs w:val="22"/>
        </w:rPr>
        <w:t>。</w:t>
      </w:r>
      <w:r w:rsidR="00232998">
        <w:rPr>
          <w:rFonts w:ascii="Times-Roman" w:hAnsi="Times-Roman" w:cs="Times-Roman" w:hint="eastAsia"/>
          <w:kern w:val="0"/>
          <w:sz w:val="22"/>
          <w:szCs w:val="22"/>
        </w:rPr>
        <w:t>子类中的方法调用返回一个子类型，这个子类型是</w:t>
      </w:r>
      <w:proofErr w:type="gramStart"/>
      <w:r w:rsidR="00232998">
        <w:rPr>
          <w:rFonts w:ascii="Times-Roman" w:hAnsi="Times-Roman" w:cs="Times-Roman" w:hint="eastAsia"/>
          <w:kern w:val="0"/>
          <w:sz w:val="22"/>
          <w:szCs w:val="22"/>
        </w:rPr>
        <w:t>在超累里</w:t>
      </w:r>
      <w:proofErr w:type="gramEnd"/>
      <w:r w:rsidR="00232998">
        <w:rPr>
          <w:rFonts w:ascii="Times-Roman" w:hAnsi="Times-Roman" w:cs="Times-Roman" w:hint="eastAsia"/>
          <w:kern w:val="0"/>
          <w:sz w:val="22"/>
          <w:szCs w:val="22"/>
        </w:rPr>
        <w:t>定义的返回类型的子类型</w:t>
      </w:r>
      <w:r w:rsidR="00181A4F">
        <w:rPr>
          <w:rFonts w:ascii="Times-Roman" w:hAnsi="Times-Roman" w:cs="Times-Roman"/>
          <w:kern w:val="0"/>
          <w:sz w:val="22"/>
          <w:szCs w:val="22"/>
        </w:rPr>
        <w:t>,</w:t>
      </w:r>
      <w:r w:rsidR="00232998" w:rsidRPr="00232998">
        <w:rPr>
          <w:rFonts w:ascii="Times-Roman" w:hAnsi="Times-Roman" w:cs="Times-Roman" w:hint="eastAsia"/>
          <w:kern w:val="0"/>
          <w:sz w:val="22"/>
          <w:szCs w:val="22"/>
        </w:rPr>
        <w:t xml:space="preserve"> </w:t>
      </w:r>
      <w:r w:rsidR="00232998" w:rsidRPr="002E68BC">
        <w:rPr>
          <w:rFonts w:ascii="Times-Roman" w:hAnsi="Times-Roman" w:cs="Times-Roman" w:hint="eastAsia"/>
          <w:kern w:val="0"/>
          <w:sz w:val="22"/>
          <w:szCs w:val="22"/>
        </w:rPr>
        <w:t>这种技术</w:t>
      </w:r>
      <w:r w:rsidR="002E68BC" w:rsidRPr="002E68BC">
        <w:rPr>
          <w:rFonts w:ascii="Times-Roman" w:hAnsi="Times-Roman" w:cs="Times-Roman" w:hint="eastAsia"/>
          <w:kern w:val="0"/>
          <w:sz w:val="22"/>
          <w:szCs w:val="22"/>
        </w:rPr>
        <w:t>被称为</w:t>
      </w:r>
      <w:r w:rsidR="002E68BC" w:rsidRPr="002E68BC">
        <w:rPr>
          <w:rFonts w:ascii="Times-Roman" w:hAnsi="Times-Roman" w:cs="Times-Roman"/>
          <w:kern w:val="0"/>
          <w:sz w:val="22"/>
          <w:szCs w:val="22"/>
        </w:rPr>
        <w:t>协变返回类型</w:t>
      </w:r>
      <w:r w:rsidR="00232998">
        <w:rPr>
          <w:rFonts w:ascii="Times-Roman" w:hAnsi="Times-Roman" w:cs="Times-Roman" w:hint="eastAsia"/>
          <w:kern w:val="0"/>
          <w:sz w:val="22"/>
          <w:szCs w:val="22"/>
        </w:rPr>
        <w:t>。这种技术允许客户端使用这些</w:t>
      </w:r>
      <w:r w:rsidR="00232998">
        <w:rPr>
          <w:rFonts w:ascii="Times-Roman" w:hAnsi="Times-Roman" w:cs="Times-Roman" w:hint="eastAsia"/>
          <w:kern w:val="0"/>
          <w:sz w:val="22"/>
          <w:szCs w:val="22"/>
        </w:rPr>
        <w:t>builder</w:t>
      </w:r>
      <w:r w:rsidR="00232998">
        <w:rPr>
          <w:rFonts w:ascii="Times-Roman" w:hAnsi="Times-Roman" w:cs="Times-Roman" w:hint="eastAsia"/>
          <w:kern w:val="0"/>
          <w:sz w:val="22"/>
          <w:szCs w:val="22"/>
        </w:rPr>
        <w:t>而不需要</w:t>
      </w:r>
      <w:proofErr w:type="gramStart"/>
      <w:r w:rsidR="00232998">
        <w:rPr>
          <w:rFonts w:ascii="Times-Roman" w:hAnsi="Times-Roman" w:cs="Times-Roman" w:hint="eastAsia"/>
          <w:kern w:val="0"/>
          <w:sz w:val="22"/>
          <w:szCs w:val="22"/>
        </w:rPr>
        <w:t>做类型</w:t>
      </w:r>
      <w:proofErr w:type="gramEnd"/>
      <w:r w:rsidR="00232998">
        <w:rPr>
          <w:rFonts w:ascii="Times-Roman" w:hAnsi="Times-Roman" w:cs="Times-Roman" w:hint="eastAsia"/>
          <w:kern w:val="0"/>
          <w:sz w:val="22"/>
          <w:szCs w:val="22"/>
        </w:rPr>
        <w:t>转换。</w:t>
      </w:r>
    </w:p>
    <w:p w14:paraId="66FCA8AE" w14:textId="0B4BC912" w:rsidR="00A65F86" w:rsidRDefault="00A65F86"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5C4308">
        <w:rPr>
          <w:rFonts w:ascii="Times-Roman" w:hAnsi="Times-Roman" w:cs="Times-Roman"/>
          <w:kern w:val="0"/>
          <w:sz w:val="22"/>
          <w:szCs w:val="22"/>
        </w:rPr>
        <w:t xml:space="preserve"> </w:t>
      </w:r>
      <w:r>
        <w:rPr>
          <w:rFonts w:ascii="Times-Roman" w:hAnsi="Times-Roman" w:cs="Times-Roman"/>
          <w:kern w:val="0"/>
          <w:sz w:val="22"/>
          <w:szCs w:val="22"/>
        </w:rPr>
        <w:t xml:space="preserve"> </w:t>
      </w:r>
      <w:r>
        <w:rPr>
          <w:rFonts w:ascii="Times-Roman" w:hAnsi="Times-Roman" w:cs="Times-Roman"/>
          <w:kern w:val="0"/>
          <w:sz w:val="22"/>
          <w:szCs w:val="22"/>
        </w:rPr>
        <w:t>A minor advantage of builders over constructors is that builders can have multiple</w:t>
      </w:r>
      <w:r>
        <w:rPr>
          <w:rFonts w:ascii="Times-Roman" w:hAnsi="Times-Roman" w:cs="Times-Roman" w:hint="eastAsia"/>
          <w:kern w:val="0"/>
          <w:sz w:val="22"/>
          <w:szCs w:val="22"/>
        </w:rPr>
        <w:t xml:space="preserve"> </w:t>
      </w:r>
      <w:proofErr w:type="spellStart"/>
      <w:r>
        <w:rPr>
          <w:rFonts w:ascii="Times-Roman" w:hAnsi="Times-Roman" w:cs="Times-Roman"/>
          <w:kern w:val="0"/>
          <w:sz w:val="22"/>
          <w:szCs w:val="22"/>
        </w:rPr>
        <w:t>varargs</w:t>
      </w:r>
      <w:proofErr w:type="spellEnd"/>
      <w:r>
        <w:rPr>
          <w:rFonts w:ascii="Times-Roman" w:hAnsi="Times-Roman" w:cs="Times-Roman"/>
          <w:kern w:val="0"/>
          <w:sz w:val="22"/>
          <w:szCs w:val="22"/>
        </w:rPr>
        <w:t xml:space="preserve"> parameters because each parameter is specified in its own method.</w:t>
      </w:r>
      <w:r>
        <w:rPr>
          <w:rFonts w:ascii="Times-Roman" w:hAnsi="Times-Roman" w:cs="Times-Roman" w:hint="eastAsia"/>
          <w:kern w:val="0"/>
          <w:sz w:val="22"/>
          <w:szCs w:val="22"/>
        </w:rPr>
        <w:t xml:space="preserve"> </w:t>
      </w:r>
      <w:r>
        <w:rPr>
          <w:rFonts w:ascii="Times-Roman" w:hAnsi="Times-Roman" w:cs="Times-Roman"/>
          <w:kern w:val="0"/>
          <w:sz w:val="22"/>
          <w:szCs w:val="22"/>
        </w:rPr>
        <w:t>Alternatively, builders can aggregate the parameters passed into multiple calls to a</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into a single field, as demonstrated in the </w:t>
      </w:r>
      <w:proofErr w:type="spellStart"/>
      <w:r>
        <w:rPr>
          <w:rFonts w:ascii="LucidaSans-Typewriter" w:eastAsia="LucidaSans-Typewriter" w:hAnsi="Times-Roman" w:cs="LucidaSans-Typewriter"/>
          <w:kern w:val="0"/>
          <w:sz w:val="18"/>
          <w:szCs w:val="18"/>
        </w:rPr>
        <w:t>addTopping</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earlier.</w:t>
      </w:r>
    </w:p>
    <w:p w14:paraId="598CE7A6" w14:textId="58C4A71C" w:rsidR="005C4308" w:rsidRDefault="005C4308" w:rsidP="00A65F86">
      <w:pPr>
        <w:autoSpaceDE w:val="0"/>
        <w:autoSpaceDN w:val="0"/>
        <w:adjustRightInd w:val="0"/>
        <w:jc w:val="left"/>
        <w:rPr>
          <w:rFonts w:ascii="Times-Roman" w:hAnsi="Times-Roman" w:cs="Times-Roman" w:hint="eastAsia"/>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bookmarkStart w:id="10" w:name="_GoBack"/>
      <w:bookmarkEnd w:id="10"/>
    </w:p>
    <w:p w14:paraId="5BFC9B42" w14:textId="08A870D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is quite flexible. A single builder can be used repeatedly</w:t>
      </w:r>
      <w:r>
        <w:rPr>
          <w:rFonts w:ascii="Times-Roman" w:hAnsi="Times-Roman" w:cs="Times-Roman" w:hint="eastAsia"/>
          <w:kern w:val="0"/>
          <w:sz w:val="22"/>
          <w:szCs w:val="22"/>
        </w:rPr>
        <w:t xml:space="preserve"> </w:t>
      </w:r>
      <w:r>
        <w:rPr>
          <w:rFonts w:ascii="Times-Roman" w:hAnsi="Times-Roman" w:cs="Times-Roman"/>
          <w:kern w:val="0"/>
          <w:sz w:val="22"/>
          <w:szCs w:val="22"/>
        </w:rPr>
        <w:t>to build multiple objects. The parameters of the builder can be tweaked between</w:t>
      </w:r>
      <w:r>
        <w:rPr>
          <w:rFonts w:ascii="Times-Roman" w:hAnsi="Times-Roman" w:cs="Times-Roman" w:hint="eastAsia"/>
          <w:kern w:val="0"/>
          <w:sz w:val="22"/>
          <w:szCs w:val="22"/>
        </w:rPr>
        <w:t xml:space="preserve"> </w:t>
      </w:r>
      <w:r>
        <w:rPr>
          <w:rFonts w:ascii="Times-Roman" w:hAnsi="Times-Roman" w:cs="Times-Roman"/>
          <w:kern w:val="0"/>
          <w:sz w:val="22"/>
          <w:szCs w:val="22"/>
        </w:rPr>
        <w:t xml:space="preserve">invocations of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vary the objects that are created. A builder can</w:t>
      </w:r>
      <w:r>
        <w:rPr>
          <w:rFonts w:ascii="Times-Roman" w:hAnsi="Times-Roman" w:cs="Times-Roman" w:hint="eastAsia"/>
          <w:kern w:val="0"/>
          <w:sz w:val="22"/>
          <w:szCs w:val="22"/>
        </w:rPr>
        <w:t xml:space="preserve"> </w:t>
      </w:r>
      <w:r>
        <w:rPr>
          <w:rFonts w:ascii="Times-Roman" w:hAnsi="Times-Roman" w:cs="Times-Roman"/>
          <w:kern w:val="0"/>
          <w:sz w:val="22"/>
          <w:szCs w:val="22"/>
        </w:rPr>
        <w:t>fill in some fields</w:t>
      </w:r>
      <w:r>
        <w:rPr>
          <w:rFonts w:ascii="Times-Roman" w:hAnsi="Times-Roman" w:cs="Times-Roman"/>
          <w:kern w:val="0"/>
          <w:sz w:val="22"/>
          <w:szCs w:val="22"/>
        </w:rPr>
        <w:t xml:space="preserve"> </w:t>
      </w:r>
      <w:r>
        <w:rPr>
          <w:rFonts w:ascii="Times-Roman" w:hAnsi="Times-Roman" w:cs="Times-Roman"/>
          <w:kern w:val="0"/>
          <w:sz w:val="22"/>
          <w:szCs w:val="22"/>
        </w:rPr>
        <w:t>automatically upon object creation, such as a serial number that</w:t>
      </w:r>
      <w:r>
        <w:rPr>
          <w:rFonts w:ascii="Times-Roman" w:hAnsi="Times-Roman" w:cs="Times-Roman" w:hint="eastAsia"/>
          <w:kern w:val="0"/>
          <w:sz w:val="22"/>
          <w:szCs w:val="22"/>
        </w:rPr>
        <w:t xml:space="preserve"> </w:t>
      </w:r>
      <w:r>
        <w:rPr>
          <w:rFonts w:ascii="Times-Roman" w:hAnsi="Times-Roman" w:cs="Times-Roman"/>
          <w:kern w:val="0"/>
          <w:sz w:val="22"/>
          <w:szCs w:val="22"/>
        </w:rPr>
        <w:t>increases each time an object is created.</w:t>
      </w:r>
    </w:p>
    <w:p w14:paraId="2C86A528" w14:textId="25C77A3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has disadvantages as well. In order to create an object, you</w:t>
      </w:r>
      <w:r>
        <w:rPr>
          <w:rFonts w:ascii="Times-Roman" w:hAnsi="Times-Roman" w:cs="Times-Roman" w:hint="eastAsia"/>
          <w:kern w:val="0"/>
          <w:sz w:val="22"/>
          <w:szCs w:val="22"/>
        </w:rPr>
        <w:t xml:space="preserve"> </w:t>
      </w:r>
      <w:r>
        <w:rPr>
          <w:rFonts w:ascii="Times-Roman" w:hAnsi="Times-Roman" w:cs="Times-Roman"/>
          <w:kern w:val="0"/>
          <w:sz w:val="22"/>
          <w:szCs w:val="22"/>
        </w:rPr>
        <w:t>must first create its builder. While the cost of creating this builder is unlikely to be</w:t>
      </w:r>
      <w:r>
        <w:rPr>
          <w:rFonts w:ascii="Times-Roman" w:hAnsi="Times-Roman" w:cs="Times-Roman" w:hint="eastAsia"/>
          <w:kern w:val="0"/>
          <w:sz w:val="22"/>
          <w:szCs w:val="22"/>
        </w:rPr>
        <w:t xml:space="preserve"> </w:t>
      </w:r>
      <w:r>
        <w:rPr>
          <w:rFonts w:ascii="Times-Roman" w:hAnsi="Times-Roman" w:cs="Times-Roman"/>
          <w:kern w:val="0"/>
          <w:sz w:val="22"/>
          <w:szCs w:val="22"/>
        </w:rPr>
        <w:t>noticeable in practice, it could be a problem in performance-critical situations.</w:t>
      </w:r>
      <w:r>
        <w:rPr>
          <w:rFonts w:ascii="Times-Roman" w:hAnsi="Times-Roman" w:cs="Times-Roman" w:hint="eastAsia"/>
          <w:kern w:val="0"/>
          <w:sz w:val="22"/>
          <w:szCs w:val="22"/>
        </w:rPr>
        <w:t xml:space="preserve"> </w:t>
      </w:r>
      <w:r>
        <w:rPr>
          <w:rFonts w:ascii="Times-Roman" w:hAnsi="Times-Roman" w:cs="Times-Roman"/>
          <w:kern w:val="0"/>
          <w:sz w:val="22"/>
          <w:szCs w:val="22"/>
        </w:rPr>
        <w:t>Also, the Builder pattern is more verbose than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so it should be used only if there are enough parameters to make it worthwhile, say</w:t>
      </w:r>
      <w:r>
        <w:rPr>
          <w:rFonts w:ascii="Times-Roman" w:hAnsi="Times-Roman" w:cs="Times-Roman" w:hint="eastAsia"/>
          <w:kern w:val="0"/>
          <w:sz w:val="22"/>
          <w:szCs w:val="22"/>
        </w:rPr>
        <w:t xml:space="preserve"> </w:t>
      </w:r>
      <w:r>
        <w:rPr>
          <w:rFonts w:ascii="Times-Roman" w:hAnsi="Times-Roman" w:cs="Times-Roman"/>
          <w:kern w:val="0"/>
          <w:sz w:val="22"/>
          <w:szCs w:val="22"/>
        </w:rPr>
        <w:t>four or more. But keep in mind that you may want to add more parameters in the</w:t>
      </w:r>
      <w:r>
        <w:rPr>
          <w:rFonts w:ascii="Times-Roman" w:hAnsi="Times-Roman" w:cs="Times-Roman" w:hint="eastAsia"/>
          <w:kern w:val="0"/>
          <w:sz w:val="22"/>
          <w:szCs w:val="22"/>
        </w:rPr>
        <w:t xml:space="preserve"> </w:t>
      </w:r>
      <w:r>
        <w:rPr>
          <w:rFonts w:ascii="Times-Roman" w:hAnsi="Times-Roman" w:cs="Times-Roman"/>
          <w:kern w:val="0"/>
          <w:sz w:val="22"/>
          <w:szCs w:val="22"/>
        </w:rPr>
        <w:t>future. But if you start out with constructors or static factories and switch to a</w:t>
      </w:r>
      <w:r>
        <w:rPr>
          <w:rFonts w:ascii="Times-Roman" w:hAnsi="Times-Roman" w:cs="Times-Roman" w:hint="eastAsia"/>
          <w:kern w:val="0"/>
          <w:sz w:val="22"/>
          <w:szCs w:val="22"/>
        </w:rPr>
        <w:t xml:space="preserve"> </w:t>
      </w:r>
      <w:r>
        <w:rPr>
          <w:rFonts w:ascii="Times-Roman" w:hAnsi="Times-Roman" w:cs="Times-Roman"/>
          <w:kern w:val="0"/>
          <w:sz w:val="22"/>
          <w:szCs w:val="22"/>
        </w:rPr>
        <w:t>builder when the class evolves to the point where the number of parameters gets</w:t>
      </w:r>
      <w:r>
        <w:rPr>
          <w:rFonts w:ascii="Times-Roman" w:hAnsi="Times-Roman" w:cs="Times-Roman" w:hint="eastAsia"/>
          <w:kern w:val="0"/>
          <w:sz w:val="22"/>
          <w:szCs w:val="22"/>
        </w:rPr>
        <w:t xml:space="preserve"> </w:t>
      </w:r>
      <w:r>
        <w:rPr>
          <w:rFonts w:ascii="Times-Roman" w:hAnsi="Times-Roman" w:cs="Times-Roman"/>
          <w:kern w:val="0"/>
          <w:sz w:val="22"/>
          <w:szCs w:val="22"/>
        </w:rPr>
        <w:t>out of hand, the obsolete constructors or static factories will stick out like a sore</w:t>
      </w:r>
      <w:r>
        <w:rPr>
          <w:rFonts w:ascii="Times-Roman" w:hAnsi="Times-Roman" w:cs="Times-Roman" w:hint="eastAsia"/>
          <w:kern w:val="0"/>
          <w:sz w:val="22"/>
          <w:szCs w:val="22"/>
        </w:rPr>
        <w:t xml:space="preserve"> </w:t>
      </w:r>
      <w:r>
        <w:rPr>
          <w:rFonts w:ascii="Times-Roman" w:hAnsi="Times-Roman" w:cs="Times-Roman"/>
          <w:kern w:val="0"/>
          <w:sz w:val="22"/>
          <w:szCs w:val="22"/>
        </w:rPr>
        <w:t>thumb. Therefore, it’s often better to start with a builder in the first place.</w:t>
      </w:r>
    </w:p>
    <w:p w14:paraId="40FCFFE1" w14:textId="4CE25BC3" w:rsidR="00A65F86" w:rsidRPr="00A65F86" w:rsidRDefault="00A65F86" w:rsidP="00A65F86">
      <w:pPr>
        <w:autoSpaceDE w:val="0"/>
        <w:autoSpaceDN w:val="0"/>
        <w:adjustRightInd w:val="0"/>
        <w:ind w:firstLineChars="200" w:firstLine="440"/>
        <w:jc w:val="left"/>
        <w:rPr>
          <w:rFonts w:ascii="Times-Bold" w:hAnsi="Times-Bold" w:cs="Times-Bold" w:hint="eastAsia"/>
          <w:b/>
          <w:bCs/>
          <w:kern w:val="0"/>
          <w:sz w:val="22"/>
          <w:szCs w:val="22"/>
        </w:rPr>
      </w:pPr>
      <w:r>
        <w:rPr>
          <w:rFonts w:ascii="Times-Roman" w:hAnsi="Times-Roman" w:cs="Times-Roman"/>
          <w:kern w:val="0"/>
          <w:sz w:val="22"/>
          <w:szCs w:val="22"/>
        </w:rPr>
        <w:t xml:space="preserve">In summary, </w:t>
      </w:r>
      <w:r>
        <w:rPr>
          <w:rFonts w:ascii="Times-Bold" w:hAnsi="Times-Bold" w:cs="Times-Bold"/>
          <w:b/>
          <w:bCs/>
          <w:kern w:val="0"/>
          <w:sz w:val="22"/>
          <w:szCs w:val="22"/>
        </w:rPr>
        <w:t>the Builder pattern is a good choice when designing classes</w:t>
      </w:r>
      <w:r>
        <w:rPr>
          <w:rFonts w:ascii="Times-Bold" w:hAnsi="Times-Bold" w:cs="Times-Bold" w:hint="eastAsia"/>
          <w:b/>
          <w:bCs/>
          <w:kern w:val="0"/>
          <w:sz w:val="22"/>
          <w:szCs w:val="22"/>
        </w:rPr>
        <w:t xml:space="preserve"> </w:t>
      </w:r>
      <w:r>
        <w:rPr>
          <w:rFonts w:ascii="Times-Bold" w:hAnsi="Times-Bold" w:cs="Times-Bold"/>
          <w:b/>
          <w:bCs/>
          <w:kern w:val="0"/>
          <w:sz w:val="22"/>
          <w:szCs w:val="22"/>
        </w:rPr>
        <w:t>whose constructors or static factories would have more than a handful of</w:t>
      </w:r>
      <w:r>
        <w:rPr>
          <w:rFonts w:ascii="Times-Bold" w:hAnsi="Times-Bold" w:cs="Times-Bold" w:hint="eastAsia"/>
          <w:b/>
          <w:bCs/>
          <w:kern w:val="0"/>
          <w:sz w:val="22"/>
          <w:szCs w:val="22"/>
        </w:rPr>
        <w:t xml:space="preserve"> </w:t>
      </w:r>
      <w:r>
        <w:rPr>
          <w:rFonts w:ascii="Times-Bold" w:hAnsi="Times-Bold" w:cs="Times-Bold"/>
          <w:b/>
          <w:bCs/>
          <w:kern w:val="0"/>
          <w:sz w:val="22"/>
          <w:szCs w:val="22"/>
        </w:rPr>
        <w:t>parameters</w:t>
      </w:r>
      <w:r>
        <w:rPr>
          <w:rFonts w:ascii="Times-Roman" w:hAnsi="Times-Roman" w:cs="Times-Roman"/>
          <w:kern w:val="0"/>
          <w:sz w:val="22"/>
          <w:szCs w:val="22"/>
        </w:rPr>
        <w:t>, especially if many of the parameters are optional or of identical type.</w:t>
      </w:r>
      <w:r>
        <w:rPr>
          <w:rFonts w:ascii="Times-Bold" w:hAnsi="Times-Bold" w:cs="Times-Bold" w:hint="eastAsia"/>
          <w:b/>
          <w:bCs/>
          <w:kern w:val="0"/>
          <w:sz w:val="22"/>
          <w:szCs w:val="22"/>
        </w:rPr>
        <w:t xml:space="preserve"> </w:t>
      </w:r>
      <w:r>
        <w:rPr>
          <w:rFonts w:ascii="Times-Roman" w:hAnsi="Times-Roman" w:cs="Times-Roman"/>
          <w:kern w:val="0"/>
          <w:sz w:val="22"/>
          <w:szCs w:val="22"/>
        </w:rPr>
        <w:t>Client code is much easier to read and write with builders than with telescoping</w:t>
      </w:r>
      <w:r>
        <w:rPr>
          <w:rFonts w:ascii="Times-Bold" w:hAnsi="Times-Bold" w:cs="Times-Bold" w:hint="eastAsia"/>
          <w:b/>
          <w:bCs/>
          <w:kern w:val="0"/>
          <w:sz w:val="22"/>
          <w:szCs w:val="22"/>
        </w:rPr>
        <w:t xml:space="preserve"> </w:t>
      </w:r>
      <w:r>
        <w:rPr>
          <w:rFonts w:ascii="Times-Roman" w:hAnsi="Times-Roman" w:cs="Times-Roman"/>
          <w:kern w:val="0"/>
          <w:sz w:val="22"/>
          <w:szCs w:val="22"/>
        </w:rPr>
        <w:t>constructors, and builders are much safer than JavaBeans.</w:t>
      </w:r>
    </w:p>
    <w:sectPr w:rsidR="00A65F86" w:rsidRPr="00A65F86" w:rsidSect="008113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6E8D8" w14:textId="77777777" w:rsidR="00B6289A" w:rsidRDefault="00B6289A" w:rsidP="00EF5B78">
      <w:r>
        <w:separator/>
      </w:r>
    </w:p>
  </w:endnote>
  <w:endnote w:type="continuationSeparator" w:id="0">
    <w:p w14:paraId="3BD26CB6" w14:textId="77777777" w:rsidR="00B6289A" w:rsidRDefault="00B6289A" w:rsidP="00EF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396DB" w14:textId="77777777" w:rsidR="00B6289A" w:rsidRDefault="00B6289A" w:rsidP="00EF5B78">
      <w:r>
        <w:separator/>
      </w:r>
    </w:p>
  </w:footnote>
  <w:footnote w:type="continuationSeparator" w:id="0">
    <w:p w14:paraId="29367806" w14:textId="77777777" w:rsidR="00B6289A" w:rsidRDefault="00B6289A" w:rsidP="00EF5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17272"/>
    <w:rsid w:val="000343B1"/>
    <w:rsid w:val="000547D2"/>
    <w:rsid w:val="00070C4D"/>
    <w:rsid w:val="000767B5"/>
    <w:rsid w:val="00080571"/>
    <w:rsid w:val="000B1EB3"/>
    <w:rsid w:val="001015D0"/>
    <w:rsid w:val="0012259B"/>
    <w:rsid w:val="0016251A"/>
    <w:rsid w:val="00181A4F"/>
    <w:rsid w:val="00196BE3"/>
    <w:rsid w:val="00196C19"/>
    <w:rsid w:val="001A05B6"/>
    <w:rsid w:val="001A0FE7"/>
    <w:rsid w:val="001E0C7A"/>
    <w:rsid w:val="00232998"/>
    <w:rsid w:val="00247E6C"/>
    <w:rsid w:val="002C4ACC"/>
    <w:rsid w:val="002E68BC"/>
    <w:rsid w:val="003443A3"/>
    <w:rsid w:val="00367618"/>
    <w:rsid w:val="003740CA"/>
    <w:rsid w:val="003B55BC"/>
    <w:rsid w:val="003D2A83"/>
    <w:rsid w:val="003D3196"/>
    <w:rsid w:val="003D6721"/>
    <w:rsid w:val="003E30B3"/>
    <w:rsid w:val="00422806"/>
    <w:rsid w:val="004778DB"/>
    <w:rsid w:val="004A3AD4"/>
    <w:rsid w:val="004B6F29"/>
    <w:rsid w:val="00507AB8"/>
    <w:rsid w:val="0052064D"/>
    <w:rsid w:val="005517F1"/>
    <w:rsid w:val="005B5EC7"/>
    <w:rsid w:val="005C4308"/>
    <w:rsid w:val="00636620"/>
    <w:rsid w:val="00695D9A"/>
    <w:rsid w:val="006F6CFD"/>
    <w:rsid w:val="00736302"/>
    <w:rsid w:val="00755C3B"/>
    <w:rsid w:val="007B6EA6"/>
    <w:rsid w:val="008113D0"/>
    <w:rsid w:val="00847F25"/>
    <w:rsid w:val="00866B03"/>
    <w:rsid w:val="0089401D"/>
    <w:rsid w:val="00897A28"/>
    <w:rsid w:val="008E236C"/>
    <w:rsid w:val="008F0132"/>
    <w:rsid w:val="008F4273"/>
    <w:rsid w:val="00946AA8"/>
    <w:rsid w:val="00986780"/>
    <w:rsid w:val="009A06D8"/>
    <w:rsid w:val="009E2CE6"/>
    <w:rsid w:val="009E757A"/>
    <w:rsid w:val="00A20FE4"/>
    <w:rsid w:val="00A65F86"/>
    <w:rsid w:val="00A74E00"/>
    <w:rsid w:val="00A81F66"/>
    <w:rsid w:val="00AA0CD6"/>
    <w:rsid w:val="00AA284E"/>
    <w:rsid w:val="00AB1000"/>
    <w:rsid w:val="00B132E5"/>
    <w:rsid w:val="00B622EC"/>
    <w:rsid w:val="00B6289A"/>
    <w:rsid w:val="00B62D13"/>
    <w:rsid w:val="00BB5FAB"/>
    <w:rsid w:val="00BD26BD"/>
    <w:rsid w:val="00C07D40"/>
    <w:rsid w:val="00C33381"/>
    <w:rsid w:val="00C47C3A"/>
    <w:rsid w:val="00CC5518"/>
    <w:rsid w:val="00CE6BEF"/>
    <w:rsid w:val="00D03304"/>
    <w:rsid w:val="00D479A4"/>
    <w:rsid w:val="00D54491"/>
    <w:rsid w:val="00DB2281"/>
    <w:rsid w:val="00E01A32"/>
    <w:rsid w:val="00E13579"/>
    <w:rsid w:val="00E32902"/>
    <w:rsid w:val="00E35DC5"/>
    <w:rsid w:val="00E648AF"/>
    <w:rsid w:val="00EB6922"/>
    <w:rsid w:val="00EC34E0"/>
    <w:rsid w:val="00EE665A"/>
    <w:rsid w:val="00EF5B78"/>
    <w:rsid w:val="00EF5C29"/>
    <w:rsid w:val="00F14794"/>
    <w:rsid w:val="00F56C81"/>
    <w:rsid w:val="00F57FF2"/>
    <w:rsid w:val="00F82CC2"/>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78"/>
    <w:rPr>
      <w:sz w:val="18"/>
      <w:szCs w:val="18"/>
    </w:rPr>
  </w:style>
  <w:style w:type="paragraph" w:styleId="a5">
    <w:name w:val="footer"/>
    <w:basedOn w:val="a"/>
    <w:link w:val="a6"/>
    <w:uiPriority w:val="99"/>
    <w:unhideWhenUsed/>
    <w:rsid w:val="00EF5B78"/>
    <w:pPr>
      <w:tabs>
        <w:tab w:val="center" w:pos="4153"/>
        <w:tab w:val="right" w:pos="8306"/>
      </w:tabs>
      <w:snapToGrid w:val="0"/>
      <w:jc w:val="left"/>
    </w:pPr>
    <w:rPr>
      <w:sz w:val="18"/>
      <w:szCs w:val="18"/>
    </w:rPr>
  </w:style>
  <w:style w:type="character" w:customStyle="1" w:styleId="a6">
    <w:name w:val="页脚 字符"/>
    <w:basedOn w:val="a0"/>
    <w:link w:val="a5"/>
    <w:uiPriority w:val="99"/>
    <w:rsid w:val="00EF5B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18</Pages>
  <Words>5872</Words>
  <Characters>33475</Characters>
  <Application>Microsoft Office Word</Application>
  <DocSecurity>0</DocSecurity>
  <Lines>278</Lines>
  <Paragraphs>78</Paragraphs>
  <ScaleCrop>false</ScaleCrop>
  <Company/>
  <LinksUpToDate>false</LinksUpToDate>
  <CharactersWithSpaces>39269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43</cp:revision>
  <dcterms:created xsi:type="dcterms:W3CDTF">2018-04-21T04:53:00Z</dcterms:created>
  <dcterms:modified xsi:type="dcterms:W3CDTF">2018-05-07T06:07:00Z</dcterms:modified>
</cp:coreProperties>
</file>