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Трудовая теория стоимости курильщика. Смешение среднего и общественно определенного труда // ЗАРЯ</w:t>
      </w:r>
    </w:p>
    <w:p>
      <w:r>
        <w:t xml:space="preserve">
</w:t>
      </w:r>
      <w:r>
        <w:rPr>
          <w:b/>
          <w:bCs/>
          <w:sz w:val="24"/>
          <w:szCs w:val="24"/>
          <w:rFonts w:ascii="Calibri" w:cs="Calibri" w:eastAsia="Calibri" w:hAnsi="Calibri"/>
        </w:rPr>
        <w:t xml:space="preserve">Транскрибировано с помощью </w:t>
      </w:r>
      <w:hyperlink w:history="1" r:id="rIdd7fh-5z-_whszqiebhxjv">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e_5kcyan5a96bvg0rmzyl">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Привет всем! В первом ролике мы рассмотрели, как Олег Камолов смешал определение стоимости и ее формы. Более того, он отождествил количественную определенность формы стоимости со стоимостью. Это мы показали во втором видео.</w:t>
      </w:r>
    </w:p>
    <w:p>
      <w:r>
        <w:rPr>
          <w:sz w:val="24"/>
          <w:szCs w:val="24"/>
          <w:rFonts w:ascii="Calibri" w:cs="Calibri" w:eastAsia="Calibri" w:hAnsi="Calibri"/>
        </w:rPr>
      </w:r>
    </w:p>
    <w:p>
      <w:r>
        <w:rPr>
          <w:sz w:val="24"/>
          <w:szCs w:val="24"/>
          <w:rFonts w:ascii="Calibri" w:cs="Calibri" w:eastAsia="Calibri" w:hAnsi="Calibri"/>
        </w:rPr>
        <w:t xml:space="preserve">Таким образом, на текущий момент мы имеем два факта. Камолов не различает вещь и форму вещи, а также качественную и количественную определенности. Следует пояснить, что мы имеем в виду, когда говорим, что Олег не различает эти категории.</w:t>
      </w:r>
    </w:p>
    <w:p>
      <w:r>
        <w:rPr>
          <w:sz w:val="24"/>
          <w:szCs w:val="24"/>
          <w:rFonts w:ascii="Calibri" w:cs="Calibri" w:eastAsia="Calibri" w:hAnsi="Calibri"/>
        </w:rPr>
      </w:r>
    </w:p>
    <w:p>
      <w:r>
        <w:rPr>
          <w:sz w:val="24"/>
          <w:szCs w:val="24"/>
          <w:rFonts w:ascii="Calibri" w:cs="Calibri" w:eastAsia="Calibri" w:hAnsi="Calibri"/>
        </w:rPr>
        <w:t xml:space="preserve">Вполне возможно, что Камолов без труда сможет разобраться, что в словосочетании «пять яблок» относится к количественной определенности явления, а что к качественной. Но мы считаем, что он не понимает их как диалектические категории, то есть как всеобщие формы мышления. Это примерно как если бы кто-то понимал, что если сложить два яблока и еще два яблока, то получится четыре яблока.</w:t>
      </w:r>
    </w:p>
    <w:p>
      <w:r>
        <w:rPr>
          <w:sz w:val="24"/>
          <w:szCs w:val="24"/>
          <w:rFonts w:ascii="Calibri" w:cs="Calibri" w:eastAsia="Calibri" w:hAnsi="Calibri"/>
        </w:rPr>
      </w:r>
    </w:p>
    <w:p>
      <w:r>
        <w:rPr>
          <w:sz w:val="24"/>
          <w:szCs w:val="24"/>
          <w:rFonts w:ascii="Calibri" w:cs="Calibri" w:eastAsia="Calibri" w:hAnsi="Calibri"/>
        </w:rPr>
        <w:t xml:space="preserve">А вот сложить две груши и две груши или два метра и два метра уже не мог. Ведь очевидно, что груши и уж тем более метры это не яблоки. То есть у такого человека отсутствовало бы понимание сложения как всеобщего закона, действующего вне зависимости от того, какие именно вещи мы складываем между собой – яблоки, груши или метры.</w:t>
      </w:r>
    </w:p>
    <w:p>
      <w:r>
        <w:rPr>
          <w:sz w:val="24"/>
          <w:szCs w:val="24"/>
          <w:rFonts w:ascii="Calibri" w:cs="Calibri" w:eastAsia="Calibri" w:hAnsi="Calibri"/>
        </w:rPr>
      </w:r>
    </w:p>
    <w:p>
      <w:r>
        <w:rPr>
          <w:sz w:val="24"/>
          <w:szCs w:val="24"/>
          <w:rFonts w:ascii="Calibri" w:cs="Calibri" w:eastAsia="Calibri" w:hAnsi="Calibri"/>
        </w:rPr>
        <w:t xml:space="preserve">Но если в доисторические времена до появления категории числа такое положение вещей было нормой, то сегодня такой человек воспринимается, мягко говоря, неумным. Конечно, если речь идет о взрослом человеке, а не о ребенке, у которого понятие всеобщности числа еще не сформировано в силу очевидных обстоятельств. Точно так же воспринимается сегодня и коммолог, который не понимает качество и количество как всеобщие формы мышления.</w:t>
      </w:r>
    </w:p>
    <w:p>
      <w:r>
        <w:rPr>
          <w:sz w:val="24"/>
          <w:szCs w:val="24"/>
          <w:rFonts w:ascii="Calibri" w:cs="Calibri" w:eastAsia="Calibri" w:hAnsi="Calibri"/>
        </w:rPr>
      </w:r>
    </w:p>
    <w:p>
      <w:r>
        <w:rPr>
          <w:sz w:val="24"/>
          <w:szCs w:val="24"/>
          <w:rFonts w:ascii="Calibri" w:cs="Calibri" w:eastAsia="Calibri" w:hAnsi="Calibri"/>
        </w:rPr>
        <w:t xml:space="preserve">Другими словами, в одних простых бытовых случаях он вполне может ими пользоваться и пользоваться правильно, даже не задумываясь об их существовании. Но когда речь идет не о яблоках, а о более сложных вещах, например о политэкономии, то тут он не способен даже поставить вопрос о том, как их использовать, не говоря уже о том, чтобы сознательно их применять. Ведь величина стоимости — это не яблоки, верно? Как мы видели, в прошлых роликах Камолов смешал стоимость и количественную определенность ее формы, пропорцию обмена товаров.</w:t>
      </w:r>
    </w:p>
    <w:p>
      <w:r>
        <w:rPr>
          <w:sz w:val="24"/>
          <w:szCs w:val="24"/>
          <w:rFonts w:ascii="Calibri" w:cs="Calibri" w:eastAsia="Calibri" w:hAnsi="Calibri"/>
        </w:rPr>
      </w:r>
    </w:p>
    <w:p>
      <w:r>
        <w:rPr>
          <w:sz w:val="24"/>
          <w:szCs w:val="24"/>
          <w:rFonts w:ascii="Calibri" w:cs="Calibri" w:eastAsia="Calibri" w:hAnsi="Calibri"/>
        </w:rPr>
        <w:t xml:space="preserve">Но этим дело не ограничилось. От стоимости Камолов переходит к субстанции стоимости — труду. Мы не будем докапываться до таких мелочей, как тот факт, что процесс увеличения стоимости товара не заканчивается сборкой готового изделия.</w:t>
      </w:r>
    </w:p>
    <w:p>
      <w:r>
        <w:rPr>
          <w:sz w:val="24"/>
          <w:szCs w:val="24"/>
          <w:rFonts w:ascii="Calibri" w:cs="Calibri" w:eastAsia="Calibri" w:hAnsi="Calibri"/>
        </w:rPr>
      </w:r>
    </w:p>
    <w:p>
      <w:r>
        <w:rPr>
          <w:sz w:val="24"/>
          <w:szCs w:val="24"/>
          <w:rFonts w:ascii="Calibri" w:cs="Calibri" w:eastAsia="Calibri" w:hAnsi="Calibri"/>
        </w:rPr>
        <w:t xml:space="preserve">Этот товар еще нужно доставить до конечного потребителя. Мы обратим внимание на другой, более важный момент. Для многих это возможно будет открытием, но признание труда источником стоимости еще не делает человека марксистом.</w:t>
      </w:r>
    </w:p>
    <w:p>
      <w:r>
        <w:rPr>
          <w:sz w:val="24"/>
          <w:szCs w:val="24"/>
          <w:rFonts w:ascii="Calibri" w:cs="Calibri" w:eastAsia="Calibri" w:hAnsi="Calibri"/>
        </w:rPr>
      </w:r>
    </w:p>
    <w:p>
      <w:r>
        <w:rPr>
          <w:sz w:val="24"/>
          <w:szCs w:val="24"/>
          <w:rFonts w:ascii="Calibri" w:cs="Calibri" w:eastAsia="Calibri" w:hAnsi="Calibri"/>
        </w:rPr>
        <w:t xml:space="preserve">До Маркса это утверждали и Петти, и Смит, и Рикардо. Но это очевидно не является основанием для зачисления их марксиста. Как и тот факт, что наличие у обезьяны глаз, ушей и языка не делает ее Эйнштейном.</w:t>
      </w:r>
    </w:p>
    <w:p>
      <w:r>
        <w:rPr>
          <w:sz w:val="24"/>
          <w:szCs w:val="24"/>
          <w:rFonts w:ascii="Calibri" w:cs="Calibri" w:eastAsia="Calibri" w:hAnsi="Calibri"/>
        </w:rPr>
      </w:r>
    </w:p>
    <w:p>
      <w:r>
        <w:rPr>
          <w:sz w:val="24"/>
          <w:szCs w:val="24"/>
          <w:rFonts w:ascii="Calibri" w:cs="Calibri" w:eastAsia="Calibri" w:hAnsi="Calibri"/>
        </w:rPr>
        <w:t xml:space="preserve">Тут надо смотреть не только на общие черты, но и на различия между ними. Таким образом, утверждение Камолова о том, что стоимость определяется трудом, еще ничего не говорит о том, является ли Олег марксистом или нет. Вот что, например, пишет Маркс об основоположнике трудовой теории стоимости Петти.</w:t>
      </w:r>
    </w:p>
    <w:p>
      <w:r>
        <w:rPr>
          <w:sz w:val="24"/>
          <w:szCs w:val="24"/>
          <w:rFonts w:ascii="Calibri" w:cs="Calibri" w:eastAsia="Calibri" w:hAnsi="Calibri"/>
        </w:rPr>
      </w:r>
    </w:p>
    <w:p>
      <w:r>
        <w:rPr>
          <w:sz w:val="24"/>
          <w:szCs w:val="24"/>
          <w:rFonts w:ascii="Calibri" w:cs="Calibri" w:eastAsia="Calibri" w:hAnsi="Calibri"/>
        </w:rPr>
        <w:t xml:space="preserve">Между тем, его пример показывает очень наглядно, что признание труда источником вещественного богатства никоим образом не исключает непонимание той определенной общественной формы, в которой труд представляет собой источник миновой стоимости. Как мы и говорили, указание на то, что труд является источником стоимости, не гарантирует понимание именно марксистской теории стоимости. Но в справедливости ради нужно отметить, что тут Маркс критикует пятизасмешение конкретного и абстрактного труда – труда, как создателя потребительной стоимости и труда, как создателя стоимости.</w:t>
      </w:r>
    </w:p>
    <w:p>
      <w:r>
        <w:rPr>
          <w:sz w:val="24"/>
          <w:szCs w:val="24"/>
          <w:rFonts w:ascii="Calibri" w:cs="Calibri" w:eastAsia="Calibri" w:hAnsi="Calibri"/>
        </w:rPr>
      </w:r>
    </w:p>
    <w:p>
      <w:r>
        <w:rPr>
          <w:sz w:val="24"/>
          <w:szCs w:val="24"/>
          <w:rFonts w:ascii="Calibri" w:cs="Calibri" w:eastAsia="Calibri" w:hAnsi="Calibri"/>
        </w:rPr>
        <w:t xml:space="preserve">Камолов же их не смешивает, не считая того, что он потребительную стоимость понимает как форму стоимости, о чем мы говорили в предыдущем ролике. В чем же тогда ошибка Камолова? Тут надо признать последовательность Олега, последовательность в своих заблуждениях. Если он стоимость понимает как количественное определение, мы тут абстрагируемся от того, что мы разбирали ранее, что Камолов смешивает не просто стоимость и ее количественное определение, величину стоимости, а стоимость и количественное определение миновой стоимости, пропорцию обмена.</w:t>
      </w:r>
    </w:p>
    <w:p>
      <w:r>
        <w:rPr>
          <w:sz w:val="24"/>
          <w:szCs w:val="24"/>
          <w:rFonts w:ascii="Calibri" w:cs="Calibri" w:eastAsia="Calibri" w:hAnsi="Calibri"/>
        </w:rPr>
      </w:r>
    </w:p>
    <w:p>
      <w:r>
        <w:rPr>
          <w:sz w:val="24"/>
          <w:szCs w:val="24"/>
          <w:rFonts w:ascii="Calibri" w:cs="Calibri" w:eastAsia="Calibri" w:hAnsi="Calibri"/>
        </w:rPr>
        <w:t xml:space="preserve">Так вот, если он стоимость понимает в чисто количественном смысле, то вполне логично, что и источник стоимости является количественным определением. И действительно, если еще раз пересмотреть фрагмент выступления Камолова, которая мы только что показали, то мы заметим, что источником стоимости Олег называет не труд, а количество труда. Каким же образом измеряется количество труда, созидающего стоимость? Комонов дает ответ на это дальше.</w:t>
      </w:r>
    </w:p>
    <w:p>
      <w:r>
        <w:rPr>
          <w:sz w:val="24"/>
          <w:szCs w:val="24"/>
          <w:rFonts w:ascii="Calibri" w:cs="Calibri" w:eastAsia="Calibri" w:hAnsi="Calibri"/>
        </w:rPr>
      </w:r>
    </w:p>
    <w:p>
      <w:r>
        <w:rPr>
          <w:sz w:val="24"/>
          <w:szCs w:val="24"/>
          <w:rFonts w:ascii="Calibri" w:cs="Calibri" w:eastAsia="Calibri" w:hAnsi="Calibri"/>
        </w:rPr>
        <w:t xml:space="preserve">В этом фрагменте Олег совершенно верно различает индивидуальный труд и общественно необходимый труд. Мерой величины стоимости является именно последний. Другими словами, если нам известно, что некий рабочий Вася производит за 1 час 1 кирпич, то из этого нельзя еще заключить, что в одном кирпиче заключается 1 час общественно необходимого труда.</w:t>
      </w:r>
    </w:p>
    <w:p>
      <w:r>
        <w:rPr>
          <w:sz w:val="24"/>
          <w:szCs w:val="24"/>
          <w:rFonts w:ascii="Calibri" w:cs="Calibri" w:eastAsia="Calibri" w:hAnsi="Calibri"/>
        </w:rPr>
      </w:r>
    </w:p>
    <w:p>
      <w:r>
        <w:rPr>
          <w:sz w:val="24"/>
          <w:szCs w:val="24"/>
          <w:rFonts w:ascii="Calibri" w:cs="Calibri" w:eastAsia="Calibri" w:hAnsi="Calibri"/>
        </w:rPr>
        <w:t xml:space="preserve">Если, например, помимо этого Васи есть еще тысячи таких же рабочих, производительность которых составляет 1 кирпич за 2 часа, то 1 час труда нашего Васи будет содержать в себе 2 часа общественно необходимого труда. И наоборот, если тысячи других рабочих производят кирпич за полчаса, то в кирпиче, который Вася произвел за 1 час, будет содержаться лишь 30 минут общественно необходимого рабочего времени. Здесь все верно.</w:t>
      </w:r>
    </w:p>
    <w:p>
      <w:r>
        <w:rPr>
          <w:sz w:val="24"/>
          <w:szCs w:val="24"/>
          <w:rFonts w:ascii="Calibri" w:cs="Calibri" w:eastAsia="Calibri" w:hAnsi="Calibri"/>
        </w:rPr>
      </w:r>
    </w:p>
    <w:p>
      <w:r>
        <w:rPr>
          <w:sz w:val="24"/>
          <w:szCs w:val="24"/>
          <w:rFonts w:ascii="Calibri" w:cs="Calibri" w:eastAsia="Calibri" w:hAnsi="Calibri"/>
        </w:rPr>
        <w:t xml:space="preserve">Комонов этим утверждением показывает, что он понимает теорию трудовой стоимости лучше Пяти и Смита. Но, к сожалению, Олег дотягивает лишь до Рикарда, но никак не до Маркса. И это в лучшем случае.</w:t>
      </w:r>
    </w:p>
    <w:p>
      <w:r>
        <w:rPr>
          <w:sz w:val="24"/>
          <w:szCs w:val="24"/>
          <w:rFonts w:ascii="Calibri" w:cs="Calibri" w:eastAsia="Calibri" w:hAnsi="Calibri"/>
        </w:rPr>
      </w:r>
    </w:p>
    <w:p>
      <w:r>
        <w:rPr>
          <w:sz w:val="24"/>
          <w:szCs w:val="24"/>
          <w:rFonts w:ascii="Calibri" w:cs="Calibri" w:eastAsia="Calibri" w:hAnsi="Calibri"/>
        </w:rPr>
        <w:t xml:space="preserve">Как мы помним из прошлого ролика, методологическая ошибка Рикарда состояла в том, что он, как и Комолов, рассматривал стоимость только с ее количественной стороны. То есть, по сути, Рикарда исследовал величину стоимости, а не стоимость. То же самое касается и труда.</w:t>
      </w:r>
    </w:p>
    <w:p>
      <w:r>
        <w:rPr>
          <w:sz w:val="24"/>
          <w:szCs w:val="24"/>
          <w:rFonts w:ascii="Calibri" w:cs="Calibri" w:eastAsia="Calibri" w:hAnsi="Calibri"/>
        </w:rPr>
      </w:r>
    </w:p>
    <w:p>
      <w:r>
        <w:rPr>
          <w:sz w:val="24"/>
          <w:szCs w:val="24"/>
          <w:rFonts w:ascii="Calibri" w:cs="Calibri" w:eastAsia="Calibri" w:hAnsi="Calibri"/>
        </w:rPr>
        <w:t xml:space="preserve">Два проведенных нами фрагмента из выступления Комолова – это все, что Олег говорит о характере труда, созидающего стоимость. В первом фрагменте, как мы помним, Комолов утверждает, что стоимость создается количеством труда. Уже сама эта фраза является абсурдом в духе пифагорейцев.</w:t>
      </w:r>
    </w:p>
    <w:p>
      <w:r>
        <w:rPr>
          <w:sz w:val="24"/>
          <w:szCs w:val="24"/>
          <w:rFonts w:ascii="Calibri" w:cs="Calibri" w:eastAsia="Calibri" w:hAnsi="Calibri"/>
        </w:rPr>
      </w:r>
    </w:p>
    <w:p>
      <w:r>
        <w:rPr>
          <w:sz w:val="24"/>
          <w:szCs w:val="24"/>
          <w:rFonts w:ascii="Calibri" w:cs="Calibri" w:eastAsia="Calibri" w:hAnsi="Calibri"/>
        </w:rPr>
        <w:t xml:space="preserve">Так же, как и у них, у Олега количество может что-то создать. Во втором фрагменте он рассматривает труд как средний. Здесь опять же затронута чисто количественная сторона труда.</w:t>
      </w:r>
    </w:p>
    <w:p>
      <w:r>
        <w:rPr>
          <w:sz w:val="24"/>
          <w:szCs w:val="24"/>
          <w:rFonts w:ascii="Calibri" w:cs="Calibri" w:eastAsia="Calibri" w:hAnsi="Calibri"/>
        </w:rPr>
      </w:r>
    </w:p>
    <w:p>
      <w:r>
        <w:rPr>
          <w:sz w:val="24"/>
          <w:szCs w:val="24"/>
          <w:rFonts w:ascii="Calibri" w:cs="Calibri" w:eastAsia="Calibri" w:hAnsi="Calibri"/>
        </w:rPr>
        <w:t xml:space="preserve">Ну и что? В чем проблема? Почему нельзя так делать? Чему приводит смешение количества и качества применительно к категории стоимости? То есть, смешение стоимости и величины стоимости мы объясняли в прошлом ролике. Но, как мы утверждали в конце того же самого ролика, у Комолова смешение этих диалектических категорий распространяется как раковая опухоль на всю его трудовую теорию стоимости курильщика. Поэтому давайте сначала разберем, чему приводит смешение качества и количества во всеобщей форме, то есть вне зависимости от конкретного объекта, который исследуется.</w:t>
      </w:r>
    </w:p>
    <w:p>
      <w:r>
        <w:rPr>
          <w:sz w:val="24"/>
          <w:szCs w:val="24"/>
          <w:rFonts w:ascii="Calibri" w:cs="Calibri" w:eastAsia="Calibri" w:hAnsi="Calibri"/>
        </w:rPr>
      </w:r>
    </w:p>
    <w:p>
      <w:r>
        <w:rPr>
          <w:sz w:val="24"/>
          <w:szCs w:val="24"/>
          <w:rFonts w:ascii="Calibri" w:cs="Calibri" w:eastAsia="Calibri" w:hAnsi="Calibri"/>
        </w:rPr>
        <w:t xml:space="preserve">А потом уже посмотрим, каким противоречием приводит смешение именно труда, созидающего стоимость, и его количественной определенности. Итак, что будет, если мы будем понимать ту или иную вещь как сугубо количественную определенность? В первую очередь это приведет к тому, что мы по сути отвлечемся от ее качественного определения, а из этого с необходимостью следует отвлечение от качественной границы исследуемого объекта. В переводе на русский это означает, что под такое чисто количественное определение будут подпадать вещи количественно-тождественной, но при этом качественно-отличной от той, которая исследуется.</w:t>
      </w:r>
    </w:p>
    <w:p>
      <w:r>
        <w:rPr>
          <w:sz w:val="24"/>
          <w:szCs w:val="24"/>
          <w:rFonts w:ascii="Calibri" w:cs="Calibri" w:eastAsia="Calibri" w:hAnsi="Calibri"/>
        </w:rPr>
      </w:r>
    </w:p>
    <w:p>
      <w:r>
        <w:rPr>
          <w:sz w:val="24"/>
          <w:szCs w:val="24"/>
          <w:rFonts w:ascii="Calibri" w:cs="Calibri" w:eastAsia="Calibri" w:hAnsi="Calibri"/>
        </w:rPr>
        <w:t xml:space="preserve">С другой стороны, нам придется исключить из такого определения вещи качественно-тождественные, но количественно-различные. Иногда люди, плохо знакомые с диалектикой, но которым очень хочется ее использовать, они путают одно с другим, и из этого получается ошибка. Поясним на примере более простых вещей, чтобы была понятна абсурдность и противоестественность такого подхода.</w:t>
      </w:r>
    </w:p>
    <w:p>
      <w:r>
        <w:rPr>
          <w:sz w:val="24"/>
          <w:szCs w:val="24"/>
          <w:rFonts w:ascii="Calibri" w:cs="Calibri" w:eastAsia="Calibri" w:hAnsi="Calibri"/>
        </w:rPr>
      </w:r>
    </w:p>
    <w:p>
      <w:r>
        <w:rPr>
          <w:sz w:val="24"/>
          <w:szCs w:val="24"/>
          <w:rFonts w:ascii="Calibri" w:cs="Calibri" w:eastAsia="Calibri" w:hAnsi="Calibri"/>
        </w:rPr>
        <w:t xml:space="preserve">Если мы стол будем определять как мебель с четырьмя ножками, книгу как печатную продукцию объемом более х количества листов, а человека как животное с десятью пальцами на руках, то это определение придет в прямое противоречие с действительностью, в которой есть трехногие столы, небольшие книги и фрезеровщики. С другой стороны, под определение стола подпадут предметы, которые очевидно не являются столами, но обладают четырьмя ножками. Под определение книги — многостраничные бумажные издания, не являющиеся книгами, например подшивки газет.</w:t>
      </w:r>
    </w:p>
    <w:p>
      <w:r>
        <w:rPr>
          <w:sz w:val="24"/>
          <w:szCs w:val="24"/>
          <w:rFonts w:ascii="Calibri" w:cs="Calibri" w:eastAsia="Calibri" w:hAnsi="Calibri"/>
        </w:rPr>
      </w:r>
    </w:p>
    <w:p>
      <w:r>
        <w:rPr>
          <w:sz w:val="24"/>
          <w:szCs w:val="24"/>
          <w:rFonts w:ascii="Calibri" w:cs="Calibri" w:eastAsia="Calibri" w:hAnsi="Calibri"/>
        </w:rPr>
        <w:t xml:space="preserve">А под понятие человека — все животные, имеющие по 10 пальцев на передних конечностях. Здесь, конечно, нужно различать то, что Гегель называл чистым количеством и определенным количеством, или квантом. Касательно ситуации с Камоловым, это значит, что приведенные выше примеры, хотя и верны, но не могут быть строгим аргументом против его подхода.</w:t>
      </w:r>
    </w:p>
    <w:p>
      <w:r>
        <w:rPr>
          <w:sz w:val="24"/>
          <w:szCs w:val="24"/>
          <w:rFonts w:ascii="Calibri" w:cs="Calibri" w:eastAsia="Calibri" w:hAnsi="Calibri"/>
        </w:rPr>
      </w:r>
    </w:p>
    <w:p>
      <w:r>
        <w:rPr>
          <w:sz w:val="24"/>
          <w:szCs w:val="24"/>
          <w:rFonts w:ascii="Calibri" w:cs="Calibri" w:eastAsia="Calibri" w:hAnsi="Calibri"/>
        </w:rPr>
        <w:t xml:space="preserve">Ведь Олег не утверждает, что стоимость — это пропорция обмена, равная 2 к 1, а утверждает, что это просто пропорция обмена, без какого-либо дальнейшего уточнения, о какой именно величине пропорций идет речь. Другими словами, если имеется обмен в любой пропорции, а не в какой-то определенной, то это и есть стоимость по Камолову. Поэтому выше приведенные примеры, в которых говорится о квантах, о четырех, а не скажем о трех или пяти ножках стола, в строгом смысле слова не опровергают Олега.</w:t>
      </w:r>
    </w:p>
    <w:p>
      <w:r>
        <w:rPr>
          <w:sz w:val="24"/>
          <w:szCs w:val="24"/>
          <w:rFonts w:ascii="Calibri" w:cs="Calibri" w:eastAsia="Calibri" w:hAnsi="Calibri"/>
        </w:rPr>
      </w:r>
    </w:p>
    <w:p>
      <w:r>
        <w:rPr>
          <w:sz w:val="24"/>
          <w:szCs w:val="24"/>
          <w:rFonts w:ascii="Calibri" w:cs="Calibri" w:eastAsia="Calibri" w:hAnsi="Calibri"/>
        </w:rPr>
        <w:t xml:space="preserve">Хорошо, давайте посмотрим, как будут обстоять дела, если мы будем подходить к определению вещи с точки зрения чистого количества. Теперь мы должны вместо определения «стол — это мебель с четырьмя ножками», дать определение «стол — это количество ножек у мебели», вместо «книга — это печатная продукция больше х листов», «книга — это количество листов печатной продукции», вместо «человек — это животное с десятью пальцами на руках», «человек — это количество пальцев на руках». То есть как раз то, что делает Камолов, когда утверждает, что стоимость — это пропорция обмена.</w:t>
      </w:r>
    </w:p>
    <w:p>
      <w:r>
        <w:rPr>
          <w:sz w:val="24"/>
          <w:szCs w:val="24"/>
          <w:rFonts w:ascii="Calibri" w:cs="Calibri" w:eastAsia="Calibri" w:hAnsi="Calibri"/>
        </w:rPr>
      </w:r>
    </w:p>
    <w:p>
      <w:r>
        <w:rPr>
          <w:sz w:val="24"/>
          <w:szCs w:val="24"/>
          <w:rFonts w:ascii="Calibri" w:cs="Calibri" w:eastAsia="Calibri" w:hAnsi="Calibri"/>
        </w:rPr>
        <w:t xml:space="preserve">Но здесь мы имеем те же самые негативные последствия. С одной стороны, под такие определения не подпадут столы без ножек, электронные книги без бумажных листов и без руки и люди. А с другой стороны, столы, книги и люди будут записаны вещи, не являющиеся таковыми.</w:t>
      </w:r>
    </w:p>
    <w:p>
      <w:r>
        <w:rPr>
          <w:sz w:val="24"/>
          <w:szCs w:val="24"/>
          <w:rFonts w:ascii="Calibri" w:cs="Calibri" w:eastAsia="Calibri" w:hAnsi="Calibri"/>
        </w:rPr>
      </w:r>
    </w:p>
    <w:p>
      <w:r>
        <w:rPr>
          <w:sz w:val="24"/>
          <w:szCs w:val="24"/>
          <w:rFonts w:ascii="Calibri" w:cs="Calibri" w:eastAsia="Calibri" w:hAnsi="Calibri"/>
        </w:rPr>
        <w:t xml:space="preserve">Например, у шкафа и даже у стойки для камеры мы можем обнаружить количество ножек, не говоря уже о сорока ножках, которые, очевидно, нельзя назвать столами, но которые должны быть признаны столами на основании количественного определения в духе Камолова. Примеры, когда исходя из такого подхода в книге и люди будут записаны вещи, не являющиеся людьми, мы предлагаем написать зрителям в комментариях. И дело здесь не в том, что мы взяли именно те количественные характеристики, которые взяли.</w:t>
      </w:r>
    </w:p>
    <w:p>
      <w:r>
        <w:rPr>
          <w:sz w:val="24"/>
          <w:szCs w:val="24"/>
          <w:rFonts w:ascii="Calibri" w:cs="Calibri" w:eastAsia="Calibri" w:hAnsi="Calibri"/>
        </w:rPr>
      </w:r>
    </w:p>
    <w:p>
      <w:r>
        <w:rPr>
          <w:sz w:val="24"/>
          <w:szCs w:val="24"/>
          <w:rFonts w:ascii="Calibri" w:cs="Calibri" w:eastAsia="Calibri" w:hAnsi="Calibri"/>
        </w:rPr>
        <w:t xml:space="preserve">Можете попробовать взять любые другие характеристики, любых других вещей. Результат будет тот же. Тупиковость такого подхода, который не столько помогает разобраться в исследуемом явлении, сколько наоборот мешает этому.</w:t>
      </w:r>
    </w:p>
    <w:p>
      <w:r>
        <w:rPr>
          <w:sz w:val="24"/>
          <w:szCs w:val="24"/>
          <w:rFonts w:ascii="Calibri" w:cs="Calibri" w:eastAsia="Calibri" w:hAnsi="Calibri"/>
        </w:rPr>
      </w:r>
    </w:p>
    <w:p>
      <w:r>
        <w:rPr>
          <w:sz w:val="24"/>
          <w:szCs w:val="24"/>
          <w:rFonts w:ascii="Calibri" w:cs="Calibri" w:eastAsia="Calibri" w:hAnsi="Calibri"/>
        </w:rPr>
        <w:t xml:space="preserve">Но таким же абсурдом является и тезис Камолова о том, что стоимость определяется количеством труда. Как и в случае со столами, книгами и людьми, при таком подходе мы получим противоречие действительным фактам. Диалектическая противоположность это нелогическо противоположность.</w:t>
      </w:r>
    </w:p>
    <w:p>
      <w:r>
        <w:rPr>
          <w:sz w:val="24"/>
          <w:szCs w:val="24"/>
          <w:rFonts w:ascii="Calibri" w:cs="Calibri" w:eastAsia="Calibri" w:hAnsi="Calibri"/>
        </w:rPr>
      </w:r>
    </w:p>
    <w:p>
      <w:r>
        <w:rPr>
          <w:sz w:val="24"/>
          <w:szCs w:val="24"/>
          <w:rFonts w:ascii="Calibri" w:cs="Calibri" w:eastAsia="Calibri" w:hAnsi="Calibri"/>
        </w:rPr>
        <w:t xml:space="preserve">Ой, диалектическое противоречие это не логическое противоречие. Поэтому давайте перейдем от последствий смешения количества и качества в их всеобщей форме смешению их в особой, камоловской форме, смешению труда созидающего стоимость и количественно определенного труда. В океане существует племена, которые обмениваются ожерельями из красных раковин и браслетами из белых раковин.</w:t>
      </w:r>
    </w:p>
    <w:p>
      <w:r>
        <w:rPr>
          <w:sz w:val="24"/>
          <w:szCs w:val="24"/>
          <w:rFonts w:ascii="Calibri" w:cs="Calibri" w:eastAsia="Calibri" w:hAnsi="Calibri"/>
        </w:rPr>
      </w:r>
    </w:p>
    <w:p>
      <w:r>
        <w:rPr>
          <w:sz w:val="24"/>
          <w:szCs w:val="24"/>
          <w:rFonts w:ascii="Calibri" w:cs="Calibri" w:eastAsia="Calibri" w:hAnsi="Calibri"/>
        </w:rPr>
        <w:t xml:space="preserve">В их добыче, производстве и обмене участвуют тысячи людей. Этот феномен называется кула и подробно описан одним из основателей антропологии Брониславом Малиновским в его книге «Оргонавты западной части Тихого океана» и подробно проанализирован последующими антропологами. С точки зрения теории стоимости Камолова мы имеем следующее.</w:t>
      </w:r>
    </w:p>
    <w:p>
      <w:r>
        <w:rPr>
          <w:sz w:val="24"/>
          <w:szCs w:val="24"/>
          <w:rFonts w:ascii="Calibri" w:cs="Calibri" w:eastAsia="Calibri" w:hAnsi="Calibri"/>
        </w:rPr>
      </w:r>
    </w:p>
    <w:p>
      <w:r>
        <w:rPr>
          <w:sz w:val="24"/>
          <w:szCs w:val="24"/>
          <w:rFonts w:ascii="Calibri" w:cs="Calibri" w:eastAsia="Calibri" w:hAnsi="Calibri"/>
        </w:rPr>
        <w:t xml:space="preserve">Во-первых, эти изделия обмениваются в определенной пропорции, а раз мы стоимость понимаем по-камоловски как пропорцию обмена, то ожерелья и браслеты имеют стоимость. Раз они добываются множеством людей, то существует общественно необходимый средний труд. Раз существует стоимость и труд, то согласно трудовой теории стоимости Камолова, стоимость, то есть пропорция обмена определяется общественно необходимым средним количеством труда по добыче и производству этих изделий.</w:t>
      </w:r>
    </w:p>
    <w:p>
      <w:r>
        <w:rPr>
          <w:sz w:val="24"/>
          <w:szCs w:val="24"/>
          <w:rFonts w:ascii="Calibri" w:cs="Calibri" w:eastAsia="Calibri" w:hAnsi="Calibri"/>
        </w:rPr>
      </w:r>
    </w:p>
    <w:p>
      <w:r>
        <w:rPr>
          <w:sz w:val="24"/>
          <w:szCs w:val="24"/>
          <w:rFonts w:ascii="Calibri" w:cs="Calibri" w:eastAsia="Calibri" w:hAnsi="Calibri"/>
        </w:rPr>
        <w:t xml:space="preserve">Все логично. Проблема только в том, что в реальности пропорция обмена ожерельев на браслеты не определяется затратами труда на их производство. Эта пропорция определяется конкретными племенами и местом их проживания, временем года и разницей в мифологии, степенью родства и социальным статусом обменивающихся, их нуждой и сложившимися традициями.</w:t>
      </w:r>
    </w:p>
    <w:p>
      <w:r>
        <w:rPr>
          <w:sz w:val="24"/>
          <w:szCs w:val="24"/>
          <w:rFonts w:ascii="Calibri" w:cs="Calibri" w:eastAsia="Calibri" w:hAnsi="Calibri"/>
        </w:rPr>
      </w:r>
    </w:p>
    <w:p>
      <w:r>
        <w:rPr>
          <w:sz w:val="24"/>
          <w:szCs w:val="24"/>
          <w:rFonts w:ascii="Calibri" w:cs="Calibri" w:eastAsia="Calibri" w:hAnsi="Calibri"/>
        </w:rPr>
        <w:t xml:space="preserve">Одним словом, они определяются всем чем угодно, только не общественно необходимым средним трудом. И дело тут не в отклонении пропорции обмена в каждом конкретном миновом акте от пропорций, взятой за долгий промежуток времени, как это имеет место в товарной экономике. Дело в том, что даже эти отклонения регулируются совершенно другими причинами.</w:t>
      </w:r>
    </w:p>
    <w:p>
      <w:r>
        <w:rPr>
          <w:sz w:val="24"/>
          <w:szCs w:val="24"/>
          <w:rFonts w:ascii="Calibri" w:cs="Calibri" w:eastAsia="Calibri" w:hAnsi="Calibri"/>
        </w:rPr>
      </w:r>
    </w:p>
    <w:p>
      <w:r>
        <w:rPr>
          <w:sz w:val="24"/>
          <w:szCs w:val="24"/>
          <w:rFonts w:ascii="Calibri" w:cs="Calibri" w:eastAsia="Calibri" w:hAnsi="Calibri"/>
        </w:rPr>
        <w:t xml:space="preserve">Мы привели в пример Кула, поскольку он наиболее полно задокументирован и имеется долгая традиция изучения этого института. Но Кула не единственный пример. Если мы посмотрим на примитивные и архаичные общества Центральной Африки, Северной Америки, Южной Америки, Центральной Азии, везде мы найдем примеры того, что пропорция обмена вещами не определяется общественно необходимыми средними затратами труда на их производство.</w:t>
      </w:r>
    </w:p>
    <w:p>
      <w:r>
        <w:rPr>
          <w:sz w:val="24"/>
          <w:szCs w:val="24"/>
          <w:rFonts w:ascii="Calibri" w:cs="Calibri" w:eastAsia="Calibri" w:hAnsi="Calibri"/>
        </w:rPr>
      </w:r>
    </w:p>
    <w:p>
      <w:r>
        <w:rPr>
          <w:sz w:val="24"/>
          <w:szCs w:val="24"/>
          <w:rFonts w:ascii="Calibri" w:cs="Calibri" w:eastAsia="Calibri" w:hAnsi="Calibri"/>
        </w:rPr>
        <w:t xml:space="preserve">Итак, к чему мы пришли? Если считать, что трудовая теория стоимости Камолова полностью соответствует марксизму, то данные антропологии опровергают марксизм. Так что давайте дружно поблагодарим Олега за такую медвежью услугу. Но есть и второй вариант, которого придерживаемся мы.</w:t>
      </w:r>
    </w:p>
    <w:p>
      <w:r>
        <w:rPr>
          <w:sz w:val="24"/>
          <w:szCs w:val="24"/>
          <w:rFonts w:ascii="Calibri" w:cs="Calibri" w:eastAsia="Calibri" w:hAnsi="Calibri"/>
        </w:rPr>
      </w:r>
    </w:p>
    <w:p>
      <w:r>
        <w:rPr>
          <w:sz w:val="24"/>
          <w:szCs w:val="24"/>
          <w:rFonts w:ascii="Calibri" w:cs="Calibri" w:eastAsia="Calibri" w:hAnsi="Calibri"/>
        </w:rPr>
        <w:t xml:space="preserve">Теория стоимости Камолова это в лучшем случае неурекардианский вариант трудовой теории стоимости, но никак не марксистский. Поэтому давайте посмотрим, за что Маркс критикует теорию стоимости Рикарда Камолова. Разберем, в чем фундаментальное отличие понимания труда, созидающего стоимость у Маркса, в противоположность трудовой теории стоимости Рикарда Камолова.</w:t>
      </w:r>
    </w:p>
    <w:p>
      <w:r>
        <w:rPr>
          <w:sz w:val="24"/>
          <w:szCs w:val="24"/>
          <w:rFonts w:ascii="Calibri" w:cs="Calibri" w:eastAsia="Calibri" w:hAnsi="Calibri"/>
        </w:rPr>
      </w:r>
    </w:p>
    <w:p>
      <w:r>
        <w:rPr>
          <w:sz w:val="24"/>
          <w:szCs w:val="24"/>
          <w:rFonts w:ascii="Calibri" w:cs="Calibri" w:eastAsia="Calibri" w:hAnsi="Calibri"/>
        </w:rPr>
        <w:t xml:space="preserve">А потом выясним, как это отличие позволяет марксистской теории решить проблему согласования с приведенными эмпирическими данными, которую теория курильщика решить не в состоянии. В прошлом ролике мы показали, что Маркс критикует понимание стоимости Рикарда за то, что последний исследует только количественную определенность стоимости. Другими словами, Рикарда вместо стоимости исследует величину стоимости.</w:t>
      </w:r>
    </w:p>
    <w:p>
      <w:r>
        <w:rPr>
          <w:sz w:val="24"/>
          <w:szCs w:val="24"/>
          <w:rFonts w:ascii="Calibri" w:cs="Calibri" w:eastAsia="Calibri" w:hAnsi="Calibri"/>
        </w:rPr>
      </w:r>
    </w:p>
    <w:p>
      <w:r>
        <w:rPr>
          <w:sz w:val="24"/>
          <w:szCs w:val="24"/>
          <w:rFonts w:ascii="Calibri" w:cs="Calibri" w:eastAsia="Calibri" w:hAnsi="Calibri"/>
        </w:rPr>
        <w:t xml:space="preserve">Но то же самое касается и труда, созидающего стоимость. Вот за что Маркс критикует рикардианское понимание труда. Рикарда исходит из положения о том, что относительные стоимости или миновые стоимости товаров определяются количеством труда.</w:t>
      </w:r>
    </w:p>
    <w:p>
      <w:r>
        <w:rPr>
          <w:sz w:val="24"/>
          <w:szCs w:val="24"/>
          <w:rFonts w:ascii="Calibri" w:cs="Calibri" w:eastAsia="Calibri" w:hAnsi="Calibri"/>
        </w:rPr>
      </w:r>
    </w:p>
    <w:p>
      <w:r>
        <w:rPr>
          <w:sz w:val="24"/>
          <w:szCs w:val="24"/>
          <w:rFonts w:ascii="Calibri" w:cs="Calibri" w:eastAsia="Calibri" w:hAnsi="Calibri"/>
        </w:rPr>
        <w:t xml:space="preserve">Характер труда, определяющего стоимость, не подвергается у Рикарда дальнейшему исследованию. Форма же, особое определение труда, как создающего миновую стоимость или выражающегося в миновых стоимостях характер этого труда, у Рикарда не исследуется. У него с самого начала речь идет только о величине стоимости, то есть о том, что величины товарных стоимостей относятся друг к другу как количество труда, необходимое для производства этих товаров.</w:t>
      </w:r>
    </w:p>
    <w:p>
      <w:r>
        <w:rPr>
          <w:sz w:val="24"/>
          <w:szCs w:val="24"/>
          <w:rFonts w:ascii="Calibri" w:cs="Calibri" w:eastAsia="Calibri" w:hAnsi="Calibri"/>
        </w:rPr>
      </w:r>
    </w:p>
    <w:p>
      <w:r>
        <w:rPr>
          <w:sz w:val="24"/>
          <w:szCs w:val="24"/>
          <w:rFonts w:ascii="Calibri" w:cs="Calibri" w:eastAsia="Calibri" w:hAnsi="Calibri"/>
        </w:rPr>
        <w:t xml:space="preserve">Он совсем не исследует стоимость со стороны формы, той определенной формы, которую принимает труд как субстанция стоимости, а исследует только величины стоимости, то есть те или иные количества этого абстрактно всеобщего и в этой форме общественного труда, которые обусловливают различия в величинах стоимости товаров. Как мы видим, Маркс критикует Рикарда за то, что последний исследует только количественную сторону труда, но ведь то же самое вслед за Рикардо делает и Камолов. В отличие от Рикарда и Камолова, Маркс своей трудовой теории стоимости не ограничивается количественной определенностью труда.</w:t>
      </w:r>
    </w:p>
    <w:p>
      <w:r>
        <w:rPr>
          <w:sz w:val="24"/>
          <w:szCs w:val="24"/>
          <w:rFonts w:ascii="Calibri" w:cs="Calibri" w:eastAsia="Calibri" w:hAnsi="Calibri"/>
        </w:rPr>
      </w:r>
    </w:p>
    <w:p>
      <w:r>
        <w:rPr>
          <w:sz w:val="24"/>
          <w:szCs w:val="24"/>
          <w:rFonts w:ascii="Calibri" w:cs="Calibri" w:eastAsia="Calibri" w:hAnsi="Calibri"/>
        </w:rPr>
        <w:t xml:space="preserve">Он характеризует труд, созидающий стоимость, не только как общественно необходимый в противоположность индивидуальному, но и как простой в противоположность сложному квалифицированному, как абстрактной противоположность конкретному, как общественно определенной противоположность труду вообще. В данной ситуации нас интересует только последняя качественная определенность труда, его общественная определенность. Именно в отсутствии исследования общественной формы труда Маркс и видит недостаток анализа Рикардо.</w:t>
      </w:r>
    </w:p>
    <w:p>
      <w:r>
        <w:rPr>
          <w:sz w:val="24"/>
          <w:szCs w:val="24"/>
          <w:rFonts w:ascii="Calibri" w:cs="Calibri" w:eastAsia="Calibri" w:hAnsi="Calibri"/>
        </w:rPr>
      </w:r>
    </w:p>
    <w:p>
      <w:r>
        <w:rPr>
          <w:sz w:val="24"/>
          <w:szCs w:val="24"/>
          <w:rFonts w:ascii="Calibri" w:cs="Calibri" w:eastAsia="Calibri" w:hAnsi="Calibri"/>
        </w:rPr>
        <w:t xml:space="preserve">Что это означает в переводе на русский? Это означает, что только труд, осуществляемый в обществе, производство которого организовано строго специфическим, товарным образом, сводит этот труд к его средней величине, которая и определяет величину стоимости и пропорцию обмена вещей в таком обществе. Если производство в обществе организовано каким-либо другим, не товарным способом, то в таком случае общественно необходимый труд не определяет пропорции обмена. Мы, конечно, можем провести математическую операцию и вычислить теоретически средние затраты труда в данном обществе при данном развитии производительных сил.</w:t>
      </w:r>
    </w:p>
    <w:p>
      <w:r>
        <w:rPr>
          <w:sz w:val="24"/>
          <w:szCs w:val="24"/>
          <w:rFonts w:ascii="Calibri" w:cs="Calibri" w:eastAsia="Calibri" w:hAnsi="Calibri"/>
        </w:rPr>
      </w:r>
    </w:p>
    <w:p>
      <w:r>
        <w:rPr>
          <w:sz w:val="24"/>
          <w:szCs w:val="24"/>
          <w:rFonts w:ascii="Calibri" w:cs="Calibri" w:eastAsia="Calibri" w:hAnsi="Calibri"/>
        </w:rPr>
        <w:t xml:space="preserve">Вот только в таком обществе такая величина никак не будет определять пропорцию обмена товаров практически, то есть в действительности. Производитель, как в промышленности, так и в земледелии, рассматриваемый изолированно, не производит стоимости или товара. Его продукт становится стоимостью и товаром лишь при определенной комбинации общественных отношений.</w:t>
      </w:r>
    </w:p>
    <w:p>
      <w:r>
        <w:rPr>
          <w:sz w:val="24"/>
          <w:szCs w:val="24"/>
          <w:rFonts w:ascii="Calibri" w:cs="Calibri" w:eastAsia="Calibri" w:hAnsi="Calibri"/>
        </w:rPr>
      </w:r>
    </w:p>
    <w:p>
      <w:r>
        <w:rPr>
          <w:sz w:val="24"/>
          <w:szCs w:val="24"/>
          <w:rFonts w:ascii="Calibri" w:cs="Calibri" w:eastAsia="Calibri" w:hAnsi="Calibri"/>
        </w:rPr>
        <w:t xml:space="preserve">Именно это мы имеем в случае обмена в примитивных сообществах, поскольку они организованы не как товарное, не тем более как капиталистическое общество, их труд имеет совершенно другую общественную определенность, а потому и не выражает себя в продуктах труда так, как он это делает в простом товарном или капиталистическом хозяйстве. Соответственно, такой труд и не определяет пропорции обмена, он и не может их определять в принципе с точки зрения марксистской теории трудовой стоимости. В совокупности разнородных потребительных стоимостей или товарных тел проявляется совокупность полезных работ, столь же многообразных, разделяющихся на столько же различных родов, видов, семейств, подвидов и разновидностей.</w:t>
      </w:r>
    </w:p>
    <w:p>
      <w:r>
        <w:rPr>
          <w:sz w:val="24"/>
          <w:szCs w:val="24"/>
          <w:rFonts w:ascii="Calibri" w:cs="Calibri" w:eastAsia="Calibri" w:hAnsi="Calibri"/>
        </w:rPr>
      </w:r>
    </w:p>
    <w:p>
      <w:r>
        <w:rPr>
          <w:sz w:val="24"/>
          <w:szCs w:val="24"/>
          <w:rFonts w:ascii="Calibri" w:cs="Calibri" w:eastAsia="Calibri" w:hAnsi="Calibri"/>
        </w:rPr>
        <w:t xml:space="preserve">Одним словом, проявляется общественное разделение труда. Оно составляет условие существования товарного производства, хотя товарное производство, наоборот, не является условием существования общественного разделения труда. В древнеиндийской общине труд общественно разделен, но продукты его не становятся товарами.</w:t>
      </w:r>
    </w:p>
    <w:p>
      <w:r>
        <w:rPr>
          <w:sz w:val="24"/>
          <w:szCs w:val="24"/>
          <w:rFonts w:ascii="Calibri" w:cs="Calibri" w:eastAsia="Calibri" w:hAnsi="Calibri"/>
        </w:rPr>
      </w:r>
    </w:p>
    <w:p>
      <w:r>
        <w:rPr>
          <w:sz w:val="24"/>
          <w:szCs w:val="24"/>
          <w:rFonts w:ascii="Calibri" w:cs="Calibri" w:eastAsia="Calibri" w:hAnsi="Calibri"/>
        </w:rPr>
        <w:t xml:space="preserve">Или возьмем более близкий пример. На каждой фабрике труд систематически разделен, но это разделение осуществляется не таким способом, что рабочие обмениваются продуктами своего индивидуального труда. Только продукты самостоятельных, друг от друга независимых, частных работ противостоят один другому, как товары.</w:t>
      </w:r>
    </w:p>
    <w:p>
      <w:r>
        <w:rPr>
          <w:sz w:val="24"/>
          <w:szCs w:val="24"/>
          <w:rFonts w:ascii="Calibri" w:cs="Calibri" w:eastAsia="Calibri" w:hAnsi="Calibri"/>
        </w:rPr>
      </w:r>
    </w:p>
    <w:p>
      <w:r>
        <w:rPr>
          <w:sz w:val="24"/>
          <w:szCs w:val="24"/>
          <w:rFonts w:ascii="Calibri" w:cs="Calibri" w:eastAsia="Calibri" w:hAnsi="Calibri"/>
        </w:rPr>
        <w:t xml:space="preserve">Таким образом, приведенные ранее антропологические факты не опровергают трудовую теорию стоимости Маркса. Наоборот, они ее подтверждают. Скорее, ее бы опровергли факты обратные имеющимся, если бы вещи всегда и везде при любых формах организации общества обменивались в пропорциях, соответствующих пропорциям общественно необходимого труда.</w:t>
      </w:r>
    </w:p>
    <w:p>
      <w:r>
        <w:rPr>
          <w:sz w:val="24"/>
          <w:szCs w:val="24"/>
          <w:rFonts w:ascii="Calibri" w:cs="Calibri" w:eastAsia="Calibri" w:hAnsi="Calibri"/>
        </w:rPr>
      </w:r>
    </w:p>
    <w:p>
      <w:r>
        <w:rPr>
          <w:sz w:val="24"/>
          <w:szCs w:val="24"/>
          <w:rFonts w:ascii="Calibri" w:cs="Calibri" w:eastAsia="Calibri" w:hAnsi="Calibri"/>
        </w:rPr>
        <w:t xml:space="preserve">Вот как язвительно Маркс высмеивает теорию стоимости Рикарда, который, как и Камолов, приписывает первобытному хозяйству законы, свойственные исключительно товарному обществу. Даже Рикарда не мог обойтись без своей Робинзонады. Первобытного рыбака и первобытного охотника он заставляет сразу, в качестве владельцев товаров, обменивать рыбу и дичь пропорционально овеществленному в этих миновых стоимостях рабочему времени.</w:t>
      </w:r>
    </w:p>
    <w:p>
      <w:r>
        <w:rPr>
          <w:sz w:val="24"/>
          <w:szCs w:val="24"/>
          <w:rFonts w:ascii="Calibri" w:cs="Calibri" w:eastAsia="Calibri" w:hAnsi="Calibri"/>
        </w:rPr>
      </w:r>
    </w:p>
    <w:p>
      <w:r>
        <w:rPr>
          <w:sz w:val="24"/>
          <w:szCs w:val="24"/>
          <w:rFonts w:ascii="Calibri" w:cs="Calibri" w:eastAsia="Calibri" w:hAnsi="Calibri"/>
        </w:rPr>
        <w:t xml:space="preserve">При этом он впадает в тот анахронизм, что первобытный рыбак и первобытный охотник пользуются при учете своих орудий труда таблицами ежегодных процентных погашений, действовавшими на лондонской бирже в 1817 году. Итак, подведем итоги данного ролика. Первое.</w:t>
      </w:r>
    </w:p>
    <w:p>
      <w:r>
        <w:rPr>
          <w:sz w:val="24"/>
          <w:szCs w:val="24"/>
          <w:rFonts w:ascii="Calibri" w:cs="Calibri" w:eastAsia="Calibri" w:hAnsi="Calibri"/>
        </w:rPr>
      </w:r>
    </w:p>
    <w:p>
      <w:r>
        <w:rPr>
          <w:sz w:val="24"/>
          <w:szCs w:val="24"/>
          <w:rFonts w:ascii="Calibri" w:cs="Calibri" w:eastAsia="Calibri" w:hAnsi="Calibri"/>
        </w:rPr>
        <w:t xml:space="preserve">Камолов совершенно игнорирует качественную определенность категории политэкономии, концентрируясь исключительно на количественной стороне, и это не ограничивается только категорией стоимости, что мы разбирали в прошлом ролике, но касается и труда, созидающего эту стоимость. Второе. Непонимание Олегом гносиологических функций категории качества и количества приводит его к смешению понятий труда, созидающего стоимость, и общественно необходимого среднего труда.</w:t>
      </w:r>
    </w:p>
    <w:p>
      <w:r>
        <w:rPr>
          <w:sz w:val="24"/>
          <w:szCs w:val="24"/>
          <w:rFonts w:ascii="Calibri" w:cs="Calibri" w:eastAsia="Calibri" w:hAnsi="Calibri"/>
        </w:rPr>
      </w:r>
    </w:p>
    <w:p>
      <w:r>
        <w:rPr>
          <w:sz w:val="24"/>
          <w:szCs w:val="24"/>
          <w:rFonts w:ascii="Calibri" w:cs="Calibri" w:eastAsia="Calibri" w:hAnsi="Calibri"/>
        </w:rPr>
        <w:t xml:space="preserve">Третье. В таком подходе, как и в случае со смешением стоимости и величины стоимости, Камолов остается эпигоном Рикардо. Четвертое.</w:t>
      </w:r>
    </w:p>
    <w:p>
      <w:r>
        <w:rPr>
          <w:sz w:val="24"/>
          <w:szCs w:val="24"/>
          <w:rFonts w:ascii="Calibri" w:cs="Calibri" w:eastAsia="Calibri" w:hAnsi="Calibri"/>
        </w:rPr>
      </w:r>
    </w:p>
    <w:p>
      <w:r>
        <w:rPr>
          <w:sz w:val="24"/>
          <w:szCs w:val="24"/>
          <w:rFonts w:ascii="Calibri" w:cs="Calibri" w:eastAsia="Calibri" w:hAnsi="Calibri"/>
        </w:rPr>
        <w:t xml:space="preserve">Маркс критикует Рикардо за его исключительно количественный подход. При таком подходе, в стороне остается общественная форма труда, созидающего стоимость. Пятое.</w:t>
      </w:r>
    </w:p>
    <w:p>
      <w:r>
        <w:rPr>
          <w:sz w:val="24"/>
          <w:szCs w:val="24"/>
          <w:rFonts w:ascii="Calibri" w:cs="Calibri" w:eastAsia="Calibri" w:hAnsi="Calibri"/>
        </w:rPr>
      </w:r>
    </w:p>
    <w:p>
      <w:r>
        <w:rPr>
          <w:sz w:val="24"/>
          <w:szCs w:val="24"/>
          <w:rFonts w:ascii="Calibri" w:cs="Calibri" w:eastAsia="Calibri" w:hAnsi="Calibri"/>
        </w:rPr>
        <w:t xml:space="preserve">Поскольку игнорируется качественная сторона стоимости и созидающего ее труда, это приводит к тому, что под такое понятие подпадают факты, которые на самом деле качественно отличны. Шестое. В результате этого возникает противоречие между законом стоимости, согласно которому пропорция обмена вещей определяется количеством общественно необходимого труда, затраченного на их производство, и эмпирическими фактами, в которых пропорция обмена не определяется затратами общественно необходимого труда.</w:t>
      </w:r>
    </w:p>
    <w:p>
      <w:r>
        <w:rPr>
          <w:sz w:val="24"/>
          <w:szCs w:val="24"/>
          <w:rFonts w:ascii="Calibri" w:cs="Calibri" w:eastAsia="Calibri" w:hAnsi="Calibri"/>
        </w:rPr>
      </w:r>
    </w:p>
    <w:p>
      <w:r>
        <w:rPr>
          <w:sz w:val="24"/>
          <w:szCs w:val="24"/>
          <w:rFonts w:ascii="Calibri" w:cs="Calibri" w:eastAsia="Calibri" w:hAnsi="Calibri"/>
        </w:rPr>
        <w:t xml:space="preserve">Седьмое. Таким образом, трудовая теория стоимости Камолова опровергается не только цитатами Маркса, что было подробно показано в прошлых роликах, но и эмпирическими данными антропологии. Восьмое.</w:t>
      </w:r>
    </w:p>
    <w:p>
      <w:r>
        <w:rPr>
          <w:sz w:val="24"/>
          <w:szCs w:val="24"/>
          <w:rFonts w:ascii="Calibri" w:cs="Calibri" w:eastAsia="Calibri" w:hAnsi="Calibri"/>
        </w:rPr>
      </w:r>
    </w:p>
    <w:p>
      <w:r>
        <w:rPr>
          <w:sz w:val="24"/>
          <w:szCs w:val="24"/>
          <w:rFonts w:ascii="Calibri" w:cs="Calibri" w:eastAsia="Calibri" w:hAnsi="Calibri"/>
        </w:rPr>
        <w:t xml:space="preserve">Трудовая теория стоимости Маркса не опровергается этими фактами, так как она учитывает общественную форму организации производства и утверждает, что закон стоимости — определение пропорции обмена затратами количества общественно необходимого труда — работает только в товарных или товарно-капиталистических хозяйствах. Но подождите, с чего мы вообще взяли, что Камолов игнорирует качественное определение труда, занимаясь исключительно его количественной определенностью? Если Олег не указал на общественную форму труда, созидающего стоимость, то это еще не доказывает то, что он не знает о ней и не понимает его важность. Может быть, мы сами придумали соломенное чучело Камолова и сами же его опровергли? Действительно, мы, например, ни в одном из своих роликов не говорили о том, что Земля вращается вокруг Солнца, и было бы глупостью только на основе того, что мы этого не говорили, делать вывод о том, что мы геоцентристы.</w:t>
      </w:r>
    </w:p>
    <w:p>
      <w:r>
        <w:rPr>
          <w:sz w:val="24"/>
          <w:szCs w:val="24"/>
          <w:rFonts w:ascii="Calibri" w:cs="Calibri" w:eastAsia="Calibri" w:hAnsi="Calibri"/>
        </w:rPr>
      </w:r>
    </w:p>
    <w:p>
      <w:r>
        <w:rPr>
          <w:sz w:val="24"/>
          <w:szCs w:val="24"/>
          <w:rFonts w:ascii="Calibri" w:cs="Calibri" w:eastAsia="Calibri" w:hAnsi="Calibri"/>
        </w:rPr>
        <w:t xml:space="preserve">Доказательством этого являлось бы какое-то положительное утверждение с необходимостью, вытекающее из нашего геоцентризма, как и своей молчаливой предпосылки. Например, если бы мы стали утверждать, что у траекторий движения небесных тел имеются эпициклы, то это означало автоматически с необходимостью, что мы сторонники геоцентрической модели мира. Пусть даже мы четко нигде этого и не артикулировали.</w:t>
      </w:r>
    </w:p>
    <w:p>
      <w:r>
        <w:rPr>
          <w:sz w:val="24"/>
          <w:szCs w:val="24"/>
          <w:rFonts w:ascii="Calibri" w:cs="Calibri" w:eastAsia="Calibri" w:hAnsi="Calibri"/>
        </w:rPr>
      </w:r>
    </w:p>
    <w:p>
      <w:r>
        <w:rPr>
          <w:sz w:val="24"/>
          <w:szCs w:val="24"/>
          <w:rFonts w:ascii="Calibri" w:cs="Calibri" w:eastAsia="Calibri" w:hAnsi="Calibri"/>
        </w:rPr>
        <w:t xml:space="preserve">То же самое применимо и Камолову. Факт отсутствия в его докладе качественной стороны стоимости и труда, созидающего ее, сам по себе еще не доказывает тезис о том, что он этого не понимает. Есть вероятность, что он это понимает, но из-за других обстоятельств решил не озвучивать эту сторону явлений.</w:t>
      </w:r>
    </w:p>
    <w:p>
      <w:r>
        <w:rPr>
          <w:sz w:val="24"/>
          <w:szCs w:val="24"/>
          <w:rFonts w:ascii="Calibri" w:cs="Calibri" w:eastAsia="Calibri" w:hAnsi="Calibri"/>
        </w:rPr>
      </w:r>
    </w:p>
    <w:p>
      <w:r>
        <w:rPr>
          <w:sz w:val="24"/>
          <w:szCs w:val="24"/>
          <w:rFonts w:ascii="Calibri" w:cs="Calibri" w:eastAsia="Calibri" w:hAnsi="Calibri"/>
        </w:rPr>
        <w:t xml:space="preserve">Вот если бы он сделал некое утверждение, которое бы однозначно вытекало из сугубо количественного подхода и не могло бы появиться в результате качественного подхода в политэкономии, тогда бы мы однозначно доказали, что Олег и соломенное чучело, которое мы критиковали, это одно и то же. И такое утверждение имеется в докладе. Подробно разбирать его мы будем в нашем следующем ролике.</w:t>
      </w:r>
    </w:p>
    <w:p>
      <w:r>
        <w:rPr>
          <w:sz w:val="24"/>
          <w:szCs w:val="24"/>
          <w:rFonts w:ascii="Calibri" w:cs="Calibri" w:eastAsia="Calibri" w:hAnsi="Calibri"/>
        </w:rPr>
      </w:r>
    </w:p>
    <w:p>
      <w:r>
        <w:rPr>
          <w:sz w:val="24"/>
          <w:szCs w:val="24"/>
          <w:rFonts w:ascii="Calibri" w:cs="Calibri" w:eastAsia="Calibri" w:hAnsi="Calibri"/>
        </w:rPr>
        <w:t xml:space="preserve">Всем пока.</w:t>
      </w:r>
    </w:p>
    <w:p>
      <w:r>
        <w:t xml:space="preserve">
</w:t>
      </w:r>
      <w:r>
        <w:rPr>
          <w:b/>
          <w:bCs/>
          <w:sz w:val="24"/>
          <w:szCs w:val="24"/>
          <w:rFonts w:ascii="Calibri" w:cs="Calibri" w:eastAsia="Calibri" w:hAnsi="Calibri"/>
        </w:rPr>
        <w:t xml:space="preserve">Транскрибировано с помощью </w:t>
      </w:r>
      <w:hyperlink w:history="1" r:id="rId8ofxa2ftevy6if-e4f7j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jitzpn2dsvcgsuijshgfs">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7fh-5z-_whszqiebhxjv" Type="http://schemas.openxmlformats.org/officeDocument/2006/relationships/hyperlink" Target="https://turboscribe.ai/ru/?ref=docx_export_upsell" TargetMode="External"/><Relationship Id="rIde_5kcyan5a96bvg0rmzyl" Type="http://schemas.openxmlformats.org/officeDocument/2006/relationships/hyperlink" Target="https://turboscribe.ai/ru/subscribed?ref=docx_export_upsell" TargetMode="External"/><Relationship Id="rId8ofxa2ftevy6if-e4f7jx" Type="http://schemas.openxmlformats.org/officeDocument/2006/relationships/hyperlink" Target="https://turboscribe.ai/ru/?ref=docx_export_upsell" TargetMode="External"/><Relationship Id="rIdjitzpn2dsvcgsuijshgfs" Type="http://schemas.openxmlformats.org/officeDocument/2006/relationships/hyperlink" Target="https://turboscribe.ai/ru/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Трудовая теория стоимости курильщика. Смешение среднего и общественно определенного труда // ЗАРЯ</dc:title>
  <dc:creator>TurboScribe</dc:creator>
  <cp:lastModifiedBy>Un-named</cp:lastModifiedBy>
  <cp:revision>1</cp:revision>
  <dcterms:created xsi:type="dcterms:W3CDTF">2026-05-16T10:30:44.625Z</dcterms:created>
  <dcterms:modified xsi:type="dcterms:W3CDTF">2026-05-16T10:30:44.625Z</dcterms:modified>
</cp:coreProperties>
</file>

<file path=docProps/custom.xml><?xml version="1.0" encoding="utf-8"?>
<Properties xmlns="http://schemas.openxmlformats.org/officeDocument/2006/custom-properties" xmlns:vt="http://schemas.openxmlformats.org/officeDocument/2006/docPropsVTypes"/>
</file>