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инструментом и приспособлениями (общая)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ИОТ-ВИД-01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[{[ВИД01-ОБЩ-10]}] 1.10. На работника при выполнении работ с инструментом и приспособлениями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[{[ВИД01-В-01]}] 1.23. Настоящая инструкция распространяется на все виды ручного, электрифицированного, гидравлического инструмента, а также инструмента с приводом от двигателя внутреннего сгорания (ДВС), применяемого в садово-парковой службе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[{[ВИД01-В-02]}] 1.24. К работе с инструментом и приспособлениями допускаются работники, прошедшие обучение безопасным методам и приемам ведения работ, инструктажи по охране труда и успешно прошедшие проверку знаний.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[{[ВИД01-В-03]}] 1.25. Работник обязан использовать инструмент только по его прямому назначению, в исправном состоянии и с применением положенных средств индивидуальной защиты (СИЗ).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[{[ВИД01-В-04]}] 1.26. Запрещается самостоятельный ремонт, разборка и внесение изменений в конструкцию инструмента, не предусмотренных технической документацией завода-изготовителя.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[{[ВИД01-C-01]}] 2.5. Дополнительно перед началом работы с 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Привести в порядок спецодежду: застегнуть обшлага рукавов, заправить одежду, убрать из карманов острые и режущие предметы. Запрещается работать в открытой обуви.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Подготовить рабочее место: убрать посторонние предметы, обеспечить достаточную освещенность, убедиться в отсутствии скользких участков и посторонних лиц в опасной зоне.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Провести визуальный осмотр инструмента и приспособлений: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 ручного инструмента: отсутствие трещин, сколов, заусенцев на рукоятках и бойках, надежность крепления рабочих частей;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 электроинструмента: целостность кабеля, штепсельной вилки, корпуса, наличие защитных кожухов, надежность крепления рабочего органа;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 инструмента с ДВС: отсутствие подтекания топлива и масла, исправность глушителя, защитных кожухов, тормозных устройств, натяжение режущих цепей/ножей;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 гидравлического инструмента: герметичность соединений, отсутствие подтекания рабочей жидкости.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работу инструмента на холостом ходу (для механизированного и электрического).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Неисправный инструмент изъять из эксплуатации, промаркировать и сообщить о неисправности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[{[ВИД01-D-01]}] 3.8. Дополнительно во время работы с 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ОБЩИЕ ТРЕБОВАНИЯ: быть внимательным, не отвлекаться на посторонние дела и не отвлекать других. Располагать инструмент так, чтобы исключить его скатывание или падение. При появлении постороннего шума, стука, вибрации, запаха гари или искрения немедленно прекратить работу и отключить инструмент. Не передавать инструмент лицам, не имеющим права с ним работать.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РАБОТЕ С РУЧНЫМ ИНСТРУМЕНТОМ: запрещается работать гаечными ключами с прокладками, удлинять рукоятки ключей и домкратов трубами. При работе с инструментом ударного действия обязательно применять защитные очки. Не класть ручной инструмент на край верстака, лестниц или строительных конструкций.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РАБОТЕ С ЭЛЕКТРОИНСТРУМЕНТОМ И ИНСТРУМЕНТОМ С ДВС: не натягивать и не перекручивать кабель, не допускать его контакта с горячими, влажными или масляными поверхностями. Запрещается удалять стружку, опилки или траву руками до полной остановки режущих частей. При работе с бензоинструментом заправку производить только при выключенном и остывшем двигателе на открытом воздухе, вдали от источников открытого огня.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РАБОТЕ С ГИДРАВЛИЧЕСКИМ ИНСТРУМЕНТОМ: подключение производить только при отсутствии давления в гидросистеме. При удерживании груза гидравлическим домкратом обязательно использовать страховочные подкладки. Запрещается оставлять груз на домкрате без опоры.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[{[ВИД01-E-01]}] 5.1. Дополнительно по окончании работы с 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Отключить инструмент от сети (вынуть вилку), заглушить двигатель ДВС, сбросить давление в гидросистеме.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Дождаться полной остановки всех вращающихся и движущихся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Очистить инструмент от грязи, опилок, травы, масла (на выключенном инструменте!).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Осмотреть инструмент, при необходимости сдать на заточку или в ремонт.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Убрать инструмент и приспособления в отведенные для хранения места (шкафы, ящики, инструментальные сумки). Запрещается оставлять инструмент на рабочих местах, газонах или дорожках.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Снять СИЗ, спецодежду, вымыть руки с мылом, при необходимости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Сообщить руководителю обо всех неисправностях, замеченных в процессе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ИОТ-ВИД-01 — При работе с инструментом и приспособлениями (общая)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