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706"/>
        <w:gridCol w:w="4706"/>
      </w:tblGrid>
      <w:tr>
        <w:tc>
          <w:tcPr>
            <w:tcW w:type="dxa" w:w="4734"/>
            <w:vAlign w:val="top"/>
            <w:tcMar>
              <w:top w:w="90" w:type="dxa"/>
              <w:start w:w="110" w:type="dxa"/>
              <w:bottom w:w="90" w:type="dxa"/>
              <w:end w:w="110" w:type="dxa"/>
            </w:tcMar>
            <w:shd w:fill="F2F5F8"/>
          </w:tcPr>
          <w:p>
            <w:pPr>
              <w:spacing w:after="120"/>
              <w:ind w:firstLine="0"/>
              <w:jc w:val="center"/>
            </w:pPr>
            <w:r>
              <w:rPr>
                <w:rFonts w:ascii="Times New Roman" w:hAnsi="Times New Roman" w:eastAsia="Times New Roman" w:cs="Times New Roman"/>
                <w:b/>
                <w:color w:val="1F3750"/>
                <w:sz w:val="20"/>
              </w:rPr>
              <w:t>СОГЛАСОВАНО</w:t>
            </w:r>
          </w:p>
          <w:p>
            <w:pPr>
              <w:spacing w:after="80"/>
              <w:ind w:firstLine="0"/>
              <w:jc w:val="center"/>
            </w:pPr>
            <w:r>
              <w:rPr>
                <w:rFonts w:ascii="Times New Roman" w:hAnsi="Times New Roman" w:eastAsia="Times New Roman" w:cs="Times New Roman"/>
                <w:b w:val="0"/>
                <w:sz w:val="20"/>
              </w:rPr>
              <w:t>Должность: ____________________________</w:t>
            </w:r>
          </w:p>
          <w:p>
            <w:pPr>
              <w:spacing w:after="80"/>
              <w:ind w:firstLine="0"/>
              <w:jc w:val="center"/>
            </w:pPr>
            <w:r>
              <w:rPr>
                <w:rFonts w:ascii="Times New Roman" w:hAnsi="Times New Roman" w:eastAsia="Times New Roman" w:cs="Times New Roman"/>
                <w:b w:val="0"/>
                <w:sz w:val="20"/>
              </w:rPr>
              <w:t>Подпись: __________ /__________________/</w:t>
            </w:r>
          </w:p>
          <w:p>
            <w:pPr>
              <w:spacing w:after="80"/>
              <w:ind w:firstLine="0"/>
              <w:jc w:val="center"/>
            </w:pPr>
            <w:r>
              <w:rPr>
                <w:rFonts w:ascii="Times New Roman" w:hAnsi="Times New Roman" w:eastAsia="Times New Roman" w:cs="Times New Roman"/>
                <w:b w:val="0"/>
                <w:sz w:val="20"/>
              </w:rPr>
              <w:t>Дата: «____» ______________ 20___ г.</w:t>
            </w:r>
          </w:p>
        </w:tc>
        <w:tc>
          <w:tcPr>
            <w:tcW w:type="dxa" w:w="4734"/>
            <w:vAlign w:val="top"/>
            <w:tcMar>
              <w:top w:w="90" w:type="dxa"/>
              <w:start w:w="110" w:type="dxa"/>
              <w:bottom w:w="90" w:type="dxa"/>
              <w:end w:w="110" w:type="dxa"/>
            </w:tcMar>
            <w:shd w:fill="F2F5F8"/>
          </w:tcPr>
          <w:p>
            <w:pPr>
              <w:spacing w:after="120"/>
              <w:ind w:firstLine="0"/>
              <w:jc w:val="center"/>
            </w:pPr>
            <w:r>
              <w:rPr>
                <w:rFonts w:ascii="Times New Roman" w:hAnsi="Times New Roman" w:eastAsia="Times New Roman" w:cs="Times New Roman"/>
                <w:b/>
                <w:color w:val="1F3750"/>
                <w:sz w:val="20"/>
              </w:rPr>
              <w:t>УТВЕРЖДАЮ</w:t>
            </w:r>
          </w:p>
          <w:p>
            <w:pPr>
              <w:spacing w:after="80"/>
              <w:ind w:firstLine="0"/>
              <w:jc w:val="center"/>
            </w:pPr>
            <w:r>
              <w:rPr>
                <w:rFonts w:ascii="Times New Roman" w:hAnsi="Times New Roman" w:eastAsia="Times New Roman" w:cs="Times New Roman"/>
                <w:b w:val="0"/>
                <w:sz w:val="20"/>
              </w:rPr>
              <w:t>Должность: ____________________________</w:t>
            </w:r>
          </w:p>
          <w:p>
            <w:pPr>
              <w:spacing w:after="80"/>
              <w:ind w:firstLine="0"/>
              <w:jc w:val="center"/>
            </w:pPr>
            <w:r>
              <w:rPr>
                <w:rFonts w:ascii="Times New Roman" w:hAnsi="Times New Roman" w:eastAsia="Times New Roman" w:cs="Times New Roman"/>
                <w:b w:val="0"/>
                <w:sz w:val="20"/>
              </w:rPr>
              <w:t>Подпись: __________ /__________________/</w:t>
            </w:r>
          </w:p>
          <w:p>
            <w:pPr>
              <w:spacing w:after="80"/>
              <w:ind w:firstLine="0"/>
              <w:jc w:val="center"/>
            </w:pPr>
            <w:r>
              <w:rPr>
                <w:rFonts w:ascii="Times New Roman" w:hAnsi="Times New Roman" w:eastAsia="Times New Roman" w:cs="Times New Roman"/>
                <w:b w:val="0"/>
                <w:sz w:val="20"/>
              </w:rPr>
              <w:t>Дата: «____» ______________ 20___ г.</w:t>
            </w:r>
          </w:p>
          <w:p>
            <w:pPr>
              <w:spacing w:after="0"/>
              <w:ind w:firstLine="0"/>
              <w:jc w:val="center"/>
            </w:pPr>
            <w:r>
              <w:rPr>
                <w:rFonts w:ascii="Times New Roman" w:hAnsi="Times New Roman" w:eastAsia="Times New Roman" w:cs="Times New Roman"/>
                <w:b w:val="0"/>
                <w:sz w:val="18"/>
              </w:rPr>
              <w:t>Приказ № ______ от «____» ________ 20___ г.</w:t>
            </w:r>
          </w:p>
        </w:tc>
      </w:tr>
    </w:tbl>
    <w:p>
      <w:pPr>
        <w:spacing w:after="0"/>
        <w:ind w:firstLine="0"/>
      </w:pPr>
    </w:p>
    <w:p>
      <w:pPr>
        <w:spacing w:before="1800" w:after="80"/>
        <w:ind w:firstLine="0"/>
        <w:jc w:val="center"/>
      </w:pPr>
      <w:r>
        <w:rPr>
          <w:rFonts w:ascii="Times New Roman" w:hAnsi="Times New Roman" w:eastAsia="Times New Roman" w:cs="Times New Roman"/>
          <w:b/>
          <w:color w:val="1F3750"/>
          <w:sz w:val="28"/>
        </w:rPr>
        <w:t>ООО «СЛАЙС ЛТД»</w:t>
      </w:r>
    </w:p>
    <w:p>
      <w:pPr>
        <w:spacing w:before="560" w:after="40"/>
        <w:ind w:firstLine="0"/>
        <w:jc w:val="center"/>
      </w:pPr>
      <w:r>
        <w:rPr>
          <w:rFonts w:ascii="Times New Roman" w:hAnsi="Times New Roman" w:eastAsia="Times New Roman" w:cs="Times New Roman"/>
          <w:b/>
          <w:color w:val="1F3750"/>
          <w:sz w:val="36"/>
        </w:rPr>
        <w:t>ИНСТРУКЦИЯ</w:t>
      </w:r>
    </w:p>
    <w:p>
      <w:pPr>
        <w:spacing w:after="280"/>
        <w:ind w:firstLine="0"/>
        <w:jc w:val="center"/>
      </w:pPr>
      <w:r>
        <w:rPr>
          <w:rFonts w:ascii="Times New Roman" w:hAnsi="Times New Roman" w:eastAsia="Times New Roman" w:cs="Times New Roman"/>
          <w:b/>
          <w:sz w:val="28"/>
        </w:rPr>
        <w:t>по охране труда</w:t>
      </w:r>
    </w:p>
    <w:p>
      <w:pPr>
        <w:spacing w:after="120"/>
        <w:ind w:firstLine="0"/>
        <w:jc w:val="center"/>
      </w:pPr>
      <w:r>
        <w:rPr>
          <w:rFonts w:ascii="Times New Roman" w:hAnsi="Times New Roman" w:eastAsia="Times New Roman" w:cs="Times New Roman"/>
          <w:b/>
          <w:sz w:val="26"/>
        </w:rPr>
        <w:t>При работе с мотобуром и воздуходувкой</w:t>
      </w:r>
    </w:p>
    <w:p>
      <w:pPr>
        <w:spacing w:after="0"/>
        <w:ind w:firstLine="0"/>
        <w:jc w:val="center"/>
      </w:pPr>
      <w:r>
        <w:rPr>
          <w:rFonts w:ascii="Times New Roman" w:hAnsi="Times New Roman" w:eastAsia="Times New Roman" w:cs="Times New Roman"/>
          <w:color w:val="5A646E"/>
          <w:sz w:val="22"/>
        </w:rPr>
        <w:t>ИОТ-ВИД-08</w:t>
      </w:r>
    </w:p>
    <w:p>
      <w:pPr>
        <w:spacing w:before="960" w:after="120"/>
        <w:ind w:firstLine="0"/>
      </w:pPr>
      <w:r>
        <w:rPr>
          <w:rFonts w:ascii="Times New Roman" w:hAnsi="Times New Roman" w:eastAsia="Times New Roman" w:cs="Times New Roman"/>
          <w:b/>
          <w:color w:val="1F3750"/>
          <w:sz w:val="22"/>
        </w:rPr>
        <w:t>Сведения о документе</w:t>
      </w:r>
    </w:p>
    <w:tbl>
      <w:tblPr>
        <w:tblW w:type="auto" w:w="0"/>
        <w:jc w:val="center"/>
        <w:tblLayout w:type="fixed"/>
        <w:tblLook w:firstColumn="1" w:firstRow="1" w:lastColumn="0" w:lastRow="0" w:noHBand="0" w:noVBand="1" w:val="04A0"/>
      </w:tblPr>
      <w:tblGrid>
        <w:gridCol w:w="3969"/>
        <w:gridCol w:w="5443"/>
      </w:tblGrid>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Введена в действие</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приказом № ______ от «____» ____________ 20___ г.</w:t>
            </w:r>
          </w:p>
        </w:tc>
      </w:tr>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Дата ввода в действие</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«____» ____________ 20___ г.</w:t>
            </w:r>
          </w:p>
        </w:tc>
      </w:tr>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Разработана на основании</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результатов специальной оценки условий труда (карта № ___________) и оценки профессиональных рисков (реестр № ___________)</w:t>
            </w:r>
          </w:p>
        </w:tc>
      </w:tr>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Взамен</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ИОТ № ______________</w:t>
            </w:r>
          </w:p>
        </w:tc>
      </w:tr>
    </w:tbl>
    <w:p>
      <w:pPr>
        <w:pStyle w:val="Heading1"/>
        <w:pageBreakBefore/>
      </w:pPr>
      <w:r>
        <w:rPr>
          <w:rFonts w:ascii="Times New Roman" w:hAnsi="Times New Roman" w:eastAsia="Times New Roman" w:cs="Times New Roman"/>
          <w:sz w:val="24"/>
        </w:rPr>
        <w:t>1. ОБЩИЕ ТРЕБОВАНИЯ ОХРАНЫ ТРУДА</w:t>
      </w:r>
    </w:p>
    <w:p>
      <w:pPr>
        <w:ind w:left="0"/>
      </w:pPr>
      <w:r>
        <w:rPr>
          <w:rFonts w:ascii="Times New Roman" w:hAnsi="Times New Roman" w:eastAsia="Times New Roman" w:cs="Times New Roman"/>
          <w:sz w:val="24"/>
        </w:rPr>
        <w:t>[{[ОБЩ-01]}] 1.1. Настоящая инструкция устанавливает требования по обеспечению безопасных условий труда для работников, выполняющих работы, на которые распространяется настоящая инструкция, в ООО «СЛАЙС ЛТД».</w:t>
      </w:r>
    </w:p>
    <w:p>
      <w:pPr>
        <w:ind w:left="0"/>
      </w:pPr>
      <w:r>
        <w:rPr>
          <w:rFonts w:ascii="Times New Roman" w:hAnsi="Times New Roman" w:eastAsia="Times New Roman" w:cs="Times New Roman"/>
          <w:sz w:val="24"/>
        </w:rPr>
        <w:t>[{[ОБЩ-02]}] 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ind w:left="425" w:hanging="425"/>
      </w:pPr>
      <w:r>
        <w:rPr>
          <w:rFonts w:ascii="Times New Roman" w:hAnsi="Times New Roman" w:eastAsia="Times New Roman" w:cs="Times New Roman"/>
          <w:sz w:val="24"/>
        </w:rPr>
        <w:t>1) изучения условий и опасностей выполнения работ, указанных в настоящей инструкции;</w:t>
      </w:r>
    </w:p>
    <w:p>
      <w:pPr>
        <w:ind w:left="425" w:hanging="425"/>
      </w:pPr>
      <w:r>
        <w:rPr>
          <w:rFonts w:ascii="Times New Roman" w:hAnsi="Times New Roman" w:eastAsia="Times New Roman" w:cs="Times New Roman"/>
          <w:sz w:val="24"/>
        </w:rPr>
        <w:t>2) результатов специальной оценки условий труда (далее – СОУТ), действующих в ООО «СЛАЙС ЛТД»;</w:t>
      </w:r>
    </w:p>
    <w:p>
      <w:pPr>
        <w:ind w:left="425" w:hanging="425"/>
      </w:pPr>
      <w:r>
        <w:rPr>
          <w:rFonts w:ascii="Times New Roman" w:hAnsi="Times New Roman" w:eastAsia="Times New Roman" w:cs="Times New Roman"/>
          <w:sz w:val="24"/>
        </w:rPr>
        <w:t>3) результатов оценки профессиональных рисков (далее – ОПР), действующих в ООО «СЛАЙС ЛТД»;</w:t>
      </w:r>
    </w:p>
    <w:p>
      <w:pPr>
        <w:ind w:left="425" w:hanging="425"/>
      </w:pPr>
      <w:r>
        <w:rPr>
          <w:rFonts w:ascii="Times New Roman" w:hAnsi="Times New Roman" w:eastAsia="Times New Roman" w:cs="Times New Roman"/>
          <w:sz w:val="24"/>
        </w:rPr>
        <w:t>4) анализа требований профессионального стандарта и должностных обязанностей;</w:t>
      </w:r>
    </w:p>
    <w:p>
      <w:pPr>
        <w:ind w:left="425" w:hanging="425"/>
      </w:pPr>
      <w:r>
        <w:rPr>
          <w:rFonts w:ascii="Times New Roman" w:hAnsi="Times New Roman" w:eastAsia="Times New Roman" w:cs="Times New Roman"/>
          <w:sz w:val="24"/>
        </w:rPr>
        <w:t>5) определения безопасных методов и приёмов выполнения работ.</w:t>
      </w:r>
    </w:p>
    <w:p>
      <w:pPr>
        <w:ind w:left="0"/>
      </w:pPr>
      <w:r>
        <w:rPr>
          <w:rFonts w:ascii="Times New Roman" w:hAnsi="Times New Roman" w:eastAsia="Times New Roman" w:cs="Times New Roman"/>
          <w:sz w:val="24"/>
        </w:rPr>
        <w:t>[{[ОБЩ-03]}] 1.3. Выполнение требований настоящей инструкции обязательно для всех работников ООО «СЛАЙС ЛТД», выполняющих работы, на которые распространяется настоящая инструкция, независимо от квалификации и стажа работы.</w:t>
      </w:r>
    </w:p>
    <w:p>
      <w:pPr>
        <w:ind w:left="0"/>
      </w:pPr>
      <w:r>
        <w:rPr>
          <w:rFonts w:ascii="Times New Roman" w:hAnsi="Times New Roman" w:eastAsia="Times New Roman" w:cs="Times New Roman"/>
          <w:sz w:val="24"/>
        </w:rPr>
        <w:t>[{[ОБЩ-04]}] 1.4. К самостоятельному выполнению работ, указанных в настоящей инструкции, допускаются лица не моложе 18 лет, прошедшие:</w:t>
      </w:r>
    </w:p>
    <w:p>
      <w:pPr>
        <w:ind w:left="425" w:hanging="425"/>
      </w:pPr>
      <w:r>
        <w:rPr>
          <w:rFonts w:ascii="Times New Roman" w:hAnsi="Times New Roman" w:eastAsia="Times New Roman" w:cs="Times New Roman"/>
          <w:sz w:val="24"/>
        </w:rPr>
        <w:t>– обязательный предварительный медицинский осмотр;</w:t>
      </w:r>
    </w:p>
    <w:p>
      <w:pPr>
        <w:ind w:left="425" w:hanging="425"/>
      </w:pPr>
      <w:r>
        <w:rPr>
          <w:rFonts w:ascii="Times New Roman" w:hAnsi="Times New Roman" w:eastAsia="Times New Roman" w:cs="Times New Roman"/>
          <w:sz w:val="24"/>
        </w:rPr>
        <w:t>– вводный инструктаж по охране труда;</w:t>
      </w:r>
    </w:p>
    <w:p>
      <w:pPr>
        <w:ind w:left="425" w:hanging="425"/>
      </w:pPr>
      <w:r>
        <w:rPr>
          <w:rFonts w:ascii="Times New Roman" w:hAnsi="Times New Roman" w:eastAsia="Times New Roman" w:cs="Times New Roman"/>
          <w:sz w:val="24"/>
        </w:rPr>
        <w:t>– первичный инструктаж на рабочем месте;</w:t>
      </w:r>
    </w:p>
    <w:p>
      <w:pPr>
        <w:ind w:left="425" w:hanging="425"/>
      </w:pPr>
      <w:r>
        <w:rPr>
          <w:rFonts w:ascii="Times New Roman" w:hAnsi="Times New Roman" w:eastAsia="Times New Roman" w:cs="Times New Roman"/>
          <w:sz w:val="24"/>
        </w:rPr>
        <w:t>– обучение по охране труда и проверку знаний требований охраны труда;</w:t>
      </w:r>
    </w:p>
    <w:p>
      <w:pPr>
        <w:ind w:left="425" w:hanging="425"/>
      </w:pPr>
      <w:r>
        <w:rPr>
          <w:rFonts w:ascii="Times New Roman" w:hAnsi="Times New Roman" w:eastAsia="Times New Roman" w:cs="Times New Roman"/>
          <w:sz w:val="24"/>
        </w:rPr>
        <w:t>– обучение по оказанию первой помощи пострадавшим;</w:t>
      </w:r>
    </w:p>
    <w:p>
      <w:pPr>
        <w:ind w:left="425" w:hanging="425"/>
      </w:pPr>
      <w:r>
        <w:rPr>
          <w:rFonts w:ascii="Times New Roman" w:hAnsi="Times New Roman" w:eastAsia="Times New Roman" w:cs="Times New Roman"/>
          <w:sz w:val="24"/>
        </w:rPr>
        <w:t>– обучение и проверку знаний по использованию (применению) средств индивидуальной защиты;</w:t>
      </w:r>
    </w:p>
    <w:p>
      <w:pPr>
        <w:ind w:left="425" w:hanging="425"/>
      </w:pPr>
      <w:r>
        <w:rPr>
          <w:rFonts w:ascii="Times New Roman" w:hAnsi="Times New Roman" w:eastAsia="Times New Roman" w:cs="Times New Roman"/>
          <w:sz w:val="24"/>
        </w:rPr>
        <w:t>– обучение мерам пожарной безопасности;</w:t>
      </w:r>
    </w:p>
    <w:p>
      <w:pPr>
        <w:ind w:left="425" w:hanging="425"/>
      </w:pPr>
      <w:r>
        <w:rPr>
          <w:rFonts w:ascii="Times New Roman" w:hAnsi="Times New Roman" w:eastAsia="Times New Roman" w:cs="Times New Roman"/>
          <w:sz w:val="24"/>
        </w:rPr>
        <w:t>– стажировку на рабочем месте продолжительностью не менее 2 смен;</w:t>
      </w:r>
    </w:p>
    <w:p>
      <w:pPr>
        <w:ind w:left="425" w:hanging="425"/>
      </w:pPr>
      <w:r>
        <w:rPr>
          <w:rFonts w:ascii="Times New Roman" w:hAnsi="Times New Roman" w:eastAsia="Times New Roman" w:cs="Times New Roman"/>
          <w:sz w:val="24"/>
        </w:rPr>
        <w:t>– проверку знаний правил электробезопасности в объёме не ниже II группы по электробезопасности (при работе с ручным электроинструментом).</w:t>
      </w:r>
    </w:p>
    <w:p>
      <w:pPr>
        <w:ind w:left="0"/>
      </w:pPr>
      <w:r>
        <w:rPr>
          <w:rFonts w:ascii="Times New Roman" w:hAnsi="Times New Roman" w:eastAsia="Times New Roman" w:cs="Times New Roman"/>
          <w:sz w:val="24"/>
        </w:rPr>
        <w:t>[{[ОБЩ-05]}] 1.5. Повторный инструктаж проводится не реже одного раза в 6 месяцев непосредственным руководителем работ.</w:t>
      </w:r>
    </w:p>
    <w:p>
      <w:pPr>
        <w:ind w:left="0"/>
      </w:pPr>
      <w:r>
        <w:rPr>
          <w:rFonts w:ascii="Times New Roman" w:hAnsi="Times New Roman" w:eastAsia="Times New Roman" w:cs="Times New Roman"/>
          <w:sz w:val="24"/>
        </w:rPr>
        <w:t>[{[ОБЩ-06]}] 1.6. Внеплановый инструктаж проводится при:</w:t>
      </w:r>
    </w:p>
    <w:p>
      <w:pPr>
        <w:ind w:left="0"/>
      </w:pPr>
      <w:r>
        <w:rPr>
          <w:rFonts w:ascii="Times New Roman" w:hAnsi="Times New Roman" w:eastAsia="Times New Roman" w:cs="Times New Roman"/>
          <w:sz w:val="24"/>
        </w:rPr>
        <w:t>а) изменениях в эксплуатации оборудования, технологических процессов, использовании сырья и материалов, влияющих на безопасность труда;</w:t>
      </w:r>
    </w:p>
    <w:p>
      <w:pPr>
        <w:ind w:left="0"/>
      </w:pPr>
      <w:r>
        <w:rPr>
          <w:rFonts w:ascii="Times New Roman" w:hAnsi="Times New Roman" w:eastAsia="Times New Roman" w:cs="Times New Roman"/>
          <w:sz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ind w:left="0"/>
      </w:pPr>
      <w:r>
        <w:rPr>
          <w:rFonts w:ascii="Times New Roman" w:hAnsi="Times New Roman" w:eastAsia="Times New Roman" w:cs="Times New Roman"/>
          <w:sz w:val="24"/>
        </w:rPr>
        <w:t>в) изменении нормативных правовых актов, содержащих государственные нормативные требования охраны труда;</w:t>
      </w:r>
    </w:p>
    <w:p>
      <w:pPr>
        <w:ind w:left="0"/>
      </w:pPr>
      <w:r>
        <w:rPr>
          <w:rFonts w:ascii="Times New Roman" w:hAnsi="Times New Roman" w:eastAsia="Times New Roman" w:cs="Times New Roman"/>
          <w:sz w:val="24"/>
        </w:rPr>
        <w:t>г) выявлении дополнительных производственных факторов и источников опасности в рамках проведения СОУТ и ОПР;</w:t>
      </w:r>
    </w:p>
    <w:p>
      <w:pPr>
        <w:ind w:left="0"/>
      </w:pPr>
      <w:r>
        <w:rPr>
          <w:rFonts w:ascii="Times New Roman" w:hAnsi="Times New Roman" w:eastAsia="Times New Roman" w:cs="Times New Roman"/>
          <w:sz w:val="24"/>
        </w:rPr>
        <w:t>д) требовании должностных лиц федеральной инспекции труда;</w:t>
      </w:r>
    </w:p>
    <w:p>
      <w:pPr>
        <w:ind w:left="0"/>
      </w:pPr>
      <w:r>
        <w:rPr>
          <w:rFonts w:ascii="Times New Roman" w:hAnsi="Times New Roman" w:eastAsia="Times New Roman" w:cs="Times New Roman"/>
          <w:sz w:val="24"/>
        </w:rPr>
        <w:t>е) произошедших авариях и несчастных случаях на производстве;</w:t>
      </w:r>
    </w:p>
    <w:p>
      <w:pPr>
        <w:ind w:left="0"/>
      </w:pPr>
      <w:r>
        <w:rPr>
          <w:rFonts w:ascii="Times New Roman" w:hAnsi="Times New Roman" w:eastAsia="Times New Roman" w:cs="Times New Roman"/>
          <w:sz w:val="24"/>
        </w:rPr>
        <w:t>ж) перерыве в работе продолжительностью более 60 календарных дней;</w:t>
      </w:r>
    </w:p>
    <w:p>
      <w:pPr>
        <w:ind w:left="0"/>
      </w:pPr>
      <w:r>
        <w:rPr>
          <w:rFonts w:ascii="Times New Roman" w:hAnsi="Times New Roman" w:eastAsia="Times New Roman" w:cs="Times New Roman"/>
          <w:sz w:val="24"/>
        </w:rPr>
        <w:t>з) решении работодателя.</w:t>
      </w:r>
    </w:p>
    <w:p>
      <w:pPr>
        <w:ind w:left="0"/>
      </w:pPr>
      <w:r>
        <w:rPr>
          <w:rFonts w:ascii="Times New Roman" w:hAnsi="Times New Roman" w:eastAsia="Times New Roman" w:cs="Times New Roman"/>
          <w:sz w:val="24"/>
        </w:rPr>
        <w:t>[{[ОБЩ-07]}] 1.7. Целевой инструктаж проводится при:</w:t>
      </w:r>
    </w:p>
    <w:p>
      <w:pPr>
        <w:ind w:left="0"/>
      </w:pPr>
      <w:r>
        <w:rPr>
          <w:rFonts w:ascii="Times New Roman" w:hAnsi="Times New Roman" w:eastAsia="Times New Roman" w:cs="Times New Roman"/>
          <w:sz w:val="24"/>
        </w:rPr>
        <w:t>а) выполнении работ повышенной опасности, на которые требуется наряд-допуск;</w:t>
      </w:r>
    </w:p>
    <w:p>
      <w:pPr>
        <w:ind w:left="0"/>
      </w:pPr>
      <w:r>
        <w:rPr>
          <w:rFonts w:ascii="Times New Roman" w:hAnsi="Times New Roman" w:eastAsia="Times New Roman" w:cs="Times New Roman"/>
          <w:sz w:val="24"/>
        </w:rPr>
        <w:t>б) выполнении работ на объектах повышенной опасности, на проезжей части автомобильных дорог;</w:t>
      </w:r>
    </w:p>
    <w:p>
      <w:pPr>
        <w:ind w:left="0"/>
      </w:pPr>
      <w:r>
        <w:rPr>
          <w:rFonts w:ascii="Times New Roman" w:hAnsi="Times New Roman" w:eastAsia="Times New Roman" w:cs="Times New Roman"/>
          <w:sz w:val="24"/>
        </w:rPr>
        <w:t>в) выполнении работ, не относящихся к основному технологическому процессу;</w:t>
      </w:r>
    </w:p>
    <w:p>
      <w:pPr>
        <w:ind w:left="0"/>
      </w:pPr>
      <w:r>
        <w:rPr>
          <w:rFonts w:ascii="Times New Roman" w:hAnsi="Times New Roman" w:eastAsia="Times New Roman" w:cs="Times New Roman"/>
          <w:sz w:val="24"/>
        </w:rPr>
        <w:t>г) ликвидации последствий чрезвычайных ситуаций;</w:t>
      </w:r>
    </w:p>
    <w:p>
      <w:pPr>
        <w:ind w:left="0"/>
      </w:pPr>
      <w:r>
        <w:rPr>
          <w:rFonts w:ascii="Times New Roman" w:hAnsi="Times New Roman" w:eastAsia="Times New Roman" w:cs="Times New Roman"/>
          <w:sz w:val="24"/>
        </w:rPr>
        <w:t>д) в иных случаях, установленных работодателем.</w:t>
      </w:r>
    </w:p>
    <w:p>
      <w:pPr>
        <w:ind w:left="0"/>
      </w:pPr>
      <w:r>
        <w:rPr>
          <w:rFonts w:ascii="Times New Roman" w:hAnsi="Times New Roman" w:eastAsia="Times New Roman" w:cs="Times New Roman"/>
          <w:sz w:val="24"/>
        </w:rPr>
        <w:t>[{[ОБЩ-08]}] 1.8. Работник, не прошедший своевременно инструктажи, обучение и проверку знаний требований охраны труда, к самостоятельной работе не допускается.</w:t>
      </w:r>
    </w:p>
    <w:p>
      <w:pPr>
        <w:ind w:left="0"/>
      </w:pPr>
      <w:r>
        <w:rPr>
          <w:rFonts w:ascii="Times New Roman" w:hAnsi="Times New Roman" w:eastAsia="Times New Roman" w:cs="Times New Roman"/>
          <w:sz w:val="24"/>
        </w:rPr>
        <w:t>[{[ОБЩ-09]}] 1.9. Работнику запрещается пользоваться инструментом, приспособлениями и оборудованием, безопасному обращению с которым он не обучен.</w:t>
      </w:r>
    </w:p>
    <w:p>
      <w:pPr>
        <w:ind w:left="0"/>
      </w:pPr>
      <w:r>
        <w:rPr>
          <w:rFonts w:ascii="Times New Roman" w:hAnsi="Times New Roman" w:eastAsia="Times New Roman" w:cs="Times New Roman"/>
          <w:sz w:val="24"/>
        </w:rPr>
        <w:t>[{[ВИД08-ОБЩ-10]}] 1.10. На работника при выполнении работ с мотобуром и воздуходувкой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данного вида работ.</w:t>
      </w:r>
    </w:p>
    <w:p>
      <w:pPr>
        <w:ind w:left="0"/>
      </w:pPr>
      <w:r>
        <w:rPr>
          <w:rFonts w:ascii="Times New Roman" w:hAnsi="Times New Roman" w:eastAsia="Times New Roman" w:cs="Times New Roman"/>
          <w:sz w:val="24"/>
        </w:rPr>
        <w:t>[{[ВИД08-ОБЩ-11]}] 1.11. Работник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pPr>
        <w:ind w:left="0"/>
      </w:pPr>
      <w:r>
        <w:rPr>
          <w:rFonts w:ascii="Times New Roman" w:hAnsi="Times New Roman" w:eastAsia="Times New Roman" w:cs="Times New Roman"/>
          <w:sz w:val="24"/>
        </w:rPr>
        <w:t>[{[ОБЩ-12]}] 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pPr>
        <w:ind w:left="0"/>
      </w:pPr>
      <w:r>
        <w:rPr>
          <w:rFonts w:ascii="Times New Roman" w:hAnsi="Times New Roman" w:eastAsia="Times New Roman" w:cs="Times New Roman"/>
          <w:sz w:val="24"/>
        </w:rPr>
        <w:t>[{[ОБЩ-13]}] 1.13. Личную одежду и спецодежду необходимо хранить отдельно в шкафчиках и гардеробной. Уносить спецодежду за пределы предприятия запрещается.</w:t>
      </w:r>
    </w:p>
    <w:p>
      <w:pPr>
        <w:ind w:left="0"/>
      </w:pPr>
      <w:r>
        <w:rPr>
          <w:rFonts w:ascii="Times New Roman" w:hAnsi="Times New Roman" w:eastAsia="Times New Roman" w:cs="Times New Roman"/>
          <w:sz w:val="24"/>
        </w:rPr>
        <w:t>[{[ОБЩ-14]}] 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ind w:left="0"/>
      </w:pPr>
      <w:r>
        <w:rPr>
          <w:rFonts w:ascii="Times New Roman" w:hAnsi="Times New Roman" w:eastAsia="Times New Roman" w:cs="Times New Roman"/>
          <w:sz w:val="24"/>
        </w:rPr>
        <w:t>[{[ОБЩ-15]}] 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pPr>
        <w:ind w:left="0"/>
      </w:pPr>
      <w:r>
        <w:rPr>
          <w:rFonts w:ascii="Times New Roman" w:hAnsi="Times New Roman" w:eastAsia="Times New Roman" w:cs="Times New Roman"/>
          <w:sz w:val="24"/>
        </w:rPr>
        <w:t>[{[ОБЩ-16]}] 1.16. Работник обязан соблюдать режимы труда и отдыха. Работник должен выходить на работу своевременно, отдохнувшим, подготовленным к работе.</w:t>
      </w:r>
    </w:p>
    <w:p>
      <w:pPr>
        <w:ind w:left="0"/>
      </w:pPr>
      <w:r>
        <w:rPr>
          <w:rFonts w:ascii="Times New Roman" w:hAnsi="Times New Roman" w:eastAsia="Times New Roman" w:cs="Times New Roman"/>
          <w:sz w:val="24"/>
        </w:rPr>
        <w:t>[{[ОБЩ-17]}] 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ind w:left="0"/>
      </w:pPr>
      <w:r>
        <w:rPr>
          <w:rFonts w:ascii="Times New Roman" w:hAnsi="Times New Roman" w:eastAsia="Times New Roman" w:cs="Times New Roman"/>
          <w:sz w:val="24"/>
        </w:rPr>
        <w:t>[{[ОБЩ-18]}] 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pPr>
        <w:ind w:left="0"/>
      </w:pPr>
      <w:r>
        <w:rPr>
          <w:rFonts w:ascii="Times New Roman" w:hAnsi="Times New Roman" w:eastAsia="Times New Roman" w:cs="Times New Roman"/>
          <w:sz w:val="24"/>
        </w:rPr>
        <w:t>[{[ОБЩ-19]}] 1.19. Работник обязан соблюдать правила личной гигиены:</w:t>
      </w:r>
    </w:p>
    <w:p>
      <w:pPr>
        <w:ind w:left="425" w:hanging="425"/>
      </w:pPr>
      <w:r>
        <w:rPr>
          <w:rFonts w:ascii="Times New Roman" w:hAnsi="Times New Roman" w:eastAsia="Times New Roman" w:cs="Times New Roman"/>
          <w:sz w:val="24"/>
        </w:rPr>
        <w:t>– проходить в установленные сроки медицинские осмотры и обследования;</w:t>
      </w:r>
    </w:p>
    <w:p>
      <w:pPr>
        <w:ind w:left="425" w:hanging="425"/>
      </w:pPr>
      <w:r>
        <w:rPr>
          <w:rFonts w:ascii="Times New Roman" w:hAnsi="Times New Roman" w:eastAsia="Times New Roman" w:cs="Times New Roman"/>
          <w:sz w:val="24"/>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pPr>
        <w:ind w:left="425" w:hanging="425"/>
      </w:pPr>
      <w:r>
        <w:rPr>
          <w:rFonts w:ascii="Times New Roman" w:hAnsi="Times New Roman" w:eastAsia="Times New Roman" w:cs="Times New Roman"/>
          <w:sz w:val="24"/>
        </w:rPr>
        <w:t>– перед приёмом пищи мыть руки тёплой водой с мылом;</w:t>
      </w:r>
    </w:p>
    <w:p>
      <w:pPr>
        <w:ind w:left="425" w:hanging="425"/>
      </w:pPr>
      <w:r>
        <w:rPr>
          <w:rFonts w:ascii="Times New Roman" w:hAnsi="Times New Roman" w:eastAsia="Times New Roman" w:cs="Times New Roman"/>
          <w:sz w:val="24"/>
        </w:rPr>
        <w:t>– для питья употреблять воду из диспенсеров, чайников;</w:t>
      </w:r>
    </w:p>
    <w:p>
      <w:pPr>
        <w:ind w:left="425" w:hanging="425"/>
      </w:pPr>
      <w:r>
        <w:rPr>
          <w:rFonts w:ascii="Times New Roman" w:hAnsi="Times New Roman" w:eastAsia="Times New Roman" w:cs="Times New Roman"/>
          <w:sz w:val="24"/>
        </w:rPr>
        <w:t>– курить и принимать пищу разрешается только в специально отведённых для этого местах.</w:t>
      </w:r>
    </w:p>
    <w:p>
      <w:pPr>
        <w:ind w:left="0"/>
      </w:pPr>
      <w:r>
        <w:rPr>
          <w:rFonts w:ascii="Times New Roman" w:hAnsi="Times New Roman" w:eastAsia="Times New Roman" w:cs="Times New Roman"/>
          <w:sz w:val="24"/>
        </w:rPr>
        <w:t>[{[ОБЩ-20]}] 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pPr>
        <w:ind w:left="0"/>
      </w:pPr>
      <w:r>
        <w:rPr>
          <w:rFonts w:ascii="Times New Roman" w:hAnsi="Times New Roman" w:eastAsia="Times New Roman" w:cs="Times New Roman"/>
          <w:sz w:val="24"/>
        </w:rPr>
        <w:t>[{[ОБЩ-21]}] 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pPr>
        <w:ind w:left="0"/>
      </w:pPr>
      <w:r>
        <w:rPr>
          <w:rFonts w:ascii="Times New Roman" w:hAnsi="Times New Roman" w:eastAsia="Times New Roman" w:cs="Times New Roman"/>
          <w:sz w:val="24"/>
        </w:rPr>
        <w:t>[{[ОБЩ-22]}] 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pPr>
        <w:ind w:left="0"/>
      </w:pPr>
      <w:r>
        <w:rPr>
          <w:rFonts w:ascii="Times New Roman" w:hAnsi="Times New Roman" w:eastAsia="Times New Roman" w:cs="Times New Roman"/>
          <w:sz w:val="24"/>
        </w:rPr>
        <w:t>[{[ВИД08-В-01]}] 1.23. Настоящая инструкция распространяется на работы с бензиновыми мотобурами (почвенными бурами) и ручными воздуходувками.</w:t>
      </w:r>
    </w:p>
    <w:p>
      <w:pPr>
        <w:ind w:left="0"/>
      </w:pPr>
      <w:r>
        <w:rPr>
          <w:rFonts w:ascii="Times New Roman" w:hAnsi="Times New Roman" w:eastAsia="Times New Roman" w:cs="Times New Roman"/>
          <w:sz w:val="24"/>
        </w:rPr>
        <w:t>[{[ВИД08-В-02]}] 1.24. К работе допускаются работники, обученные безопасным приемам труда, прошедшие инструктаж и имеющие II группу по электробезопасности (при использовании электроинструмента для сопутствующих работ).</w:t>
      </w:r>
    </w:p>
    <w:p>
      <w:pPr>
        <w:ind w:left="0"/>
      </w:pPr>
      <w:r>
        <w:rPr>
          <w:rFonts w:ascii="Times New Roman" w:hAnsi="Times New Roman" w:eastAsia="Times New Roman" w:cs="Times New Roman"/>
          <w:sz w:val="24"/>
        </w:rPr>
        <w:t>[{[ВИД08-В-03]}] 1.25. Опасные факторы: вращающийся шнек и крыльчатка; крутящий момент и отдача (реактивный момент) при заклинивании шнека в грунте; вылетающие предметы (камни, мусор, стекло) при работе воздуходувкой; повышенный уровень шума, вибрации и выхлопных газов; физические перегрузки опорно-двигательного аппарата.</w:t>
      </w:r>
    </w:p>
    <w:p>
      <w:pPr>
        <w:ind w:left="0"/>
      </w:pPr>
      <w:r>
        <w:rPr>
          <w:rFonts w:ascii="Times New Roman" w:hAnsi="Times New Roman" w:eastAsia="Times New Roman" w:cs="Times New Roman"/>
          <w:sz w:val="24"/>
        </w:rPr>
        <w:t>[{[ВИД08-В-04]}] 1.26. Запрещается работать с мотобуром на неустойчивых, скользких поверхностях и крутых склонах. Запрещается использовать воздуходувку для очистки одежды, обуви или волос от пыли и мусора, а также направлять струю воздуха на людей и животных.</w:t>
      </w:r>
    </w:p>
    <w:p>
      <w:pPr>
        <w:pStyle w:val="Heading1"/>
      </w:pPr>
      <w:r>
        <w:rPr>
          <w:rFonts w:ascii="Times New Roman" w:hAnsi="Times New Roman" w:eastAsia="Times New Roman" w:cs="Times New Roman"/>
          <w:sz w:val="24"/>
        </w:rPr>
        <w:t>2. ТРЕБОВАНИЯ ОХРАНЫ ТРУДА ПЕРЕД НАЧАЛОМ РАБОТЫ</w:t>
      </w:r>
    </w:p>
    <w:p>
      <w:pPr>
        <w:ind w:left="0"/>
      </w:pPr>
      <w:r>
        <w:rPr>
          <w:rFonts w:ascii="Times New Roman" w:hAnsi="Times New Roman" w:eastAsia="Times New Roman" w:cs="Times New Roman"/>
          <w:sz w:val="24"/>
        </w:rPr>
        <w:t>[{[ПЕРЕД-01]}] 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pPr>
        <w:ind w:left="0"/>
      </w:pPr>
      <w:r>
        <w:rPr>
          <w:rFonts w:ascii="Times New Roman" w:hAnsi="Times New Roman" w:eastAsia="Times New Roman" w:cs="Times New Roman"/>
          <w:sz w:val="24"/>
        </w:rPr>
        <w:t>[{[ПЕРЕД-02]}] 2.2. Определить своё психофизиологическое состояние. При недомогании известить об этом руководителя и обратиться за медицинской помощью.</w:t>
      </w:r>
    </w:p>
    <w:p>
      <w:pPr>
        <w:ind w:left="0"/>
      </w:pPr>
      <w:r>
        <w:rPr>
          <w:rFonts w:ascii="Times New Roman" w:hAnsi="Times New Roman" w:eastAsia="Times New Roman" w:cs="Times New Roman"/>
          <w:sz w:val="24"/>
        </w:rPr>
        <w:t>[{[ПЕРЕД-03]}] 2.3. Получить от непосредственного руководителя задание на смену с указанием мер безопасности для выполнения задания.</w:t>
      </w:r>
    </w:p>
    <w:p>
      <w:pPr>
        <w:ind w:left="0"/>
      </w:pPr>
      <w:r>
        <w:rPr>
          <w:rFonts w:ascii="Times New Roman" w:hAnsi="Times New Roman" w:eastAsia="Times New Roman" w:cs="Times New Roman"/>
          <w:sz w:val="24"/>
        </w:rPr>
        <w:t>[{[ПЕРЕД-04]}] 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pPr>
        <w:ind w:left="0"/>
      </w:pPr>
      <w:r>
        <w:rPr>
          <w:rFonts w:ascii="Times New Roman" w:hAnsi="Times New Roman" w:eastAsia="Times New Roman" w:cs="Times New Roman"/>
          <w:sz w:val="24"/>
        </w:rPr>
        <w:t>[{[ВИД08-C-01]}] 2.5. Дополнительно перед началом работы с мотобуром и воздуходувкой работник обязан:</w:t>
      </w:r>
    </w:p>
    <w:p>
      <w:pPr>
        <w:ind w:left="425" w:hanging="425"/>
      </w:pPr>
      <w:r>
        <w:rPr>
          <w:rFonts w:ascii="Times New Roman" w:hAnsi="Times New Roman" w:eastAsia="Times New Roman" w:cs="Times New Roman"/>
          <w:sz w:val="24"/>
        </w:rPr>
        <w:t>2.5.1. Осмотреть участок: удалить крупные камни, металлический мусор, стекло (особенно важно для работы воздуходувкой). Убедиться в отсутствии скрытых коммуникаций (кабелей, труб) в месте бурения.</w:t>
      </w:r>
    </w:p>
    <w:p>
      <w:pPr>
        <w:ind w:left="425" w:hanging="425"/>
      </w:pPr>
      <w:r>
        <w:rPr>
          <w:rFonts w:ascii="Times New Roman" w:hAnsi="Times New Roman" w:eastAsia="Times New Roman" w:cs="Times New Roman"/>
          <w:sz w:val="24"/>
        </w:rPr>
        <w:t>2.5.2. Проверить надежность крепления шнека, рукояток, защитных кожухов и подвесного ремня (для мотобура).</w:t>
      </w:r>
    </w:p>
    <w:p>
      <w:pPr>
        <w:ind w:left="425" w:hanging="425"/>
      </w:pPr>
      <w:r>
        <w:rPr>
          <w:rFonts w:ascii="Times New Roman" w:hAnsi="Times New Roman" w:eastAsia="Times New Roman" w:cs="Times New Roman"/>
          <w:sz w:val="24"/>
        </w:rPr>
        <w:t>2.5.3. Отрегулировать подвесной ремень и рукоятки под свой рост для минимизации нагрузки на спину.</w:t>
      </w:r>
    </w:p>
    <w:p>
      <w:pPr>
        <w:ind w:left="425" w:hanging="425"/>
      </w:pPr>
      <w:r>
        <w:rPr>
          <w:rFonts w:ascii="Times New Roman" w:hAnsi="Times New Roman" w:eastAsia="Times New Roman" w:cs="Times New Roman"/>
          <w:sz w:val="24"/>
        </w:rPr>
        <w:t>2.5.4. Для воздуходувки: убедиться в отсутствии людей, животных и припаркованных автомобилей в зоне предполагаемого вылета мусора.</w:t>
      </w:r>
    </w:p>
    <w:p>
      <w:pPr>
        <w:ind w:left="425" w:hanging="425"/>
      </w:pPr>
      <w:r>
        <w:rPr>
          <w:rFonts w:ascii="Times New Roman" w:hAnsi="Times New Roman" w:eastAsia="Times New Roman" w:cs="Times New Roman"/>
          <w:sz w:val="24"/>
        </w:rPr>
        <w:t>2.5.5. Проверить уровень топлива и масла. Заправку производить при выключенном и остывшем двигателе, на открытом воздухе, вдали от источников открытого огня.</w:t>
      </w:r>
    </w:p>
    <w:p>
      <w:pPr>
        <w:ind w:left="0"/>
      </w:pPr>
      <w:r>
        <w:rPr>
          <w:rFonts w:ascii="Times New Roman" w:hAnsi="Times New Roman" w:eastAsia="Times New Roman" w:cs="Times New Roman"/>
          <w:sz w:val="24"/>
        </w:rPr>
        <w:t>[{[ПЕРЕД-06]}] 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pPr>
        <w:ind w:left="0"/>
      </w:pPr>
      <w:r>
        <w:rPr>
          <w:rFonts w:ascii="Times New Roman" w:hAnsi="Times New Roman" w:eastAsia="Times New Roman" w:cs="Times New Roman"/>
          <w:sz w:val="24"/>
        </w:rPr>
        <w:t>[{[ПЕРЕД-07]}] 2.7. Работник не должен приступать к работе, если:</w:t>
      </w:r>
    </w:p>
    <w:p>
      <w:pPr>
        <w:ind w:left="425" w:hanging="425"/>
      </w:pPr>
      <w:r>
        <w:rPr>
          <w:rFonts w:ascii="Times New Roman" w:hAnsi="Times New Roman" w:eastAsia="Times New Roman" w:cs="Times New Roman"/>
          <w:sz w:val="24"/>
        </w:rPr>
        <w:t>– условия труда не соответствуют требованиям по охране труда;</w:t>
      </w:r>
    </w:p>
    <w:p>
      <w:pPr>
        <w:ind w:left="425" w:hanging="425"/>
      </w:pPr>
      <w:r>
        <w:rPr>
          <w:rFonts w:ascii="Times New Roman" w:hAnsi="Times New Roman" w:eastAsia="Times New Roman" w:cs="Times New Roman"/>
          <w:sz w:val="24"/>
        </w:rPr>
        <w:t>– не получен целевой инструктаж при выполнении работ повышенной опасности;</w:t>
      </w:r>
    </w:p>
    <w:p>
      <w:pPr>
        <w:ind w:left="425" w:hanging="425"/>
      </w:pPr>
      <w:r>
        <w:rPr>
          <w:rFonts w:ascii="Times New Roman" w:hAnsi="Times New Roman" w:eastAsia="Times New Roman" w:cs="Times New Roman"/>
          <w:sz w:val="24"/>
        </w:rPr>
        <w:t>– отсутствуют или неисправны СИЗ;</w:t>
      </w:r>
    </w:p>
    <w:p>
      <w:pPr>
        <w:ind w:left="425" w:hanging="425"/>
      </w:pPr>
      <w:r>
        <w:rPr>
          <w:rFonts w:ascii="Times New Roman" w:hAnsi="Times New Roman" w:eastAsia="Times New Roman" w:cs="Times New Roman"/>
          <w:sz w:val="24"/>
        </w:rPr>
        <w:t>– имеются сомнения в обеспечении безопасности при выполнении предстоящей работы.</w:t>
      </w:r>
    </w:p>
    <w:p>
      <w:pPr>
        <w:pStyle w:val="Heading1"/>
      </w:pPr>
      <w:r>
        <w:rPr>
          <w:rFonts w:ascii="Times New Roman" w:hAnsi="Times New Roman" w:eastAsia="Times New Roman" w:cs="Times New Roman"/>
          <w:sz w:val="24"/>
        </w:rPr>
        <w:t>3. ТРЕБОВАНИЯ ОХРАНЫ ТРУДА ВО ВРЕМЯ РАБОТЫ</w:t>
      </w:r>
    </w:p>
    <w:p>
      <w:pPr>
        <w:ind w:left="0"/>
      </w:pPr>
      <w:r>
        <w:rPr>
          <w:rFonts w:ascii="Times New Roman" w:hAnsi="Times New Roman" w:eastAsia="Times New Roman" w:cs="Times New Roman"/>
          <w:sz w:val="24"/>
        </w:rPr>
        <w:t>[{[ВОВРЕМЯ-01]}] 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pPr>
        <w:ind w:left="0"/>
      </w:pPr>
      <w:r>
        <w:rPr>
          <w:rFonts w:ascii="Times New Roman" w:hAnsi="Times New Roman" w:eastAsia="Times New Roman" w:cs="Times New Roman"/>
          <w:sz w:val="24"/>
        </w:rPr>
        <w:t>[{[ВОВРЕМЯ-02]}] 3.2. При выполнении работы быть внимательным, не отвлекаться и не отвлекать других работников.</w:t>
      </w:r>
    </w:p>
    <w:p>
      <w:pPr>
        <w:ind w:left="0"/>
      </w:pPr>
      <w:r>
        <w:rPr>
          <w:rFonts w:ascii="Times New Roman" w:hAnsi="Times New Roman" w:eastAsia="Times New Roman" w:cs="Times New Roman"/>
          <w:sz w:val="24"/>
        </w:rPr>
        <w:t>[{[ВОВРЕМЯ-03]}] 3.3. Применять исправные оборудование, инструмент, приспособления, использовать их только по прямому назначению.</w:t>
      </w:r>
    </w:p>
    <w:p>
      <w:pPr>
        <w:ind w:left="0"/>
      </w:pPr>
      <w:r>
        <w:rPr>
          <w:rFonts w:ascii="Times New Roman" w:hAnsi="Times New Roman" w:eastAsia="Times New Roman" w:cs="Times New Roman"/>
          <w:sz w:val="24"/>
        </w:rPr>
        <w:t>[{[ВОВРЕМЯ-04]}] 3.4. Во время проведения работ пользоваться и правильно применять выданные СИЗ. Работать только в исправной спецодежде и спецобуви.</w:t>
      </w:r>
    </w:p>
    <w:p>
      <w:pPr>
        <w:ind w:left="0"/>
      </w:pPr>
      <w:r>
        <w:rPr>
          <w:rFonts w:ascii="Times New Roman" w:hAnsi="Times New Roman" w:eastAsia="Times New Roman" w:cs="Times New Roman"/>
          <w:sz w:val="24"/>
        </w:rPr>
        <w:t>[{[ВОВРЕМЯ-05]}] 3.5. Поддерживать чистоту и порядок на рабочем месте, не допускать загромождения деталями, материалами, инструментом, приспособлениями.</w:t>
      </w:r>
    </w:p>
    <w:p>
      <w:pPr>
        <w:ind w:left="0"/>
      </w:pPr>
      <w:r>
        <w:rPr>
          <w:rFonts w:ascii="Times New Roman" w:hAnsi="Times New Roman" w:eastAsia="Times New Roman" w:cs="Times New Roman"/>
          <w:sz w:val="24"/>
        </w:rPr>
        <w:t>[{[ВОВРЕМЯ-06]}] 3.6. Не курить, не принимать пищу на рабочем месте.</w:t>
      </w:r>
    </w:p>
    <w:p>
      <w:pPr>
        <w:ind w:left="0"/>
      </w:pPr>
      <w:r>
        <w:rPr>
          <w:rFonts w:ascii="Times New Roman" w:hAnsi="Times New Roman" w:eastAsia="Times New Roman" w:cs="Times New Roman"/>
          <w:sz w:val="24"/>
        </w:rPr>
        <w:t>[{[ВОВРЕМЯ-07]}] 3.7. Соблюдать правила перемещения в помещении и на территории организации, пользоваться только установленными проходами.</w:t>
      </w:r>
    </w:p>
    <w:p>
      <w:pPr>
        <w:ind w:left="0"/>
      </w:pPr>
      <w:r>
        <w:rPr>
          <w:rFonts w:ascii="Times New Roman" w:hAnsi="Times New Roman" w:eastAsia="Times New Roman" w:cs="Times New Roman"/>
          <w:sz w:val="24"/>
        </w:rPr>
        <w:t>[{[ВИД08-D-01]}] 3.8. Дополнительно во время работы с мотобуром и воздуходувкой работник обязан:</w:t>
      </w:r>
    </w:p>
    <w:p>
      <w:pPr>
        <w:ind w:left="425" w:hanging="425"/>
      </w:pPr>
      <w:r>
        <w:rPr>
          <w:rFonts w:ascii="Times New Roman" w:hAnsi="Times New Roman" w:eastAsia="Times New Roman" w:cs="Times New Roman"/>
          <w:sz w:val="24"/>
        </w:rPr>
        <w:t>3.8.1. ПРИ РАБОТЕ С МОТОБУРОМ: держать мотобур крепко двумя руками за рукоятки, сохраняя устойчивое положение тела. Бурение производить без перекосов и боковых нагрузок, чтобы избежать заклинивания шнека в грунте и последующей отдачи (поворота) корпуса мотобура. При заклинивании шнека немедленно выключить двигатель. Освобождать шнек от грунта вручную (с помощью лопаты или лома) ТОЛЬКО при заглушенном двигателе. Запрещается пытаться "раскачать" мотобур газом. Периодически вынимать шнек из скважины для очистки от налипшей земли.</w:t>
      </w:r>
    </w:p>
    <w:p>
      <w:pPr>
        <w:ind w:left="425" w:hanging="425"/>
      </w:pPr>
      <w:r>
        <w:rPr>
          <w:rFonts w:ascii="Times New Roman" w:hAnsi="Times New Roman" w:eastAsia="Times New Roman" w:cs="Times New Roman"/>
          <w:sz w:val="24"/>
        </w:rPr>
        <w:t>3.8.2. ПРИ РАБОТЕ С ВОЗДУХОДУВКОЙ: направлять струю воздуха только на обрабатываемую поверхность, в сторону от людей, животных, окон зданий и автомобилей. При работе на склонах стоять ниже по склону или сбоку от направления потока мусора. Не подносить всасывающее отверстие воздуходувки к одежде, волосам или мелким сыпучим материалам (песок, гравий), которые могут повредить крыльчатку.</w:t>
      </w:r>
    </w:p>
    <w:p>
      <w:pPr>
        <w:ind w:left="425" w:hanging="425"/>
      </w:pPr>
      <w:r>
        <w:rPr>
          <w:rFonts w:ascii="Times New Roman" w:hAnsi="Times New Roman" w:eastAsia="Times New Roman" w:cs="Times New Roman"/>
          <w:sz w:val="24"/>
        </w:rPr>
        <w:t>3.8.3. ОБЩИЕ ТРЕБОВАНИЯ: запрещается работать в состоянии утомления. При возникновении сильной вибрации или онемении рук сделать перерыв. При переносе инструмента на новое место работы обязательно выключать двигатель.</w:t>
      </w:r>
    </w:p>
    <w:p>
      <w:pPr>
        <w:ind w:left="0"/>
      </w:pPr>
      <w:r>
        <w:rPr>
          <w:rFonts w:ascii="Times New Roman" w:hAnsi="Times New Roman" w:eastAsia="Times New Roman" w:cs="Times New Roman"/>
          <w:sz w:val="24"/>
        </w:rPr>
        <w:t>[{[ВОВРЕМЯ-09]}] 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pPr>
        <w:ind w:left="0"/>
      </w:pPr>
      <w:r>
        <w:rPr>
          <w:rFonts w:ascii="Times New Roman" w:hAnsi="Times New Roman" w:eastAsia="Times New Roman" w:cs="Times New Roman"/>
          <w:sz w:val="24"/>
        </w:rPr>
        <w:t>[{[ВОВРЕМЯ-10]}] 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pStyle w:val="Heading1"/>
      </w:pPr>
      <w:r>
        <w:rPr>
          <w:rFonts w:ascii="Times New Roman" w:hAnsi="Times New Roman" w:eastAsia="Times New Roman" w:cs="Times New Roman"/>
          <w:sz w:val="24"/>
        </w:rPr>
        <w:t>4. ТРЕБОВАНИЯ ОХРАНЫ ТРУДА В АВАРИЙНЫХ СИТУАЦИЯХ</w:t>
      </w:r>
    </w:p>
    <w:p>
      <w:pPr>
        <w:ind w:left="0"/>
      </w:pPr>
      <w:r>
        <w:rPr>
          <w:rFonts w:ascii="Times New Roman" w:hAnsi="Times New Roman" w:eastAsia="Times New Roman" w:cs="Times New Roman"/>
          <w:sz w:val="24"/>
        </w:rPr>
        <w:t>[{[АВАР-01]}] 4.1. При выполнении работ возможно возникновение следующих аварийных ситуаций:</w:t>
      </w:r>
    </w:p>
    <w:p>
      <w:pPr>
        <w:ind w:left="425" w:hanging="425"/>
      </w:pPr>
      <w:r>
        <w:rPr>
          <w:rFonts w:ascii="Times New Roman" w:hAnsi="Times New Roman" w:eastAsia="Times New Roman" w:cs="Times New Roman"/>
          <w:sz w:val="24"/>
        </w:rPr>
        <w:t>– повреждения и дефекты в конструкции оборудования по причине физического износа, истечения срока эксплуатации;</w:t>
      </w:r>
    </w:p>
    <w:p>
      <w:pPr>
        <w:ind w:left="425" w:hanging="425"/>
      </w:pPr>
      <w:r>
        <w:rPr>
          <w:rFonts w:ascii="Times New Roman" w:hAnsi="Times New Roman" w:eastAsia="Times New Roman" w:cs="Times New Roman"/>
          <w:sz w:val="24"/>
        </w:rPr>
        <w:t>– технические проблемы с оборудованием по причине высокого износа;</w:t>
      </w:r>
    </w:p>
    <w:p>
      <w:pPr>
        <w:ind w:left="425" w:hanging="425"/>
      </w:pPr>
      <w:r>
        <w:rPr>
          <w:rFonts w:ascii="Times New Roman" w:hAnsi="Times New Roman" w:eastAsia="Times New Roman" w:cs="Times New Roman"/>
          <w:sz w:val="24"/>
        </w:rPr>
        <w:t>– возникновение очагов пожара по причине нарушения требований пожарной безопасности;</w:t>
      </w:r>
    </w:p>
    <w:p>
      <w:pPr>
        <w:ind w:left="425" w:hanging="425"/>
      </w:pPr>
      <w:r>
        <w:rPr>
          <w:rFonts w:ascii="Times New Roman" w:hAnsi="Times New Roman" w:eastAsia="Times New Roman" w:cs="Times New Roman"/>
          <w:sz w:val="24"/>
        </w:rPr>
        <w:t>– поражение электрическим током;</w:t>
      </w:r>
    </w:p>
    <w:p>
      <w:pPr>
        <w:ind w:left="425" w:hanging="425"/>
      </w:pPr>
      <w:r>
        <w:rPr>
          <w:rFonts w:ascii="Times New Roman" w:hAnsi="Times New Roman" w:eastAsia="Times New Roman" w:cs="Times New Roman"/>
          <w:sz w:val="24"/>
        </w:rPr>
        <w:t>– погодные условия, угрожающие безопасности (гроза, сильный ветер, ливень, гололёд).</w:t>
      </w:r>
    </w:p>
    <w:p>
      <w:pPr>
        <w:ind w:left="0"/>
      </w:pPr>
      <w:r>
        <w:rPr>
          <w:rFonts w:ascii="Times New Roman" w:hAnsi="Times New Roman" w:eastAsia="Times New Roman" w:cs="Times New Roman"/>
          <w:sz w:val="24"/>
        </w:rPr>
        <w:t>[{[АВАР-02]}] 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pPr>
        <w:ind w:left="0"/>
      </w:pPr>
      <w:r>
        <w:rPr>
          <w:rFonts w:ascii="Times New Roman" w:hAnsi="Times New Roman" w:eastAsia="Times New Roman" w:cs="Times New Roman"/>
          <w:sz w:val="24"/>
        </w:rPr>
        <w:t>[{[АВАР-03]}] 4.3. При несчастном случае необходимо:</w:t>
      </w:r>
    </w:p>
    <w:p>
      <w:pPr>
        <w:ind w:left="425" w:hanging="425"/>
      </w:pPr>
      <w:r>
        <w:rPr>
          <w:rFonts w:ascii="Times New Roman" w:hAnsi="Times New Roman" w:eastAsia="Times New Roman" w:cs="Times New Roman"/>
          <w:sz w:val="24"/>
        </w:rPr>
        <w:t>– освободить пострадавшего от травмирующего фактора, соблюдая собственную безопасность;</w:t>
      </w:r>
    </w:p>
    <w:p>
      <w:pPr>
        <w:ind w:left="425" w:hanging="425"/>
      </w:pPr>
      <w:r>
        <w:rPr>
          <w:rFonts w:ascii="Times New Roman" w:hAnsi="Times New Roman" w:eastAsia="Times New Roman" w:cs="Times New Roman"/>
          <w:sz w:val="24"/>
        </w:rPr>
        <w:t>– оказать первую помощь;</w:t>
      </w:r>
    </w:p>
    <w:p>
      <w:pPr>
        <w:ind w:left="425" w:hanging="425"/>
      </w:pPr>
      <w:r>
        <w:rPr>
          <w:rFonts w:ascii="Times New Roman" w:hAnsi="Times New Roman" w:eastAsia="Times New Roman" w:cs="Times New Roman"/>
          <w:sz w:val="24"/>
        </w:rPr>
        <w:t>– при необходимости вызвать бригаду скорой помощи по телефону 103 или 112;</w:t>
      </w:r>
    </w:p>
    <w:p>
      <w:pPr>
        <w:ind w:left="425" w:hanging="425"/>
      </w:pPr>
      <w:r>
        <w:rPr>
          <w:rFonts w:ascii="Times New Roman" w:hAnsi="Times New Roman" w:eastAsia="Times New Roman" w:cs="Times New Roman"/>
          <w:sz w:val="24"/>
        </w:rPr>
        <w:t>– сообщить о происшествии руководству;</w:t>
      </w:r>
    </w:p>
    <w:p>
      <w:pPr>
        <w:ind w:left="425" w:hanging="425"/>
      </w:pPr>
      <w:r>
        <w:rPr>
          <w:rFonts w:ascii="Times New Roman" w:hAnsi="Times New Roman" w:eastAsia="Times New Roman" w:cs="Times New Roman"/>
          <w:sz w:val="24"/>
        </w:rPr>
        <w:t>– по возможности сохранить обстановку на рабочем месте без изменений, если это не приведёт к аварии или травмированию других людей.</w:t>
      </w:r>
    </w:p>
    <w:p>
      <w:pPr>
        <w:ind w:left="0"/>
      </w:pPr>
      <w:r>
        <w:rPr>
          <w:rFonts w:ascii="Times New Roman" w:hAnsi="Times New Roman" w:eastAsia="Times New Roman" w:cs="Times New Roman"/>
          <w:sz w:val="24"/>
        </w:rPr>
        <w:t>[{[АВАР-04]}] 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pPr>
        <w:ind w:left="0"/>
      </w:pPr>
      <w:r>
        <w:rPr>
          <w:rFonts w:ascii="Times New Roman" w:hAnsi="Times New Roman" w:eastAsia="Times New Roman" w:cs="Times New Roman"/>
          <w:sz w:val="24"/>
        </w:rPr>
        <w:t>[{[АВАР-05]}] 4.5. При возникновении пожара:</w:t>
      </w:r>
    </w:p>
    <w:p>
      <w:pPr>
        <w:ind w:left="425" w:hanging="425"/>
      </w:pPr>
      <w:r>
        <w:rPr>
          <w:rFonts w:ascii="Times New Roman" w:hAnsi="Times New Roman" w:eastAsia="Times New Roman" w:cs="Times New Roman"/>
          <w:sz w:val="24"/>
        </w:rPr>
        <w:t>– немедленно сообщить по телефону 101 или 112;</w:t>
      </w:r>
    </w:p>
    <w:p>
      <w:pPr>
        <w:ind w:left="425" w:hanging="425"/>
      </w:pPr>
      <w:r>
        <w:rPr>
          <w:rFonts w:ascii="Times New Roman" w:hAnsi="Times New Roman" w:eastAsia="Times New Roman" w:cs="Times New Roman"/>
          <w:sz w:val="24"/>
        </w:rPr>
        <w:t>– отключить электрооборудование (при возможности);</w:t>
      </w:r>
    </w:p>
    <w:p>
      <w:pPr>
        <w:ind w:left="425" w:hanging="425"/>
      </w:pPr>
      <w:r>
        <w:rPr>
          <w:rFonts w:ascii="Times New Roman" w:hAnsi="Times New Roman" w:eastAsia="Times New Roman" w:cs="Times New Roman"/>
          <w:sz w:val="24"/>
        </w:rPr>
        <w:t>– принять меры к эвакуации людей из опасной зоны;</w:t>
      </w:r>
    </w:p>
    <w:p>
      <w:pPr>
        <w:ind w:left="425" w:hanging="425"/>
      </w:pPr>
      <w:r>
        <w:rPr>
          <w:rFonts w:ascii="Times New Roman" w:hAnsi="Times New Roman" w:eastAsia="Times New Roman" w:cs="Times New Roman"/>
          <w:sz w:val="24"/>
        </w:rPr>
        <w:t>– приступить к тушению пожара имеющимися первичными средствами пожаротушения;</w:t>
      </w:r>
    </w:p>
    <w:p>
      <w:pPr>
        <w:ind w:left="425" w:hanging="425"/>
      </w:pPr>
      <w:r>
        <w:rPr>
          <w:rFonts w:ascii="Times New Roman" w:hAnsi="Times New Roman" w:eastAsia="Times New Roman" w:cs="Times New Roman"/>
          <w:sz w:val="24"/>
        </w:rPr>
        <w:t>– при невозможности ликвидировать пожар – покинуть опасную зону, действуя согласно планам эвакуации.</w:t>
      </w:r>
    </w:p>
    <w:p>
      <w:pPr>
        <w:ind w:left="0"/>
      </w:pPr>
      <w:r>
        <w:rPr>
          <w:rFonts w:ascii="Times New Roman" w:hAnsi="Times New Roman" w:eastAsia="Times New Roman" w:cs="Times New Roman"/>
          <w:sz w:val="24"/>
        </w:rPr>
        <w:t>[{[АВАР-06]}] 4.6. Первая помощь пострадавшим:</w:t>
      </w:r>
    </w:p>
    <w:p>
      <w:pPr>
        <w:ind w:left="425" w:hanging="425"/>
      </w:pPr>
      <w:r>
        <w:rPr>
          <w:rFonts w:ascii="Times New Roman" w:hAnsi="Times New Roman" w:eastAsia="Times New Roman" w:cs="Times New Roman"/>
          <w:sz w:val="24"/>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pPr>
        <w:ind w:left="425" w:hanging="425"/>
      </w:pPr>
      <w:r>
        <w:rPr>
          <w:rFonts w:ascii="Times New Roman" w:hAnsi="Times New Roman" w:eastAsia="Times New Roman" w:cs="Times New Roman"/>
          <w:sz w:val="24"/>
        </w:rPr>
        <w:t>– при наличии ран – наложить повязку; при артериальном кровотечении – наложить жгут;</w:t>
      </w:r>
    </w:p>
    <w:p>
      <w:pPr>
        <w:ind w:left="425" w:hanging="425"/>
      </w:pPr>
      <w:r>
        <w:rPr>
          <w:rFonts w:ascii="Times New Roman" w:hAnsi="Times New Roman" w:eastAsia="Times New Roman" w:cs="Times New Roman"/>
          <w:sz w:val="24"/>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pPr>
        <w:ind w:left="425" w:hanging="425"/>
      </w:pPr>
      <w:r>
        <w:rPr>
          <w:rFonts w:ascii="Times New Roman" w:hAnsi="Times New Roman" w:eastAsia="Times New Roman" w:cs="Times New Roman"/>
          <w:sz w:val="24"/>
        </w:rPr>
        <w:t>– при термическом ожоге – охладить обожжённое место, наложить стерильную повязку; при химическом ожоге – обильно промыть водой;</w:t>
      </w:r>
    </w:p>
    <w:p>
      <w:pPr>
        <w:ind w:left="425" w:hanging="425"/>
      </w:pPr>
      <w:r>
        <w:rPr>
          <w:rFonts w:ascii="Times New Roman" w:hAnsi="Times New Roman" w:eastAsia="Times New Roman" w:cs="Times New Roman"/>
          <w:sz w:val="24"/>
        </w:rPr>
        <w:t>– при отравлении – обеспечить приток свежего воздуха, при необходимости вызвать скорую помощь.</w:t>
      </w:r>
    </w:p>
    <w:p>
      <w:pPr>
        <w:ind w:left="0"/>
      </w:pPr>
      <w:r>
        <w:rPr>
          <w:rFonts w:ascii="Times New Roman" w:hAnsi="Times New Roman" w:eastAsia="Times New Roman" w:cs="Times New Roman"/>
          <w:sz w:val="24"/>
        </w:rPr>
        <w:t>[{[АВАР-07]}] 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pStyle w:val="Heading1"/>
      </w:pPr>
      <w:r>
        <w:rPr>
          <w:rFonts w:ascii="Times New Roman" w:hAnsi="Times New Roman" w:eastAsia="Times New Roman" w:cs="Times New Roman"/>
          <w:sz w:val="24"/>
        </w:rPr>
        <w:t>5. ТРЕБОВАНИЯ ОХРАНЫ ТРУДА ПО ОКОНЧАНИИ РАБОТЫ</w:t>
      </w:r>
    </w:p>
    <w:p>
      <w:pPr>
        <w:ind w:left="0"/>
      </w:pPr>
      <w:r>
        <w:rPr>
          <w:rFonts w:ascii="Times New Roman" w:hAnsi="Times New Roman" w:eastAsia="Times New Roman" w:cs="Times New Roman"/>
          <w:sz w:val="24"/>
        </w:rPr>
        <w:t>[{[ВИД08-E-01]}] 5.1. Дополнительно по окончании работы с мотобуром и воздуходувкой работник обязан:</w:t>
      </w:r>
    </w:p>
    <w:p>
      <w:pPr>
        <w:ind w:left="425" w:hanging="425"/>
      </w:pPr>
      <w:r>
        <w:rPr>
          <w:rFonts w:ascii="Times New Roman" w:hAnsi="Times New Roman" w:eastAsia="Times New Roman" w:cs="Times New Roman"/>
          <w:sz w:val="24"/>
        </w:rPr>
        <w:t>5.1.1. Заглушить двигатель, дождаться полной остановки шнека или крыльчатки.</w:t>
      </w:r>
    </w:p>
    <w:p>
      <w:pPr>
        <w:ind w:left="425" w:hanging="425"/>
      </w:pPr>
      <w:r>
        <w:rPr>
          <w:rFonts w:ascii="Times New Roman" w:hAnsi="Times New Roman" w:eastAsia="Times New Roman" w:cs="Times New Roman"/>
          <w:sz w:val="24"/>
        </w:rPr>
        <w:t>5.1.2. Очистить шнек мотобура от налипшей земли с помощью специального скребка или лопаты (не голыми руками).</w:t>
      </w:r>
    </w:p>
    <w:p>
      <w:pPr>
        <w:ind w:left="425" w:hanging="425"/>
      </w:pPr>
      <w:r>
        <w:rPr>
          <w:rFonts w:ascii="Times New Roman" w:hAnsi="Times New Roman" w:eastAsia="Times New Roman" w:cs="Times New Roman"/>
          <w:sz w:val="24"/>
        </w:rPr>
        <w:t>5.1.3. Очистить корпус и всасывающие решетки воздуходувки от пыли и мусора.</w:t>
      </w:r>
    </w:p>
    <w:p>
      <w:pPr>
        <w:ind w:left="425" w:hanging="425"/>
      </w:pPr>
      <w:r>
        <w:rPr>
          <w:rFonts w:ascii="Times New Roman" w:hAnsi="Times New Roman" w:eastAsia="Times New Roman" w:cs="Times New Roman"/>
          <w:sz w:val="24"/>
        </w:rPr>
        <w:t>5.1.4. Снять подвесной ремень, убрать инструмент в чехол или отведенное место хранения.</w:t>
      </w:r>
    </w:p>
    <w:p>
      <w:pPr>
        <w:ind w:left="0"/>
      </w:pPr>
      <w:r>
        <w:rPr>
          <w:rFonts w:ascii="Times New Roman" w:hAnsi="Times New Roman" w:eastAsia="Times New Roman" w:cs="Times New Roman"/>
          <w:sz w:val="24"/>
        </w:rPr>
        <w:t>[{[ОКОНЧ-02]}] 5.2. Привести в порядок рабочее место. Собрать и вынести в установленное место мусор, производственные отходы.</w:t>
      </w:r>
    </w:p>
    <w:p>
      <w:pPr>
        <w:ind w:left="0"/>
      </w:pPr>
      <w:r>
        <w:rPr>
          <w:rFonts w:ascii="Times New Roman" w:hAnsi="Times New Roman" w:eastAsia="Times New Roman" w:cs="Times New Roman"/>
          <w:sz w:val="24"/>
        </w:rPr>
        <w:t>[{[ОКОНЧ-03]}] 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pPr>
        <w:ind w:left="0"/>
      </w:pPr>
      <w:r>
        <w:rPr>
          <w:rFonts w:ascii="Times New Roman" w:hAnsi="Times New Roman" w:eastAsia="Times New Roman" w:cs="Times New Roman"/>
          <w:sz w:val="24"/>
        </w:rPr>
        <w:t>[{[ОКОНЧ-04]}] 5.4. Вымыть руки тёплой водой с мылом, при необходимости принять душ.</w:t>
      </w:r>
    </w:p>
    <w:p>
      <w:pPr>
        <w:ind w:left="0"/>
      </w:pPr>
      <w:r>
        <w:rPr>
          <w:rFonts w:ascii="Times New Roman" w:hAnsi="Times New Roman" w:eastAsia="Times New Roman" w:cs="Times New Roman"/>
          <w:sz w:val="24"/>
        </w:rPr>
        <w:t>[{[ОКОНЧ-05]}] 5.5. Об окончании работы и всех недостатках, обнаруженных во время работы, известить непосредственного руководителя.</w:t>
      </w:r>
    </w:p>
    <w:p>
      <w:pPr>
        <w:ind w:left="0"/>
      </w:pPr>
      <w:r>
        <w:rPr>
          <w:rFonts w:ascii="Times New Roman" w:hAnsi="Times New Roman" w:eastAsia="Times New Roman" w:cs="Times New Roman"/>
          <w:sz w:val="24"/>
        </w:rPr>
        <w:t>[{[ОКОНЧ-06]}] 5.6. По окончании работ по наряду-допуску закрыть наряд-допуск.</w:t>
      </w:r>
    </w:p>
    <w:p>
      <w:pPr>
        <w:pageBreakBefore/>
        <w:spacing w:after="160"/>
        <w:ind w:firstLine="0"/>
      </w:pPr>
      <w:r>
        <w:rPr>
          <w:rFonts w:ascii="Times New Roman" w:hAnsi="Times New Roman" w:eastAsia="Times New Roman" w:cs="Times New Roman"/>
          <w:b/>
          <w:color w:val="1F3750"/>
          <w:sz w:val="22"/>
        </w:rPr>
        <w:t>Приложение 1</w:t>
      </w:r>
    </w:p>
    <w:p>
      <w:pPr>
        <w:spacing w:after="200"/>
        <w:ind w:firstLine="0"/>
      </w:pPr>
      <w:r>
        <w:rPr>
          <w:rFonts w:ascii="Times New Roman" w:hAnsi="Times New Roman" w:eastAsia="Times New Roman" w:cs="Times New Roman"/>
          <w:b/>
          <w:sz w:val="22"/>
        </w:rPr>
        <w:t>Перечень нормативных правовых актов и локальных документов, использованных при разработке инструкции</w:t>
      </w:r>
    </w:p>
    <w:p>
      <w:pPr>
        <w:spacing w:after="100"/>
        <w:ind w:firstLine="0" w:left="425"/>
        <w:jc w:val="both"/>
      </w:pPr>
      <w:r>
        <w:rPr>
          <w:rFonts w:ascii="Times New Roman" w:hAnsi="Times New Roman" w:eastAsia="Times New Roman" w:cs="Times New Roman"/>
          <w:sz w:val="22"/>
        </w:rPr>
        <w:t xml:space="preserve">1. </w:t>
      </w:r>
      <w:r>
        <w:rPr>
          <w:rFonts w:ascii="Times New Roman" w:hAnsi="Times New Roman" w:eastAsia="Times New Roman" w:cs="Times New Roman"/>
          <w:sz w:val="22"/>
        </w:rPr>
        <w:t>Трудовой кодекс Российской Федерации (раздел X «Охрана труда»);</w:t>
      </w:r>
    </w:p>
    <w:p>
      <w:pPr>
        <w:spacing w:after="100"/>
        <w:ind w:firstLine="0" w:left="425"/>
        <w:jc w:val="both"/>
      </w:pPr>
      <w:r>
        <w:rPr>
          <w:rFonts w:ascii="Times New Roman" w:hAnsi="Times New Roman" w:eastAsia="Times New Roman" w:cs="Times New Roman"/>
          <w:sz w:val="22"/>
        </w:rPr>
        <w:t xml:space="preserve">2. </w:t>
      </w:r>
      <w:r>
        <w:rPr>
          <w:rFonts w:ascii="Times New Roman" w:hAnsi="Times New Roman" w:eastAsia="Times New Roman" w:cs="Times New Roman"/>
          <w:sz w:val="22"/>
        </w:rPr>
        <w:t>Федеральный закон от 28.12.2013 № 426-ФЗ «О специальной оценке условий труда»;</w:t>
      </w:r>
    </w:p>
    <w:p>
      <w:pPr>
        <w:spacing w:after="100"/>
        <w:ind w:firstLine="0" w:left="425"/>
        <w:jc w:val="both"/>
      </w:pPr>
      <w:r>
        <w:rPr>
          <w:rFonts w:ascii="Times New Roman" w:hAnsi="Times New Roman" w:eastAsia="Times New Roman" w:cs="Times New Roman"/>
          <w:sz w:val="22"/>
        </w:rPr>
        <w:t xml:space="preserve">3. </w:t>
      </w:r>
      <w:r>
        <w:rPr>
          <w:rFonts w:ascii="Times New Roman" w:hAnsi="Times New Roman" w:eastAsia="Times New Roman" w:cs="Times New Roman"/>
          <w:sz w:val="22"/>
        </w:rPr>
        <w:t>постановление Правительства Российской Федерации от 24.12.2021 № 2464 «О порядке обучения по охране труда и проверки знания требований охраны труда»;</w:t>
      </w:r>
    </w:p>
    <w:p>
      <w:pPr>
        <w:spacing w:after="100"/>
        <w:ind w:firstLine="0" w:left="425"/>
        <w:jc w:val="both"/>
      </w:pPr>
      <w:r>
        <w:rPr>
          <w:rFonts w:ascii="Times New Roman" w:hAnsi="Times New Roman" w:eastAsia="Times New Roman" w:cs="Times New Roman"/>
          <w:sz w:val="22"/>
        </w:rPr>
        <w:t xml:space="preserve">4. </w:t>
      </w:r>
      <w:r>
        <w:rPr>
          <w:rFonts w:ascii="Times New Roman" w:hAnsi="Times New Roman" w:eastAsia="Times New Roman" w:cs="Times New Roman"/>
          <w:sz w:val="22"/>
        </w:rPr>
        <w:t>приказ Минтруда России от 29.10.2021 № 766н «Об утверждении Правил обеспечения работников средствами индивидуальной защиты и смывающими средствами»;</w:t>
      </w:r>
    </w:p>
    <w:p>
      <w:pPr>
        <w:spacing w:after="100"/>
        <w:ind w:firstLine="0" w:left="425"/>
        <w:jc w:val="both"/>
      </w:pPr>
      <w:r>
        <w:rPr>
          <w:rFonts w:ascii="Times New Roman" w:hAnsi="Times New Roman" w:eastAsia="Times New Roman" w:cs="Times New Roman"/>
          <w:sz w:val="22"/>
        </w:rPr>
        <w:t xml:space="preserve">5. </w:t>
      </w:r>
      <w:r>
        <w:rPr>
          <w:rFonts w:ascii="Times New Roman" w:hAnsi="Times New Roman" w:eastAsia="Times New Roman" w:cs="Times New Roman"/>
          <w:sz w:val="22"/>
        </w:rPr>
        <w:t>приказ Минздрава России от 28.01.2021 № 29н «Об утверждении Порядка проведения обязательных предварительных и периодических медицинских осмотров работников»;</w:t>
      </w:r>
    </w:p>
    <w:p>
      <w:pPr>
        <w:spacing w:after="100"/>
        <w:ind w:firstLine="0" w:left="425"/>
        <w:jc w:val="both"/>
      </w:pPr>
      <w:r>
        <w:rPr>
          <w:rFonts w:ascii="Times New Roman" w:hAnsi="Times New Roman" w:eastAsia="Times New Roman" w:cs="Times New Roman"/>
          <w:sz w:val="22"/>
        </w:rPr>
        <w:t xml:space="preserve">6. </w:t>
      </w:r>
      <w:r>
        <w:rPr>
          <w:rFonts w:ascii="Times New Roman" w:hAnsi="Times New Roman" w:eastAsia="Times New Roman" w:cs="Times New Roman"/>
          <w:sz w:val="22"/>
        </w:rPr>
        <w:t>приказ Минтруда России от 16.11.2020 № 782н «Об утверждении Правил по охране труда при работе на высоте» — в редакции, действующей на дату утверждения настоящей инструкции;</w:t>
      </w:r>
    </w:p>
    <w:p>
      <w:pPr>
        <w:spacing w:after="100"/>
        <w:ind w:firstLine="0" w:left="425"/>
        <w:jc w:val="both"/>
      </w:pPr>
      <w:r>
        <w:rPr>
          <w:rFonts w:ascii="Times New Roman" w:hAnsi="Times New Roman" w:eastAsia="Times New Roman" w:cs="Times New Roman"/>
          <w:sz w:val="22"/>
        </w:rPr>
        <w:t xml:space="preserve">7. </w:t>
      </w:r>
      <w:r>
        <w:rPr>
          <w:rFonts w:ascii="Times New Roman" w:hAnsi="Times New Roman" w:eastAsia="Times New Roman" w:cs="Times New Roman"/>
          <w:sz w:val="22"/>
        </w:rPr>
        <w:t>локальные нормативные акты ООО «СЛАЙС ЛТД»: положение о системе управления охраной труда, положение об оценке профессиональных рисков, результаты специальной оценки условий труда и карты оценки профессиональных рисков.</w:t>
      </w:r>
    </w:p>
    <w:p>
      <w:pPr>
        <w:pageBreakBefore/>
        <w:spacing w:after="120"/>
        <w:ind w:firstLine="0"/>
      </w:pPr>
      <w:r>
        <w:rPr>
          <w:rFonts w:ascii="Times New Roman" w:hAnsi="Times New Roman" w:eastAsia="Times New Roman" w:cs="Times New Roman"/>
          <w:b/>
          <w:color w:val="1F3750"/>
          <w:sz w:val="24"/>
        </w:rPr>
        <w:t>Лист ознакомления с инструкцией</w:t>
      </w:r>
    </w:p>
    <w:p>
      <w:pPr>
        <w:spacing w:after="200"/>
        <w:ind w:firstLine="0"/>
        <w:jc w:val="both"/>
      </w:pPr>
      <w:r>
        <w:rPr>
          <w:rFonts w:ascii="Times New Roman" w:hAnsi="Times New Roman" w:eastAsia="Times New Roman" w:cs="Times New Roman"/>
          <w:i/>
          <w:sz w:val="20"/>
        </w:rPr>
        <w:t>С инструкцией ознакомлены и обязуются соблюдать изложенные в ней требования:</w:t>
      </w:r>
    </w:p>
    <w:tbl>
      <w:tblPr>
        <w:tblStyle w:val="TableGrid"/>
        <w:tblW w:type="auto" w:w="0"/>
        <w:jc w:val="center"/>
        <w:tblLayout w:type="fixed"/>
        <w:tblLook w:firstColumn="1" w:firstRow="1" w:lastColumn="0" w:lastRow="0" w:noHBand="0" w:noVBand="1" w:val="04A0"/>
      </w:tblPr>
      <w:tblGrid>
        <w:gridCol w:w="624"/>
        <w:gridCol w:w="3515"/>
        <w:gridCol w:w="2494"/>
        <w:gridCol w:w="1474"/>
        <w:gridCol w:w="1304"/>
      </w:tblGrid>
      <w:tr>
        <w:trPr>
          <w:tblHeader w:val="true"/>
        </w:trPr>
        <w:tc>
          <w:tcPr>
            <w:tcW w:type="dxa" w:w="62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w:t>
              <w:br/>
            </w:r>
            <w:r>
              <w:rPr>
                <w:rFonts w:ascii="Times New Roman" w:hAnsi="Times New Roman" w:eastAsia="Times New Roman" w:cs="Times New Roman"/>
                <w:b/>
                <w:sz w:val="18"/>
              </w:rPr>
              <w:t>п/п</w:t>
            </w:r>
          </w:p>
        </w:tc>
        <w:tc>
          <w:tcPr>
            <w:tcW w:type="dxa" w:w="3515"/>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Фамилия, имя, отчество</w:t>
            </w:r>
          </w:p>
        </w:tc>
        <w:tc>
          <w:tcPr>
            <w:tcW w:type="dxa" w:w="249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Должность</w:t>
            </w:r>
          </w:p>
        </w:tc>
        <w:tc>
          <w:tcPr>
            <w:tcW w:type="dxa" w:w="147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Дата</w:t>
              <w:br/>
            </w:r>
            <w:r>
              <w:rPr>
                <w:rFonts w:ascii="Times New Roman" w:hAnsi="Times New Roman" w:eastAsia="Times New Roman" w:cs="Times New Roman"/>
                <w:b/>
                <w:sz w:val="18"/>
              </w:rPr>
              <w:t>ознакомления</w:t>
            </w:r>
          </w:p>
        </w:tc>
        <w:tc>
          <w:tcPr>
            <w:tcW w:type="dxa" w:w="130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Подпись</w:t>
            </w: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bl>
    <w:p>
      <w:pPr>
        <w:spacing w:before="240"/>
        <w:ind w:firstLine="0"/>
      </w:pPr>
      <w:r>
        <w:rPr>
          <w:rFonts w:ascii="Times New Roman" w:hAnsi="Times New Roman" w:eastAsia="Times New Roman" w:cs="Times New Roman"/>
          <w:sz w:val="20"/>
        </w:rPr>
        <w:t>Инструкцию разработал: ______________________ /______________________/</w:t>
      </w:r>
    </w:p>
    <w:p>
      <w:pPr>
        <w:spacing w:before="160"/>
        <w:ind w:firstLine="0"/>
      </w:pPr>
      <w:r>
        <w:rPr>
          <w:rFonts w:ascii="Times New Roman" w:hAnsi="Times New Roman" w:eastAsia="Times New Roman" w:cs="Times New Roman"/>
          <w:sz w:val="20"/>
        </w:rPr>
        <w:t>«____» ____________ 20___ г.</w:t>
      </w:r>
    </w:p>
    <w:sectPr w:rsidR="00FC693F" w:rsidRPr="0006063C" w:rsidSect="00034616">
      <w:headerReference w:type="default" r:id="rId9"/>
      <w:footerReference w:type="default" r:id="rId10"/>
      <w:headerReference w:type="first" r:id="rId11"/>
      <w:footerReference w:type="first" r:id="rId12"/>
      <w:pgSz w:w="11906" w:h="16838"/>
      <w:pgMar w:top="1020" w:right="1020" w:bottom="1020"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Times New Roman" w:cs="Times New Roman"/>
        <w:color w:val="5A646E"/>
        <w:sz w:val="18"/>
      </w:rPr>
      <w:t xml:space="preserve">стр. </w:t>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eastAsia="Times New Roman" w:cs="Times New Roman"/>
        <w:color w:val="5A646E"/>
        <w:sz w:val="18"/>
      </w:rPr>
      <w:t>ООО «СЛАЙС ЛТД»  |  ИОТ-ВИД-08</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276" w:lineRule="auto"/>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ascii="Times New Roman" w:hAnsi="Times New Roman" w:eastAsia="Times New Roman"/>
      <w:b/>
      <w:bCs/>
      <w:caps w:val="0"/>
      <w:color w:val="1F3750"/>
      <w:sz w:val="26"/>
      <w:szCs w:val="28"/>
    </w:rPr>
  </w:style>
  <w:style w:type="paragraph" w:styleId="Heading2">
    <w:name w:val="heading 2"/>
    <w:basedOn w:val="Normal"/>
    <w:next w:val="Normal"/>
    <w:link w:val="Heading2Char"/>
    <w:uiPriority w:val="9"/>
    <w:unhideWhenUsed/>
    <w:qFormat/>
    <w:rsid w:val="00FC693F"/>
    <w:pPr>
      <w:keepNext/>
      <w:keepLines/>
      <w:spacing w:before="160" w:after="120"/>
      <w:ind w:firstLine="0"/>
      <w:jc w:val="both"/>
      <w:outlineLvl w:val="1"/>
    </w:pPr>
    <w:rPr>
      <w:rFonts w:asciiTheme="majorHAnsi" w:eastAsiaTheme="majorEastAsia" w:hAnsiTheme="majorHAnsi" w:cstheme="majorBidi" w:ascii="Times New Roman" w:hAnsi="Times New Roman" w:eastAsia="Times New Roman"/>
      <w:b/>
      <w:bCs/>
      <w:caps w:val="0"/>
      <w:color w:val="1F3750"/>
      <w:sz w:val="24"/>
      <w:szCs w:val="26"/>
    </w:rPr>
  </w:style>
  <w:style w:type="paragraph" w:styleId="Heading3">
    <w:name w:val="heading 3"/>
    <w:basedOn w:val="Normal"/>
    <w:next w:val="Normal"/>
    <w:link w:val="Heading3Char"/>
    <w:uiPriority w:val="9"/>
    <w:unhideWhenUsed/>
    <w:qFormat/>
    <w:rsid w:val="00FC693F"/>
    <w:pPr>
      <w:keepNext/>
      <w:keepLines/>
      <w:spacing w:before="160" w:after="120"/>
      <w:ind w:firstLine="0"/>
      <w:jc w:val="both"/>
      <w:outlineLvl w:val="2"/>
    </w:pPr>
    <w:rPr>
      <w:rFonts w:asciiTheme="majorHAnsi" w:eastAsiaTheme="majorEastAsia" w:hAnsiTheme="majorHAnsi" w:cstheme="majorBidi" w:ascii="Times New Roman" w:hAnsi="Times New Roman" w:eastAsia="Times New Roman"/>
      <w:b/>
      <w:bCs/>
      <w:caps w:val="0"/>
      <w:color w:val="1F37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ИОТ-ВИД-08 — При работе с мотобуром и воздуходувкой</dc:title>
  <dc:subject>Инструкция по охране труда</dc:subject>
  <dc:creator>ООО «СЛАЙС ЛТД»</dc:creator>
  <cp:keywords/>
  <dc:description>generated by python-docx</dc:description>
  <cp:lastModifiedBy/>
  <cp:revision>1</cp:revision>
  <dcterms:created xsi:type="dcterms:W3CDTF">2013-12-23T23:15:00Z</dcterms:created>
  <dcterms:modified xsi:type="dcterms:W3CDTF">2013-12-23T23:15:00Z</dcterms:modified>
  <cp:category>Охрана труда</cp:category>
</cp:coreProperties>
</file>