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электрифицированным инструментом (сетевым)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ИОТ-ВИД-03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сетевым электрифицированным инструментом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с сетевым электрифицированным инструментом (УШМ, дрели, перфораторы, сетевые триммеры, электроножницы и т.д.).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работники, имеющие II группу по электробезопасности, прошедшие обучение и инструктаж.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[{[ВИД03-В-03]}]</w:t>
      </w:r>
      <w:r>
        <w:rPr>
          <w:rFonts w:ascii="Times New Roman" w:hAnsi="Times New Roman" w:eastAsia="Times New Roman"/>
          <w:sz w:val="24"/>
        </w:rPr>
        <w:t xml:space="preserve"> 1.25. Классы электроинструмента по электробезопасности: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I класс: требует обязательного заземления (зануления);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II класс: двойная изоляция (знак «двойной квадрат»), заземление не требуется;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III класс: питание от безопасного сверхнизкого напряжения (до 50 В).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[{[ВИД03-В-04]}]</w:t>
      </w:r>
      <w:r>
        <w:rPr>
          <w:rFonts w:ascii="Times New Roman" w:hAnsi="Times New Roman" w:eastAsia="Times New Roman"/>
          <w:sz w:val="24"/>
        </w:rPr>
        <w:t xml:space="preserve"> 1.26. Запрещается работать с электроинструментом, у которого истек срок очередного испытания или технического обслуживания, а также в условиях воздействия капель и брызг, если инструмент не имеет соответствующей степени защиты.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сетевым электроинструментом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Проверить класс инструмента и возможность его применения с точки зрения безопасности в соответствии с местом и характером работы.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Внешним осмотром убедиться в исправности кабеля, штепсельной вилки, целостности корпуса, наличии и исправности защитных кожухов.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надежность крепления съемного рабочего инструмента (сверл, дисков, коронок).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работу инструмента на холостом ходу.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Убедиться в работоспособности устройства защитного отключения (УЗО) в электросети.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При использовании удлинителей убедиться в их исправности, сечении жил, соответствующем нагрузке, и наличии влагозащищенных разъемов (при работе на улице).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2.5.7. Установка рабочей части в патрон и извлечение ее из патрона, а также регулировка электроинструмента должны выполняться только после отключения инструмента от сети и полной его остановки.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сетевым электроинструментом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Следить за тем, чтобы кабель не был натянут, не перекручивался, не пересекался с тросами, шлангами и не находился под грузом. Располагать кабель так, чтобы исключить возможность его попадания под режущий орган или на раскаленные предметы.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работе с электродрелью и перфоратором предметы, подлежащие сверлению, должны быть надежно закреплены в тисках или струбцинами. Запрещается удерживать деталь руками.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работе с УШМ (болгаркой) обязательно использовать защитный кожух, очки (или лицевой щиток) и краги. Запрещается использовать пильные диски по дереву с зубьями.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Запрещается: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с электроинструментом со случайных подставок (ящиков, бочек) и приставных лестниц;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обрабатывать обледеневшие и мокрые детали;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удалять стружку или опилки руками (только щетками или крючками после полной остановки);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оставлять инструмент, присоединенный к сети, без надзора;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во время дождя или снегопада на открытых площадках (кроме инструмента со специальной защитой).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внезапной остановке, перерыве в работе или переносе на другое место немедленно отключить инструмент от сети штепсельной вилкой.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[{[ВИД03-E-01]}]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сетевым электроинструментом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Отключить инструмент от электрической сети, потянув за штепсельную вилку (не за кабель!).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Дождаться полной остановки всех вращающихся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Очистить инструмент и кабель от пыли, грязи, стружки с помощью щетки.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Смотать кабель без резких перегибов.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Осмотреть инструмент, при выявлении дефектов сдать его в ремонт с соответствующей записью.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Убрать инструмент в сухое, отведенное для хранения место.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ИОТ-ВИД-03 — При работе с электрифицированным инструментом (сетевым)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